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46C73" w14:textId="2A24E40A" w:rsidR="0085261A" w:rsidRPr="004223B6" w:rsidRDefault="0027696D" w:rsidP="00F64185">
      <w:pPr>
        <w:spacing w:line="20" w:lineRule="atLeast"/>
        <w:jc w:val="center"/>
        <w:rPr>
          <w:rFonts w:ascii="Arial" w:hAnsi="Arial" w:cs="Arial"/>
          <w:b/>
          <w:bCs/>
          <w:color w:val="FF0000"/>
          <w:sz w:val="22"/>
          <w:szCs w:val="22"/>
        </w:rPr>
      </w:pPr>
      <w:bookmarkStart w:id="0" w:name="_Toc460131860__"/>
      <w:bookmarkStart w:id="1" w:name="_Toc433450552__"/>
      <w:bookmarkStart w:id="2" w:name="_Toc434742377__"/>
      <w:bookmarkStart w:id="3" w:name="_Toc460131873__"/>
      <w:bookmarkStart w:id="4" w:name="_Toc460001013__"/>
      <w:bookmarkStart w:id="5" w:name="_Toc460070897__"/>
      <w:bookmarkStart w:id="6" w:name="_Toc460131895__"/>
      <w:bookmarkStart w:id="7" w:name="_Toc460000348__"/>
      <w:bookmarkStart w:id="8" w:name="_Toc460000792__"/>
      <w:bookmarkStart w:id="9" w:name="_Toc460000357__"/>
      <w:bookmarkStart w:id="10" w:name="_Toc460001047__"/>
      <w:bookmarkStart w:id="11" w:name="_Toc460000375__"/>
      <w:bookmarkStart w:id="12" w:name="_Toc460000807"/>
      <w:bookmarkStart w:id="13" w:name="_Toc460070927"/>
      <w:bookmarkStart w:id="14" w:name="_Toc460090956__"/>
      <w:bookmarkStart w:id="15" w:name="_Toc451934462__"/>
      <w:bookmarkStart w:id="16" w:name="_Toc467395190__"/>
      <w:bookmarkStart w:id="17" w:name="_Toc460131937__"/>
      <w:bookmarkStart w:id="18" w:name="_Toc460131953__"/>
      <w:bookmarkStart w:id="19" w:name="_Toc460000408"/>
      <w:bookmarkStart w:id="20" w:name="_Toc460070955__"/>
      <w:bookmarkStart w:id="21" w:name="_Toc460000843"/>
      <w:bookmarkStart w:id="22" w:name="_Toc462810497"/>
      <w:bookmarkStart w:id="23" w:name="_Toc462810495"/>
      <w:r w:rsidRPr="004223B6">
        <w:rPr>
          <w:rFonts w:ascii="Arial" w:hAnsi="Arial" w:cs="Arial"/>
          <w:b/>
          <w:bCs/>
          <w:color w:val="FF0000"/>
          <w:sz w:val="22"/>
          <w:szCs w:val="22"/>
        </w:rPr>
        <w:t xml:space="preserve"> </w:t>
      </w:r>
    </w:p>
    <w:p w14:paraId="6D9DDE04" w14:textId="6180DAAA" w:rsidR="00691280" w:rsidRPr="004223B6" w:rsidRDefault="00691280" w:rsidP="00F64185">
      <w:pPr>
        <w:spacing w:line="20" w:lineRule="atLeast"/>
        <w:jc w:val="center"/>
        <w:rPr>
          <w:rFonts w:ascii="Arial" w:hAnsi="Arial" w:cs="Arial"/>
          <w:b/>
          <w:bCs/>
          <w:color w:val="FF0000"/>
          <w:sz w:val="22"/>
          <w:szCs w:val="22"/>
        </w:rPr>
      </w:pPr>
    </w:p>
    <w:p w14:paraId="31C5D74D" w14:textId="32514E33" w:rsidR="00691280" w:rsidRPr="004223B6" w:rsidRDefault="00691280" w:rsidP="00F64185">
      <w:pPr>
        <w:spacing w:line="20" w:lineRule="atLeast"/>
        <w:jc w:val="center"/>
        <w:rPr>
          <w:rFonts w:ascii="Arial" w:hAnsi="Arial" w:cs="Arial"/>
          <w:b/>
          <w:bCs/>
          <w:color w:val="FF0000"/>
          <w:sz w:val="22"/>
          <w:szCs w:val="22"/>
        </w:rPr>
      </w:pPr>
    </w:p>
    <w:p w14:paraId="54728563" w14:textId="04A25F90" w:rsidR="00D217CE" w:rsidRPr="004223B6" w:rsidRDefault="00D217CE" w:rsidP="00F64185">
      <w:pPr>
        <w:tabs>
          <w:tab w:val="center" w:pos="4561"/>
          <w:tab w:val="right" w:pos="9123"/>
        </w:tabs>
        <w:spacing w:line="20" w:lineRule="atLeast"/>
        <w:rPr>
          <w:rFonts w:ascii="Arial" w:hAnsi="Arial" w:cs="Arial"/>
          <w:sz w:val="22"/>
          <w:szCs w:val="22"/>
        </w:rPr>
      </w:pPr>
    </w:p>
    <w:p w14:paraId="48740B25" w14:textId="270E8C63" w:rsidR="00D217CE" w:rsidRPr="004223B6" w:rsidRDefault="00D217CE" w:rsidP="00F64185">
      <w:pPr>
        <w:tabs>
          <w:tab w:val="center" w:pos="4561"/>
          <w:tab w:val="right" w:pos="9123"/>
        </w:tabs>
        <w:spacing w:line="20" w:lineRule="atLeast"/>
        <w:jc w:val="center"/>
        <w:rPr>
          <w:rFonts w:ascii="Arial" w:hAnsi="Arial" w:cs="Arial"/>
          <w:b/>
          <w:bCs/>
          <w:sz w:val="22"/>
          <w:szCs w:val="22"/>
        </w:rPr>
      </w:pPr>
    </w:p>
    <w:p w14:paraId="759C8BE8" w14:textId="7B87EADA" w:rsidR="00D217CE" w:rsidRDefault="00D217CE" w:rsidP="00F64185">
      <w:pPr>
        <w:tabs>
          <w:tab w:val="center" w:pos="4561"/>
          <w:tab w:val="right" w:pos="9123"/>
        </w:tabs>
        <w:spacing w:line="20" w:lineRule="atLeast"/>
        <w:jc w:val="center"/>
        <w:rPr>
          <w:rFonts w:ascii="Arial" w:hAnsi="Arial" w:cs="Arial"/>
          <w:b/>
          <w:sz w:val="22"/>
          <w:szCs w:val="22"/>
        </w:rPr>
      </w:pPr>
    </w:p>
    <w:p w14:paraId="28499665" w14:textId="501C753E" w:rsidR="00755766" w:rsidRDefault="00755766" w:rsidP="00F64185">
      <w:pPr>
        <w:tabs>
          <w:tab w:val="center" w:pos="4561"/>
          <w:tab w:val="right" w:pos="9123"/>
        </w:tabs>
        <w:spacing w:line="20" w:lineRule="atLeast"/>
        <w:jc w:val="center"/>
        <w:rPr>
          <w:rFonts w:ascii="Arial" w:hAnsi="Arial" w:cs="Arial"/>
          <w:b/>
          <w:sz w:val="22"/>
          <w:szCs w:val="22"/>
        </w:rPr>
      </w:pPr>
    </w:p>
    <w:p w14:paraId="6ECA99AC" w14:textId="1DED1FDB" w:rsidR="00755766" w:rsidRDefault="00755766" w:rsidP="00F64185">
      <w:pPr>
        <w:tabs>
          <w:tab w:val="center" w:pos="4561"/>
          <w:tab w:val="right" w:pos="9123"/>
        </w:tabs>
        <w:spacing w:line="20" w:lineRule="atLeast"/>
        <w:jc w:val="center"/>
        <w:rPr>
          <w:rFonts w:ascii="Arial" w:hAnsi="Arial" w:cs="Arial"/>
          <w:b/>
          <w:sz w:val="22"/>
          <w:szCs w:val="22"/>
        </w:rPr>
      </w:pPr>
    </w:p>
    <w:p w14:paraId="2CEBE5A2" w14:textId="77777777" w:rsidR="00755766" w:rsidRPr="004223B6" w:rsidRDefault="00755766" w:rsidP="00F64185">
      <w:pPr>
        <w:tabs>
          <w:tab w:val="center" w:pos="4561"/>
          <w:tab w:val="right" w:pos="9123"/>
        </w:tabs>
        <w:spacing w:line="20" w:lineRule="atLeast"/>
        <w:jc w:val="center"/>
        <w:rPr>
          <w:rFonts w:ascii="Arial" w:hAnsi="Arial" w:cs="Arial"/>
          <w:b/>
          <w:sz w:val="22"/>
          <w:szCs w:val="22"/>
        </w:rPr>
      </w:pPr>
    </w:p>
    <w:p w14:paraId="4BED0C06" w14:textId="7BE50BE0" w:rsidR="00D217CE" w:rsidRPr="004223B6" w:rsidRDefault="00D217CE" w:rsidP="00FE3039">
      <w:pPr>
        <w:tabs>
          <w:tab w:val="center" w:pos="4561"/>
          <w:tab w:val="right" w:pos="9123"/>
        </w:tabs>
        <w:spacing w:line="20" w:lineRule="atLeast"/>
        <w:rPr>
          <w:rFonts w:ascii="Arial" w:hAnsi="Arial" w:cs="Arial"/>
          <w:b/>
          <w:sz w:val="22"/>
          <w:szCs w:val="22"/>
        </w:rPr>
      </w:pPr>
    </w:p>
    <w:p w14:paraId="662597F2" w14:textId="77777777" w:rsidR="00D47F92" w:rsidRPr="004223B6" w:rsidRDefault="00D47F92" w:rsidP="00F64185">
      <w:pPr>
        <w:pStyle w:val="Arialsinespacio"/>
        <w:spacing w:line="20" w:lineRule="atLeast"/>
        <w:jc w:val="center"/>
        <w:rPr>
          <w:rFonts w:cs="Arial"/>
          <w:b/>
          <w:sz w:val="22"/>
          <w:szCs w:val="22"/>
        </w:rPr>
      </w:pPr>
    </w:p>
    <w:p w14:paraId="3CB1714E" w14:textId="3F4A0DB8" w:rsidR="00FE3039" w:rsidRPr="007049ED" w:rsidRDefault="00D47F92" w:rsidP="00F64185">
      <w:pPr>
        <w:pStyle w:val="Arialsinespacio"/>
        <w:spacing w:line="20" w:lineRule="atLeast"/>
        <w:jc w:val="center"/>
        <w:rPr>
          <w:rFonts w:cs="Arial"/>
          <w:b/>
          <w:color w:val="5B9BD5" w:themeColor="accent1"/>
          <w:sz w:val="22"/>
          <w:szCs w:val="22"/>
        </w:rPr>
      </w:pPr>
      <w:r w:rsidRPr="004223B6">
        <w:rPr>
          <w:rFonts w:cs="Arial"/>
          <w:b/>
          <w:sz w:val="22"/>
          <w:szCs w:val="22"/>
        </w:rPr>
        <w:t xml:space="preserve">COMPLEMENTO </w:t>
      </w:r>
      <w:r w:rsidR="00FE3039" w:rsidRPr="004223B6">
        <w:rPr>
          <w:rFonts w:cs="Arial"/>
          <w:b/>
          <w:sz w:val="22"/>
          <w:szCs w:val="22"/>
        </w:rPr>
        <w:t>AL</w:t>
      </w:r>
      <w:r w:rsidRPr="004223B6">
        <w:rPr>
          <w:rFonts w:cs="Arial"/>
          <w:b/>
          <w:sz w:val="22"/>
          <w:szCs w:val="22"/>
        </w:rPr>
        <w:t xml:space="preserve"> </w:t>
      </w:r>
      <w:r w:rsidR="00D217CE" w:rsidRPr="004223B6">
        <w:rPr>
          <w:rFonts w:cs="Arial"/>
          <w:b/>
          <w:sz w:val="22"/>
          <w:szCs w:val="22"/>
        </w:rPr>
        <w:t>PLIEGO DE CONDICIONES</w:t>
      </w:r>
      <w:r w:rsidR="00972FCF" w:rsidRPr="004223B6">
        <w:rPr>
          <w:rFonts w:cs="Arial"/>
          <w:b/>
          <w:sz w:val="22"/>
          <w:szCs w:val="22"/>
        </w:rPr>
        <w:t xml:space="preserve"> </w:t>
      </w:r>
      <w:r w:rsidR="00FE3039" w:rsidRPr="004223B6">
        <w:rPr>
          <w:rFonts w:cs="Arial"/>
          <w:b/>
          <w:sz w:val="22"/>
          <w:szCs w:val="22"/>
        </w:rPr>
        <w:t xml:space="preserve">PRELIMINAR / </w:t>
      </w:r>
      <w:r w:rsidRPr="004223B6">
        <w:rPr>
          <w:rFonts w:cs="Arial"/>
          <w:b/>
          <w:sz w:val="22"/>
          <w:szCs w:val="22"/>
        </w:rPr>
        <w:t>DEFINITIVO</w:t>
      </w:r>
      <w:r w:rsidR="00FE3039" w:rsidRPr="004223B6">
        <w:rPr>
          <w:rFonts w:cs="Arial"/>
          <w:b/>
          <w:sz w:val="22"/>
          <w:szCs w:val="22"/>
        </w:rPr>
        <w:t xml:space="preserve"> </w:t>
      </w:r>
      <w:r w:rsidR="00FE3039" w:rsidRPr="007049ED">
        <w:rPr>
          <w:rFonts w:cs="Arial"/>
          <w:b/>
          <w:color w:val="5B9BD5" w:themeColor="accent1"/>
          <w:sz w:val="22"/>
          <w:szCs w:val="22"/>
        </w:rPr>
        <w:t>(Escoger la opción que corresponda)</w:t>
      </w:r>
    </w:p>
    <w:p w14:paraId="0CA5F929" w14:textId="52BF5169" w:rsidR="00D217CE" w:rsidRPr="007049ED" w:rsidRDefault="00FE3039" w:rsidP="00F64185">
      <w:pPr>
        <w:pStyle w:val="Arialsinespacio"/>
        <w:spacing w:line="20" w:lineRule="atLeast"/>
        <w:jc w:val="center"/>
        <w:rPr>
          <w:rFonts w:cs="Arial"/>
          <w:b/>
          <w:color w:val="5B9BD5" w:themeColor="accent1"/>
          <w:sz w:val="22"/>
          <w:szCs w:val="22"/>
        </w:rPr>
      </w:pPr>
      <w:r w:rsidRPr="004223B6">
        <w:rPr>
          <w:rFonts w:cs="Arial"/>
          <w:b/>
          <w:sz w:val="22"/>
          <w:szCs w:val="22"/>
        </w:rPr>
        <w:t xml:space="preserve">LICITACIÓN PÚBLICA / </w:t>
      </w:r>
      <w:r w:rsidR="00D217CE" w:rsidRPr="004223B6">
        <w:rPr>
          <w:rFonts w:cs="Arial"/>
          <w:b/>
          <w:sz w:val="22"/>
          <w:szCs w:val="22"/>
        </w:rPr>
        <w:t xml:space="preserve">SELECCIÓN ABREVIADA </w:t>
      </w:r>
      <w:r w:rsidRPr="004223B6">
        <w:rPr>
          <w:rFonts w:cs="Arial"/>
          <w:b/>
          <w:sz w:val="22"/>
          <w:szCs w:val="22"/>
        </w:rPr>
        <w:t xml:space="preserve">/ CONCURSO DE MÉRITOS </w:t>
      </w:r>
      <w:r w:rsidRPr="007049ED">
        <w:rPr>
          <w:rFonts w:cs="Arial"/>
          <w:b/>
          <w:color w:val="5B9BD5" w:themeColor="accent1"/>
          <w:sz w:val="22"/>
          <w:szCs w:val="22"/>
        </w:rPr>
        <w:t>(Escoger la opción que corresponda)</w:t>
      </w:r>
    </w:p>
    <w:p w14:paraId="565455C3" w14:textId="6DE20D01" w:rsidR="00D217CE" w:rsidRPr="007049ED" w:rsidRDefault="00D217CE" w:rsidP="00F64185">
      <w:pPr>
        <w:pStyle w:val="Arialsinespacio"/>
        <w:spacing w:line="20" w:lineRule="atLeast"/>
        <w:jc w:val="center"/>
        <w:rPr>
          <w:rFonts w:cs="Arial"/>
          <w:b/>
          <w:color w:val="5B9BD5" w:themeColor="accent1"/>
          <w:sz w:val="22"/>
          <w:szCs w:val="22"/>
        </w:rPr>
      </w:pPr>
      <w:r w:rsidRPr="004223B6">
        <w:rPr>
          <w:rFonts w:cs="Arial"/>
          <w:b/>
          <w:sz w:val="22"/>
          <w:szCs w:val="22"/>
        </w:rPr>
        <w:t xml:space="preserve">No. </w:t>
      </w:r>
      <w:r w:rsidR="005341F9" w:rsidRPr="004223B6">
        <w:rPr>
          <w:rFonts w:cs="Arial"/>
          <w:b/>
          <w:sz w:val="22"/>
          <w:szCs w:val="22"/>
        </w:rPr>
        <w:t>ATENEA-</w:t>
      </w:r>
      <w:r w:rsidR="00FE3039" w:rsidRPr="004223B6">
        <w:rPr>
          <w:rFonts w:cs="Arial"/>
          <w:b/>
          <w:sz w:val="22"/>
          <w:szCs w:val="22"/>
        </w:rPr>
        <w:t>XX</w:t>
      </w:r>
      <w:r w:rsidR="005341F9" w:rsidRPr="004223B6">
        <w:rPr>
          <w:rFonts w:cs="Arial"/>
          <w:b/>
          <w:sz w:val="22"/>
          <w:szCs w:val="22"/>
        </w:rPr>
        <w:t>-</w:t>
      </w:r>
      <w:r w:rsidR="00FE3039" w:rsidRPr="004223B6">
        <w:rPr>
          <w:rFonts w:cs="Arial"/>
          <w:b/>
          <w:sz w:val="22"/>
          <w:szCs w:val="22"/>
        </w:rPr>
        <w:t>XX</w:t>
      </w:r>
      <w:r w:rsidR="005341F9" w:rsidRPr="004223B6">
        <w:rPr>
          <w:rFonts w:cs="Arial"/>
          <w:b/>
          <w:sz w:val="22"/>
          <w:szCs w:val="22"/>
        </w:rPr>
        <w:t>-XXX-202</w:t>
      </w:r>
      <w:r w:rsidR="00FE3039" w:rsidRPr="004223B6">
        <w:rPr>
          <w:rFonts w:cs="Arial"/>
          <w:b/>
          <w:sz w:val="22"/>
          <w:szCs w:val="22"/>
        </w:rPr>
        <w:t xml:space="preserve">X </w:t>
      </w:r>
      <w:r w:rsidR="00FE3039" w:rsidRPr="007049ED">
        <w:rPr>
          <w:rFonts w:cs="Arial"/>
          <w:b/>
          <w:bCs/>
          <w:color w:val="5B9BD5" w:themeColor="accent1"/>
          <w:sz w:val="22"/>
          <w:szCs w:val="22"/>
        </w:rPr>
        <w:t>(Incluir la información de la numeración del proceso en la plataforma SECOP II)</w:t>
      </w:r>
    </w:p>
    <w:p w14:paraId="7C6AF8B2" w14:textId="77777777" w:rsidR="00D217CE" w:rsidRPr="007049ED" w:rsidRDefault="00D217CE" w:rsidP="00F64185">
      <w:pPr>
        <w:tabs>
          <w:tab w:val="center" w:pos="4561"/>
          <w:tab w:val="right" w:pos="9123"/>
        </w:tabs>
        <w:spacing w:line="20" w:lineRule="atLeast"/>
        <w:jc w:val="center"/>
        <w:rPr>
          <w:rFonts w:ascii="Arial" w:hAnsi="Arial" w:cs="Arial"/>
          <w:b/>
          <w:color w:val="5B9BD5" w:themeColor="accent1"/>
          <w:sz w:val="22"/>
          <w:szCs w:val="22"/>
          <w:lang w:val="es-CO"/>
        </w:rPr>
      </w:pPr>
    </w:p>
    <w:p w14:paraId="11B03972" w14:textId="0B782D5D" w:rsidR="00D217CE" w:rsidRPr="004223B6" w:rsidRDefault="00D217CE" w:rsidP="00F64185">
      <w:pPr>
        <w:tabs>
          <w:tab w:val="center" w:pos="4561"/>
          <w:tab w:val="right" w:pos="9123"/>
        </w:tabs>
        <w:spacing w:line="20" w:lineRule="atLeast"/>
        <w:jc w:val="center"/>
        <w:rPr>
          <w:rFonts w:ascii="Arial" w:hAnsi="Arial" w:cs="Arial"/>
          <w:b/>
          <w:sz w:val="22"/>
          <w:szCs w:val="22"/>
          <w:lang w:val="es-CO"/>
        </w:rPr>
      </w:pPr>
    </w:p>
    <w:p w14:paraId="56A13E95" w14:textId="77777777" w:rsidR="00D217CE" w:rsidRPr="004223B6" w:rsidRDefault="00D217CE" w:rsidP="00FE3039">
      <w:pPr>
        <w:tabs>
          <w:tab w:val="num" w:pos="567"/>
        </w:tabs>
        <w:spacing w:line="20" w:lineRule="atLeast"/>
        <w:rPr>
          <w:rFonts w:ascii="Arial" w:hAnsi="Arial" w:cs="Arial"/>
          <w:b/>
          <w:sz w:val="22"/>
          <w:szCs w:val="22"/>
        </w:rPr>
      </w:pPr>
    </w:p>
    <w:p w14:paraId="02EAB818" w14:textId="77777777" w:rsidR="00D217CE" w:rsidRPr="004223B6" w:rsidRDefault="00D217CE" w:rsidP="00F64185">
      <w:pPr>
        <w:tabs>
          <w:tab w:val="num" w:pos="567"/>
        </w:tabs>
        <w:spacing w:line="20" w:lineRule="atLeast"/>
        <w:jc w:val="center"/>
        <w:rPr>
          <w:rFonts w:ascii="Arial" w:hAnsi="Arial" w:cs="Arial"/>
          <w:b/>
          <w:sz w:val="22"/>
          <w:szCs w:val="22"/>
        </w:rPr>
      </w:pPr>
    </w:p>
    <w:p w14:paraId="32EC6B91" w14:textId="77777777" w:rsidR="00FE3039" w:rsidRPr="004223B6" w:rsidRDefault="00FE3039" w:rsidP="00FE3039">
      <w:pPr>
        <w:tabs>
          <w:tab w:val="center" w:pos="4561"/>
          <w:tab w:val="right" w:pos="9123"/>
        </w:tabs>
        <w:spacing w:line="20" w:lineRule="atLeast"/>
        <w:jc w:val="center"/>
        <w:rPr>
          <w:rFonts w:ascii="Arial" w:hAnsi="Arial" w:cs="Arial"/>
          <w:b/>
          <w:bCs/>
          <w:sz w:val="22"/>
          <w:szCs w:val="22"/>
        </w:rPr>
      </w:pPr>
      <w:r w:rsidRPr="004223B6">
        <w:rPr>
          <w:rFonts w:ascii="Arial" w:hAnsi="Arial" w:cs="Arial"/>
          <w:b/>
          <w:bCs/>
          <w:sz w:val="22"/>
          <w:szCs w:val="22"/>
        </w:rPr>
        <w:t>OBJETO CONTRACTUAL:</w:t>
      </w:r>
    </w:p>
    <w:p w14:paraId="71D1DCF2" w14:textId="77777777" w:rsidR="00FE3039" w:rsidRPr="004223B6" w:rsidRDefault="00FE3039" w:rsidP="00FE3039">
      <w:pPr>
        <w:tabs>
          <w:tab w:val="center" w:pos="4561"/>
          <w:tab w:val="right" w:pos="9123"/>
        </w:tabs>
        <w:spacing w:line="20" w:lineRule="atLeast"/>
        <w:jc w:val="center"/>
        <w:rPr>
          <w:rFonts w:ascii="Arial" w:hAnsi="Arial" w:cs="Arial"/>
          <w:b/>
          <w:sz w:val="22"/>
          <w:szCs w:val="22"/>
        </w:rPr>
      </w:pPr>
    </w:p>
    <w:p w14:paraId="1B161D76" w14:textId="77777777" w:rsidR="00FE3039" w:rsidRPr="004223B6" w:rsidRDefault="00FE3039" w:rsidP="00FE3039">
      <w:pPr>
        <w:tabs>
          <w:tab w:val="center" w:pos="4561"/>
          <w:tab w:val="right" w:pos="9123"/>
        </w:tabs>
        <w:spacing w:line="20" w:lineRule="atLeast"/>
        <w:jc w:val="center"/>
        <w:rPr>
          <w:rFonts w:ascii="Arial" w:hAnsi="Arial" w:cs="Arial"/>
          <w:b/>
          <w:bCs/>
          <w:sz w:val="22"/>
          <w:szCs w:val="22"/>
        </w:rPr>
      </w:pPr>
      <w:r w:rsidRPr="004223B6">
        <w:rPr>
          <w:rFonts w:ascii="Arial" w:hAnsi="Arial" w:cs="Arial"/>
          <w:b/>
          <w:bCs/>
          <w:sz w:val="22"/>
          <w:szCs w:val="22"/>
        </w:rPr>
        <w:t xml:space="preserve">XXX </w:t>
      </w:r>
    </w:p>
    <w:p w14:paraId="429EA217" w14:textId="501CDAB6" w:rsidR="00D217CE" w:rsidRPr="007049ED" w:rsidRDefault="00FE3039" w:rsidP="00FE3039">
      <w:pPr>
        <w:tabs>
          <w:tab w:val="center" w:pos="4561"/>
          <w:tab w:val="right" w:pos="9123"/>
        </w:tabs>
        <w:spacing w:line="20" w:lineRule="atLeast"/>
        <w:jc w:val="center"/>
        <w:rPr>
          <w:rFonts w:ascii="Arial" w:hAnsi="Arial" w:cs="Arial"/>
          <w:b/>
          <w:color w:val="5B9BD5" w:themeColor="accent1"/>
          <w:sz w:val="22"/>
          <w:szCs w:val="22"/>
        </w:rPr>
      </w:pPr>
      <w:r w:rsidRPr="007049ED">
        <w:rPr>
          <w:rFonts w:ascii="Arial" w:hAnsi="Arial" w:cs="Arial"/>
          <w:b/>
          <w:bCs/>
          <w:color w:val="5B9BD5" w:themeColor="accent1"/>
          <w:sz w:val="22"/>
          <w:szCs w:val="22"/>
        </w:rPr>
        <w:t>(</w:t>
      </w:r>
      <w:r w:rsidRPr="007049ED">
        <w:rPr>
          <w:rFonts w:ascii="Arial" w:hAnsi="Arial" w:cs="Arial"/>
          <w:b/>
          <w:bCs/>
          <w:color w:val="5B9BD5" w:themeColor="accent1"/>
          <w:sz w:val="22"/>
          <w:szCs w:val="22"/>
          <w:lang w:val="es-CO"/>
        </w:rPr>
        <w:t>Incluir la información del objeto contractual del proceso de selección que se encuentra en los estudios y documentos previos)</w:t>
      </w:r>
    </w:p>
    <w:p w14:paraId="59CDC823" w14:textId="77777777" w:rsidR="00D217CE" w:rsidRPr="007049ED" w:rsidRDefault="00D217CE" w:rsidP="00F64185">
      <w:pPr>
        <w:tabs>
          <w:tab w:val="center" w:pos="4561"/>
          <w:tab w:val="right" w:pos="9123"/>
        </w:tabs>
        <w:spacing w:line="20" w:lineRule="atLeast"/>
        <w:jc w:val="center"/>
        <w:rPr>
          <w:rFonts w:ascii="Arial" w:hAnsi="Arial" w:cs="Arial"/>
          <w:b/>
          <w:color w:val="5B9BD5" w:themeColor="accent1"/>
          <w:sz w:val="22"/>
          <w:szCs w:val="22"/>
        </w:rPr>
      </w:pPr>
    </w:p>
    <w:p w14:paraId="5CF319DF" w14:textId="54E1445E" w:rsidR="00D217CE" w:rsidRPr="004223B6" w:rsidRDefault="00D217CE" w:rsidP="00F64185">
      <w:pPr>
        <w:tabs>
          <w:tab w:val="center" w:pos="4561"/>
          <w:tab w:val="right" w:pos="9123"/>
        </w:tabs>
        <w:spacing w:line="20" w:lineRule="atLeast"/>
        <w:jc w:val="center"/>
        <w:rPr>
          <w:rFonts w:ascii="Arial" w:hAnsi="Arial" w:cs="Arial"/>
          <w:b/>
          <w:sz w:val="22"/>
          <w:szCs w:val="22"/>
        </w:rPr>
      </w:pPr>
    </w:p>
    <w:p w14:paraId="37EC5114" w14:textId="77777777" w:rsidR="00755766" w:rsidRDefault="00755766" w:rsidP="00F62AE6">
      <w:pPr>
        <w:pStyle w:val="Encabezado"/>
        <w:jc w:val="center"/>
        <w:rPr>
          <w:rFonts w:ascii="Arial" w:hAnsi="Arial" w:cs="Arial"/>
          <w:b/>
          <w:sz w:val="22"/>
          <w:szCs w:val="22"/>
        </w:rPr>
      </w:pPr>
    </w:p>
    <w:p w14:paraId="3B44FD3B" w14:textId="77777777" w:rsidR="00755766" w:rsidRDefault="00755766" w:rsidP="00F62AE6">
      <w:pPr>
        <w:pStyle w:val="Encabezado"/>
        <w:jc w:val="center"/>
        <w:rPr>
          <w:rFonts w:ascii="Arial" w:hAnsi="Arial" w:cs="Arial"/>
          <w:b/>
          <w:sz w:val="22"/>
          <w:szCs w:val="22"/>
        </w:rPr>
      </w:pPr>
    </w:p>
    <w:p w14:paraId="19AF00FC" w14:textId="77777777" w:rsidR="00755766" w:rsidRDefault="00755766" w:rsidP="00F62AE6">
      <w:pPr>
        <w:pStyle w:val="Encabezado"/>
        <w:jc w:val="center"/>
        <w:rPr>
          <w:rFonts w:ascii="Arial" w:hAnsi="Arial" w:cs="Arial"/>
          <w:b/>
          <w:sz w:val="22"/>
          <w:szCs w:val="22"/>
        </w:rPr>
      </w:pPr>
    </w:p>
    <w:p w14:paraId="2F8D6DCD" w14:textId="52B7897F" w:rsidR="00755766" w:rsidRDefault="00755766" w:rsidP="00F64185">
      <w:pPr>
        <w:tabs>
          <w:tab w:val="center" w:pos="4561"/>
          <w:tab w:val="right" w:pos="9123"/>
        </w:tabs>
        <w:spacing w:line="20" w:lineRule="atLeast"/>
        <w:jc w:val="center"/>
        <w:rPr>
          <w:rFonts w:ascii="Arial" w:hAnsi="Arial" w:cs="Arial"/>
          <w:b/>
          <w:sz w:val="22"/>
          <w:szCs w:val="22"/>
        </w:rPr>
      </w:pPr>
    </w:p>
    <w:p w14:paraId="6622BA3B" w14:textId="1F267B6F" w:rsidR="00755766" w:rsidRDefault="00755766" w:rsidP="00F64185">
      <w:pPr>
        <w:tabs>
          <w:tab w:val="center" w:pos="4561"/>
          <w:tab w:val="right" w:pos="9123"/>
        </w:tabs>
        <w:spacing w:line="20" w:lineRule="atLeast"/>
        <w:jc w:val="center"/>
        <w:rPr>
          <w:rFonts w:ascii="Arial" w:hAnsi="Arial" w:cs="Arial"/>
          <w:b/>
          <w:sz w:val="22"/>
          <w:szCs w:val="22"/>
        </w:rPr>
      </w:pPr>
    </w:p>
    <w:p w14:paraId="225A24B9" w14:textId="29D816B6" w:rsidR="00755766" w:rsidRDefault="00755766" w:rsidP="00F64185">
      <w:pPr>
        <w:tabs>
          <w:tab w:val="center" w:pos="4561"/>
          <w:tab w:val="right" w:pos="9123"/>
        </w:tabs>
        <w:spacing w:line="20" w:lineRule="atLeast"/>
        <w:jc w:val="center"/>
        <w:rPr>
          <w:rFonts w:ascii="Arial" w:hAnsi="Arial" w:cs="Arial"/>
          <w:b/>
          <w:sz w:val="22"/>
          <w:szCs w:val="22"/>
        </w:rPr>
      </w:pPr>
    </w:p>
    <w:p w14:paraId="61EBFF02" w14:textId="51F8B66F" w:rsidR="00755766" w:rsidRDefault="00755766" w:rsidP="00F64185">
      <w:pPr>
        <w:tabs>
          <w:tab w:val="center" w:pos="4561"/>
          <w:tab w:val="right" w:pos="9123"/>
        </w:tabs>
        <w:spacing w:line="20" w:lineRule="atLeast"/>
        <w:jc w:val="center"/>
        <w:rPr>
          <w:rFonts w:ascii="Arial" w:hAnsi="Arial" w:cs="Arial"/>
          <w:b/>
          <w:sz w:val="22"/>
          <w:szCs w:val="22"/>
        </w:rPr>
      </w:pPr>
    </w:p>
    <w:p w14:paraId="2FA974AD" w14:textId="57E48B96" w:rsidR="00755766" w:rsidRDefault="00755766" w:rsidP="00F64185">
      <w:pPr>
        <w:tabs>
          <w:tab w:val="center" w:pos="4561"/>
          <w:tab w:val="right" w:pos="9123"/>
        </w:tabs>
        <w:spacing w:line="20" w:lineRule="atLeast"/>
        <w:jc w:val="center"/>
        <w:rPr>
          <w:rFonts w:ascii="Arial" w:hAnsi="Arial" w:cs="Arial"/>
          <w:b/>
          <w:sz w:val="22"/>
          <w:szCs w:val="22"/>
        </w:rPr>
      </w:pPr>
    </w:p>
    <w:p w14:paraId="75CBE16A" w14:textId="1ACB60A6" w:rsidR="00755766" w:rsidRDefault="00755766" w:rsidP="00F64185">
      <w:pPr>
        <w:tabs>
          <w:tab w:val="center" w:pos="4561"/>
          <w:tab w:val="right" w:pos="9123"/>
        </w:tabs>
        <w:spacing w:line="20" w:lineRule="atLeast"/>
        <w:jc w:val="center"/>
        <w:rPr>
          <w:rFonts w:ascii="Arial" w:hAnsi="Arial" w:cs="Arial"/>
          <w:b/>
          <w:sz w:val="22"/>
          <w:szCs w:val="22"/>
        </w:rPr>
      </w:pPr>
    </w:p>
    <w:p w14:paraId="07478851" w14:textId="4344744E" w:rsidR="00755766" w:rsidRDefault="00755766" w:rsidP="00F64185">
      <w:pPr>
        <w:tabs>
          <w:tab w:val="center" w:pos="4561"/>
          <w:tab w:val="right" w:pos="9123"/>
        </w:tabs>
        <w:spacing w:line="20" w:lineRule="atLeast"/>
        <w:jc w:val="center"/>
        <w:rPr>
          <w:rFonts w:ascii="Arial" w:hAnsi="Arial" w:cs="Arial"/>
          <w:b/>
          <w:sz w:val="22"/>
          <w:szCs w:val="22"/>
        </w:rPr>
      </w:pPr>
    </w:p>
    <w:p w14:paraId="342EAF60" w14:textId="77777777" w:rsidR="00755766" w:rsidRDefault="00755766" w:rsidP="00F64185">
      <w:pPr>
        <w:tabs>
          <w:tab w:val="center" w:pos="4561"/>
          <w:tab w:val="right" w:pos="9123"/>
        </w:tabs>
        <w:spacing w:line="20" w:lineRule="atLeast"/>
        <w:jc w:val="center"/>
        <w:rPr>
          <w:rFonts w:ascii="Arial" w:hAnsi="Arial" w:cs="Arial"/>
          <w:b/>
          <w:sz w:val="22"/>
          <w:szCs w:val="22"/>
        </w:rPr>
      </w:pPr>
    </w:p>
    <w:p w14:paraId="553934CD" w14:textId="023B6F96" w:rsidR="00755766" w:rsidRDefault="00755766" w:rsidP="00F64185">
      <w:pPr>
        <w:tabs>
          <w:tab w:val="center" w:pos="4561"/>
          <w:tab w:val="right" w:pos="9123"/>
        </w:tabs>
        <w:spacing w:line="20" w:lineRule="atLeast"/>
        <w:jc w:val="center"/>
        <w:rPr>
          <w:rFonts w:ascii="Arial" w:hAnsi="Arial" w:cs="Arial"/>
          <w:b/>
          <w:sz w:val="22"/>
          <w:szCs w:val="22"/>
        </w:rPr>
      </w:pPr>
    </w:p>
    <w:p w14:paraId="3D349054" w14:textId="77777777" w:rsidR="00755766" w:rsidRDefault="00755766" w:rsidP="00F64185">
      <w:pPr>
        <w:tabs>
          <w:tab w:val="center" w:pos="4561"/>
          <w:tab w:val="right" w:pos="9123"/>
        </w:tabs>
        <w:spacing w:line="20" w:lineRule="atLeast"/>
        <w:jc w:val="center"/>
        <w:rPr>
          <w:rFonts w:ascii="Arial" w:hAnsi="Arial" w:cs="Arial"/>
          <w:b/>
          <w:sz w:val="22"/>
          <w:szCs w:val="22"/>
        </w:rPr>
      </w:pPr>
    </w:p>
    <w:p w14:paraId="3D20E1B1" w14:textId="5C912D87" w:rsidR="00755766" w:rsidRDefault="00755766" w:rsidP="00F64185">
      <w:pPr>
        <w:tabs>
          <w:tab w:val="center" w:pos="4561"/>
          <w:tab w:val="right" w:pos="9123"/>
        </w:tabs>
        <w:spacing w:line="20" w:lineRule="atLeast"/>
        <w:jc w:val="center"/>
        <w:rPr>
          <w:rFonts w:ascii="Arial" w:hAnsi="Arial" w:cs="Arial"/>
          <w:b/>
          <w:sz w:val="22"/>
          <w:szCs w:val="22"/>
        </w:rPr>
      </w:pPr>
    </w:p>
    <w:p w14:paraId="488C6CFC" w14:textId="77777777" w:rsidR="00755766" w:rsidRPr="004223B6" w:rsidRDefault="00755766" w:rsidP="00F64185">
      <w:pPr>
        <w:tabs>
          <w:tab w:val="center" w:pos="4561"/>
          <w:tab w:val="right" w:pos="9123"/>
        </w:tabs>
        <w:spacing w:line="20" w:lineRule="atLeast"/>
        <w:jc w:val="center"/>
        <w:rPr>
          <w:rFonts w:ascii="Arial" w:hAnsi="Arial" w:cs="Arial"/>
          <w:b/>
          <w:sz w:val="22"/>
          <w:szCs w:val="22"/>
        </w:rPr>
      </w:pPr>
    </w:p>
    <w:p w14:paraId="105BE140" w14:textId="77777777" w:rsidR="00FE3039" w:rsidRPr="004223B6" w:rsidRDefault="00FE3039" w:rsidP="00FE3039">
      <w:pPr>
        <w:tabs>
          <w:tab w:val="center" w:pos="4561"/>
          <w:tab w:val="right" w:pos="9123"/>
        </w:tabs>
        <w:spacing w:line="20" w:lineRule="atLeast"/>
        <w:jc w:val="center"/>
        <w:rPr>
          <w:rFonts w:ascii="Arial" w:hAnsi="Arial" w:cs="Arial"/>
          <w:b/>
          <w:sz w:val="22"/>
          <w:szCs w:val="22"/>
        </w:rPr>
      </w:pPr>
      <w:r w:rsidRPr="004223B6">
        <w:rPr>
          <w:rFonts w:ascii="Arial" w:hAnsi="Arial" w:cs="Arial"/>
          <w:b/>
          <w:sz w:val="22"/>
          <w:szCs w:val="22"/>
        </w:rPr>
        <w:t>XXX de 202X</w:t>
      </w:r>
    </w:p>
    <w:p w14:paraId="2FDD0D1F" w14:textId="4F3C2083" w:rsidR="00F62AE6" w:rsidRPr="007049ED" w:rsidRDefault="00FE3039" w:rsidP="00FE3039">
      <w:pPr>
        <w:tabs>
          <w:tab w:val="center" w:pos="4561"/>
          <w:tab w:val="right" w:pos="9123"/>
        </w:tabs>
        <w:spacing w:line="20" w:lineRule="atLeast"/>
        <w:jc w:val="center"/>
        <w:rPr>
          <w:rFonts w:ascii="Arial" w:hAnsi="Arial" w:cs="Arial"/>
          <w:b/>
          <w:color w:val="5B9BD5" w:themeColor="accent1"/>
          <w:sz w:val="22"/>
          <w:szCs w:val="22"/>
        </w:rPr>
      </w:pPr>
      <w:r w:rsidRPr="007049ED">
        <w:rPr>
          <w:rFonts w:ascii="Arial" w:hAnsi="Arial" w:cs="Arial"/>
          <w:b/>
          <w:color w:val="5B9BD5" w:themeColor="accent1"/>
          <w:sz w:val="22"/>
          <w:szCs w:val="22"/>
        </w:rPr>
        <w:t>(Indicar la fecha del mes y año en que se publicará el proceso de selección)</w:t>
      </w:r>
    </w:p>
    <w:p w14:paraId="74E10E91" w14:textId="77777777" w:rsidR="00F62AE6" w:rsidRPr="007049ED" w:rsidRDefault="00F62AE6" w:rsidP="00F62AE6">
      <w:pPr>
        <w:rPr>
          <w:rFonts w:ascii="Arial" w:hAnsi="Arial" w:cs="Arial"/>
          <w:color w:val="5B9BD5" w:themeColor="accent1"/>
          <w:sz w:val="22"/>
          <w:szCs w:val="22"/>
        </w:rPr>
      </w:pPr>
    </w:p>
    <w:p w14:paraId="7A896F78" w14:textId="77777777" w:rsidR="00F62AE6" w:rsidRPr="007049ED" w:rsidRDefault="00F62AE6" w:rsidP="00F62AE6">
      <w:pPr>
        <w:rPr>
          <w:rFonts w:ascii="Arial" w:hAnsi="Arial" w:cs="Arial"/>
          <w:color w:val="5B9BD5" w:themeColor="accent1"/>
          <w:sz w:val="22"/>
          <w:szCs w:val="22"/>
        </w:rPr>
      </w:pPr>
    </w:p>
    <w:p w14:paraId="1353B4AD" w14:textId="27D32018" w:rsidR="00F62AE6" w:rsidRDefault="00F62AE6" w:rsidP="00F62AE6">
      <w:pPr>
        <w:rPr>
          <w:rFonts w:ascii="Arial" w:hAnsi="Arial" w:cs="Arial"/>
          <w:sz w:val="22"/>
          <w:szCs w:val="22"/>
        </w:rPr>
      </w:pPr>
    </w:p>
    <w:p w14:paraId="6982F2DC" w14:textId="65214B73" w:rsidR="00755766" w:rsidRDefault="00755766" w:rsidP="00F62AE6">
      <w:pPr>
        <w:rPr>
          <w:rFonts w:ascii="Arial" w:hAnsi="Arial" w:cs="Arial"/>
          <w:sz w:val="22"/>
          <w:szCs w:val="22"/>
        </w:rPr>
      </w:pPr>
    </w:p>
    <w:p w14:paraId="495856DD" w14:textId="2C0BDF89" w:rsidR="00755766" w:rsidRDefault="00755766" w:rsidP="00F62AE6">
      <w:pPr>
        <w:rPr>
          <w:rFonts w:ascii="Arial" w:hAnsi="Arial" w:cs="Arial"/>
          <w:sz w:val="22"/>
          <w:szCs w:val="22"/>
        </w:rPr>
      </w:pPr>
    </w:p>
    <w:p w14:paraId="5E8B55B2" w14:textId="23543073" w:rsidR="00755766" w:rsidRDefault="00755766" w:rsidP="00F62AE6">
      <w:pPr>
        <w:rPr>
          <w:rFonts w:ascii="Arial" w:hAnsi="Arial" w:cs="Arial"/>
          <w:sz w:val="22"/>
          <w:szCs w:val="22"/>
        </w:rPr>
      </w:pPr>
    </w:p>
    <w:p w14:paraId="6FD37DD2" w14:textId="2EDAE19B" w:rsidR="00755766" w:rsidRDefault="00755766" w:rsidP="00F62AE6">
      <w:pPr>
        <w:rPr>
          <w:rFonts w:ascii="Arial" w:hAnsi="Arial" w:cs="Arial"/>
          <w:sz w:val="22"/>
          <w:szCs w:val="22"/>
        </w:rPr>
      </w:pPr>
    </w:p>
    <w:p w14:paraId="1E0DB3C7" w14:textId="71E10E9D" w:rsidR="00755766" w:rsidRDefault="00755766" w:rsidP="00F62AE6">
      <w:pPr>
        <w:rPr>
          <w:rFonts w:ascii="Arial" w:hAnsi="Arial" w:cs="Arial"/>
          <w:sz w:val="22"/>
          <w:szCs w:val="22"/>
        </w:rPr>
      </w:pPr>
    </w:p>
    <w:p w14:paraId="61FA7F44" w14:textId="32D0E6B4" w:rsidR="00755766" w:rsidRDefault="00755766" w:rsidP="00F62AE6">
      <w:pPr>
        <w:rPr>
          <w:rFonts w:ascii="Arial" w:hAnsi="Arial" w:cs="Arial"/>
          <w:sz w:val="22"/>
          <w:szCs w:val="22"/>
        </w:rPr>
      </w:pPr>
    </w:p>
    <w:p w14:paraId="132F6009" w14:textId="19F10511" w:rsidR="00755766" w:rsidRDefault="00755766" w:rsidP="00F62AE6">
      <w:pPr>
        <w:rPr>
          <w:rFonts w:ascii="Arial" w:hAnsi="Arial" w:cs="Arial"/>
          <w:sz w:val="22"/>
          <w:szCs w:val="22"/>
        </w:rPr>
      </w:pPr>
    </w:p>
    <w:p w14:paraId="4E5C2DB9" w14:textId="1468B29D" w:rsidR="00755766" w:rsidRDefault="00755766" w:rsidP="00F62AE6">
      <w:pPr>
        <w:rPr>
          <w:rFonts w:ascii="Arial" w:hAnsi="Arial" w:cs="Arial"/>
          <w:sz w:val="22"/>
          <w:szCs w:val="22"/>
        </w:rPr>
      </w:pPr>
    </w:p>
    <w:p w14:paraId="009F3238" w14:textId="77777777" w:rsidR="00F62AE6" w:rsidRDefault="00F62AE6" w:rsidP="00F62AE6">
      <w:pPr>
        <w:rPr>
          <w:rFonts w:ascii="Arial" w:hAnsi="Arial" w:cs="Arial"/>
          <w:sz w:val="22"/>
          <w:szCs w:val="22"/>
        </w:rPr>
      </w:pPr>
    </w:p>
    <w:p w14:paraId="3D163F18" w14:textId="77777777" w:rsidR="008C1086" w:rsidRPr="004223B6" w:rsidRDefault="008C1086" w:rsidP="00F62AE6">
      <w:pPr>
        <w:rPr>
          <w:rFonts w:ascii="Arial" w:hAnsi="Arial" w:cs="Arial"/>
          <w:sz w:val="22"/>
          <w:szCs w:val="22"/>
        </w:rPr>
      </w:pPr>
    </w:p>
    <w:p w14:paraId="58F8B3EE" w14:textId="77777777" w:rsidR="00D217CE" w:rsidRPr="004223B6" w:rsidRDefault="00D217CE" w:rsidP="00BC7674">
      <w:pPr>
        <w:pBdr>
          <w:top w:val="single" w:sz="4" w:space="0" w:color="auto"/>
          <w:left w:val="single" w:sz="4" w:space="4" w:color="auto"/>
          <w:bottom w:val="single" w:sz="4" w:space="0" w:color="auto"/>
          <w:right w:val="single" w:sz="4" w:space="4" w:color="auto"/>
        </w:pBdr>
        <w:shd w:val="clear" w:color="auto" w:fill="FBE4D5" w:themeFill="accent2" w:themeFillTint="33"/>
        <w:tabs>
          <w:tab w:val="left" w:pos="284"/>
          <w:tab w:val="left" w:pos="709"/>
        </w:tabs>
        <w:spacing w:line="20" w:lineRule="atLeast"/>
        <w:ind w:right="142"/>
        <w:jc w:val="center"/>
        <w:outlineLvl w:val="0"/>
        <w:rPr>
          <w:rFonts w:ascii="Arial" w:hAnsi="Arial" w:cs="Arial"/>
          <w:b/>
          <w:iCs/>
          <w:sz w:val="22"/>
          <w:szCs w:val="22"/>
        </w:rPr>
      </w:pPr>
      <w:bookmarkStart w:id="24" w:name="_Toc284350038"/>
      <w:bookmarkStart w:id="25" w:name="_Toc285547778"/>
      <w:bookmarkStart w:id="26" w:name="_Toc290909752"/>
      <w:r w:rsidRPr="004223B6">
        <w:rPr>
          <w:rFonts w:ascii="Arial" w:hAnsi="Arial" w:cs="Arial"/>
          <w:b/>
          <w:iCs/>
          <w:sz w:val="22"/>
          <w:szCs w:val="22"/>
        </w:rPr>
        <w:lastRenderedPageBreak/>
        <w:t>CAPITULO I</w:t>
      </w:r>
      <w:bookmarkStart w:id="27" w:name="_Toc285547779"/>
      <w:bookmarkStart w:id="28" w:name="_Toc290909753"/>
      <w:bookmarkEnd w:id="24"/>
      <w:bookmarkEnd w:id="25"/>
      <w:bookmarkEnd w:id="26"/>
    </w:p>
    <w:p w14:paraId="581B9D5B" w14:textId="77777777" w:rsidR="00D217CE" w:rsidRPr="004223B6" w:rsidRDefault="00D217CE" w:rsidP="00BC7674">
      <w:pPr>
        <w:pBdr>
          <w:top w:val="single" w:sz="4" w:space="0" w:color="auto"/>
          <w:left w:val="single" w:sz="4" w:space="4" w:color="auto"/>
          <w:bottom w:val="single" w:sz="4" w:space="0" w:color="auto"/>
          <w:right w:val="single" w:sz="4" w:space="4" w:color="auto"/>
        </w:pBdr>
        <w:shd w:val="clear" w:color="auto" w:fill="FBE4D5" w:themeFill="accent2" w:themeFillTint="33"/>
        <w:tabs>
          <w:tab w:val="left" w:pos="284"/>
          <w:tab w:val="left" w:pos="709"/>
        </w:tabs>
        <w:spacing w:line="20" w:lineRule="atLeast"/>
        <w:ind w:right="142"/>
        <w:jc w:val="center"/>
        <w:outlineLvl w:val="0"/>
        <w:rPr>
          <w:rFonts w:ascii="Arial" w:hAnsi="Arial" w:cs="Arial"/>
          <w:iCs/>
          <w:sz w:val="22"/>
          <w:szCs w:val="22"/>
        </w:rPr>
      </w:pPr>
      <w:r w:rsidRPr="004223B6">
        <w:rPr>
          <w:rFonts w:ascii="Arial" w:hAnsi="Arial" w:cs="Arial"/>
          <w:b/>
          <w:iCs/>
          <w:sz w:val="22"/>
          <w:szCs w:val="22"/>
        </w:rPr>
        <w:t xml:space="preserve">INFORMACIÓN GENERAL </w:t>
      </w:r>
      <w:bookmarkEnd w:id="27"/>
      <w:bookmarkEnd w:id="28"/>
      <w:r w:rsidRPr="004223B6">
        <w:rPr>
          <w:rFonts w:ascii="Arial" w:hAnsi="Arial" w:cs="Arial"/>
          <w:b/>
          <w:iCs/>
          <w:sz w:val="22"/>
          <w:szCs w:val="22"/>
        </w:rPr>
        <w:t>PARA LOS PROPONENTES</w:t>
      </w:r>
    </w:p>
    <w:p w14:paraId="36709B7A" w14:textId="77777777" w:rsidR="00D217CE" w:rsidRPr="004223B6" w:rsidRDefault="00D217CE" w:rsidP="00F64185">
      <w:pPr>
        <w:pStyle w:val="Prrafodelista"/>
        <w:numPr>
          <w:ilvl w:val="0"/>
          <w:numId w:val="3"/>
        </w:numPr>
        <w:spacing w:line="20" w:lineRule="atLeast"/>
        <w:rPr>
          <w:rFonts w:ascii="Arial" w:hAnsi="Arial" w:cs="Arial"/>
          <w:b/>
          <w:vanish/>
          <w:sz w:val="22"/>
          <w:szCs w:val="22"/>
        </w:rPr>
      </w:pPr>
    </w:p>
    <w:p w14:paraId="190974FC" w14:textId="77777777" w:rsidR="00D217CE" w:rsidRPr="004223B6" w:rsidRDefault="00D217CE" w:rsidP="00F64185">
      <w:pPr>
        <w:spacing w:line="20" w:lineRule="atLeast"/>
        <w:ind w:left="360"/>
        <w:rPr>
          <w:rFonts w:ascii="Arial" w:hAnsi="Arial" w:cs="Arial"/>
          <w:b/>
          <w:sz w:val="22"/>
          <w:szCs w:val="22"/>
        </w:rPr>
      </w:pPr>
    </w:p>
    <w:p w14:paraId="1AD99CF9" w14:textId="185C9944" w:rsidR="00D217CE" w:rsidRPr="00755766" w:rsidRDefault="00D217CE" w:rsidP="00E72421">
      <w:pPr>
        <w:pStyle w:val="Prrafodelista"/>
        <w:numPr>
          <w:ilvl w:val="1"/>
          <w:numId w:val="47"/>
        </w:numPr>
        <w:spacing w:line="20" w:lineRule="atLeast"/>
        <w:rPr>
          <w:rFonts w:ascii="Arial" w:hAnsi="Arial" w:cs="Arial"/>
          <w:b/>
          <w:sz w:val="22"/>
          <w:szCs w:val="22"/>
        </w:rPr>
      </w:pPr>
      <w:r w:rsidRPr="00755766">
        <w:rPr>
          <w:rFonts w:ascii="Arial" w:hAnsi="Arial" w:cs="Arial"/>
          <w:b/>
          <w:sz w:val="22"/>
          <w:szCs w:val="22"/>
        </w:rPr>
        <w:t>CONDICIONES GENERALES</w:t>
      </w:r>
    </w:p>
    <w:p w14:paraId="2967C37E" w14:textId="77777777" w:rsidR="00D217CE" w:rsidRPr="004223B6" w:rsidRDefault="00D217CE" w:rsidP="00F64185">
      <w:pPr>
        <w:spacing w:line="20" w:lineRule="atLeast"/>
        <w:jc w:val="both"/>
        <w:rPr>
          <w:rFonts w:ascii="Arial" w:hAnsi="Arial" w:cs="Arial"/>
          <w:sz w:val="22"/>
          <w:szCs w:val="22"/>
        </w:rPr>
      </w:pPr>
    </w:p>
    <w:p w14:paraId="66838F0F" w14:textId="29064BA4" w:rsidR="00D217CE" w:rsidRPr="004223B6" w:rsidRDefault="00D217CE" w:rsidP="00F64185">
      <w:pPr>
        <w:spacing w:line="20" w:lineRule="atLeast"/>
        <w:jc w:val="both"/>
        <w:rPr>
          <w:rFonts w:ascii="Arial" w:hAnsi="Arial" w:cs="Arial"/>
          <w:sz w:val="22"/>
          <w:szCs w:val="22"/>
        </w:rPr>
      </w:pPr>
      <w:r w:rsidRPr="004223B6">
        <w:rPr>
          <w:rFonts w:ascii="Arial" w:hAnsi="Arial" w:cs="Arial"/>
          <w:sz w:val="22"/>
          <w:szCs w:val="22"/>
        </w:rPr>
        <w:t>Este documento complement</w:t>
      </w:r>
      <w:r w:rsidR="00FE3039" w:rsidRPr="004223B6">
        <w:rPr>
          <w:rFonts w:ascii="Arial" w:hAnsi="Arial" w:cs="Arial"/>
          <w:sz w:val="22"/>
          <w:szCs w:val="22"/>
        </w:rPr>
        <w:t>ario</w:t>
      </w:r>
      <w:r w:rsidRPr="004223B6">
        <w:rPr>
          <w:rFonts w:ascii="Arial" w:hAnsi="Arial" w:cs="Arial"/>
          <w:sz w:val="22"/>
          <w:szCs w:val="22"/>
        </w:rPr>
        <w:t xml:space="preserve"> al pliego de condiciones ha sido elaborado siguiendo los postulados señalados en el Estatuto General de Contratación de la Administración Pública y demás normas que lo complementan y lo modifica; así mismo, se soporta en el estudio del sector y del mercado y en los estudios previos realizados en atención de los requerimientos de la </w:t>
      </w:r>
      <w:r w:rsidR="008B1DC1" w:rsidRPr="004223B6">
        <w:rPr>
          <w:rFonts w:ascii="Arial" w:hAnsi="Arial" w:cs="Arial"/>
          <w:sz w:val="22"/>
          <w:szCs w:val="22"/>
        </w:rPr>
        <w:t>Agencia Distrital para la Educación Superior, la Ciencia y la Tecnología “ATENEA”</w:t>
      </w:r>
      <w:r w:rsidRPr="004223B6">
        <w:rPr>
          <w:rFonts w:ascii="Arial" w:hAnsi="Arial" w:cs="Arial"/>
          <w:sz w:val="22"/>
          <w:szCs w:val="22"/>
        </w:rPr>
        <w:t>.</w:t>
      </w:r>
    </w:p>
    <w:p w14:paraId="15A0FB0F" w14:textId="77777777" w:rsidR="008B785F" w:rsidRPr="004223B6" w:rsidRDefault="008B785F" w:rsidP="00F64185">
      <w:pPr>
        <w:spacing w:line="20" w:lineRule="atLeast"/>
        <w:jc w:val="both"/>
        <w:rPr>
          <w:rFonts w:ascii="Arial" w:hAnsi="Arial" w:cs="Arial"/>
          <w:sz w:val="22"/>
          <w:szCs w:val="22"/>
        </w:rPr>
      </w:pPr>
    </w:p>
    <w:p w14:paraId="60142C6E" w14:textId="77777777" w:rsidR="00D217CE" w:rsidRPr="004223B6" w:rsidRDefault="00D217CE" w:rsidP="00F64185">
      <w:pPr>
        <w:spacing w:line="20" w:lineRule="atLeast"/>
        <w:jc w:val="both"/>
        <w:rPr>
          <w:rFonts w:ascii="Arial" w:hAnsi="Arial" w:cs="Arial"/>
          <w:sz w:val="22"/>
          <w:szCs w:val="22"/>
        </w:rPr>
      </w:pPr>
      <w:r w:rsidRPr="004223B6">
        <w:rPr>
          <w:rFonts w:ascii="Arial" w:hAnsi="Arial" w:cs="Arial"/>
          <w:sz w:val="22"/>
          <w:szCs w:val="22"/>
        </w:rPr>
        <w:t>Quienes deseen participar en este proceso deben leer detenidamente el presente documento y cumplir con las exigencias previstas para el mismo, para lo cual se recomienda:</w:t>
      </w:r>
    </w:p>
    <w:p w14:paraId="21657C22" w14:textId="77777777" w:rsidR="008B785F" w:rsidRPr="004223B6" w:rsidRDefault="008B785F" w:rsidP="00F64185">
      <w:pPr>
        <w:spacing w:line="20" w:lineRule="atLeast"/>
        <w:jc w:val="both"/>
        <w:rPr>
          <w:rFonts w:ascii="Arial" w:hAnsi="Arial" w:cs="Arial"/>
          <w:sz w:val="22"/>
          <w:szCs w:val="22"/>
        </w:rPr>
      </w:pPr>
    </w:p>
    <w:p w14:paraId="00F96D14" w14:textId="017B1F80" w:rsidR="00D217CE" w:rsidRPr="004223B6" w:rsidRDefault="00D217CE" w:rsidP="00E72421">
      <w:pPr>
        <w:numPr>
          <w:ilvl w:val="0"/>
          <w:numId w:val="15"/>
        </w:numPr>
        <w:tabs>
          <w:tab w:val="left" w:pos="142"/>
        </w:tabs>
        <w:spacing w:line="20" w:lineRule="atLeast"/>
        <w:jc w:val="both"/>
        <w:rPr>
          <w:rFonts w:ascii="Arial" w:eastAsia="Calibri" w:hAnsi="Arial" w:cs="Arial"/>
          <w:sz w:val="22"/>
          <w:szCs w:val="22"/>
        </w:rPr>
      </w:pPr>
      <w:r w:rsidRPr="004223B6">
        <w:rPr>
          <w:rFonts w:ascii="Arial" w:eastAsia="Calibri" w:hAnsi="Arial" w:cs="Arial"/>
          <w:kern w:val="16"/>
          <w:sz w:val="22"/>
          <w:szCs w:val="22"/>
        </w:rPr>
        <w:t xml:space="preserve">Examinar rigurosamente el </w:t>
      </w:r>
      <w:r w:rsidR="005E5338" w:rsidRPr="004223B6">
        <w:rPr>
          <w:rFonts w:ascii="Arial" w:eastAsia="Calibri" w:hAnsi="Arial" w:cs="Arial"/>
          <w:kern w:val="16"/>
          <w:sz w:val="22"/>
          <w:szCs w:val="22"/>
        </w:rPr>
        <w:t>análisis</w:t>
      </w:r>
      <w:r w:rsidRPr="004223B6">
        <w:rPr>
          <w:rFonts w:ascii="Arial" w:eastAsia="Calibri" w:hAnsi="Arial" w:cs="Arial"/>
          <w:kern w:val="16"/>
          <w:sz w:val="22"/>
          <w:szCs w:val="22"/>
        </w:rPr>
        <w:t xml:space="preserve"> del sector, los estudios previos, el contenido del pliego de condiciones y sus anexos, toda vez que hacen parte integral del presente proceso y es de su exclusiva responsabilidad conocer su contenido y c</w:t>
      </w:r>
      <w:r w:rsidRPr="004223B6">
        <w:rPr>
          <w:rFonts w:ascii="Arial" w:eastAsia="Calibri" w:hAnsi="Arial" w:cs="Arial"/>
          <w:sz w:val="22"/>
          <w:szCs w:val="22"/>
        </w:rPr>
        <w:t>erciorarse de que cumple las condiciones y reúne los requisitos aquí señalados.</w:t>
      </w:r>
    </w:p>
    <w:p w14:paraId="7BDA4811" w14:textId="77777777" w:rsidR="00D217CE" w:rsidRPr="004223B6" w:rsidRDefault="00D217CE" w:rsidP="00E72421">
      <w:pPr>
        <w:numPr>
          <w:ilvl w:val="0"/>
          <w:numId w:val="15"/>
        </w:numPr>
        <w:tabs>
          <w:tab w:val="left" w:pos="142"/>
        </w:tabs>
        <w:spacing w:line="20" w:lineRule="atLeast"/>
        <w:jc w:val="both"/>
        <w:rPr>
          <w:rFonts w:ascii="Arial" w:eastAsia="Calibri" w:hAnsi="Arial" w:cs="Arial"/>
          <w:sz w:val="22"/>
          <w:szCs w:val="22"/>
        </w:rPr>
      </w:pPr>
      <w:r w:rsidRPr="004223B6">
        <w:rPr>
          <w:rFonts w:ascii="Arial" w:eastAsia="Calibri" w:hAnsi="Arial" w:cs="Arial"/>
          <w:sz w:val="22"/>
          <w:szCs w:val="22"/>
        </w:rPr>
        <w:t>Tener en cuenta el presupuesto total oficial definido por la Entidad y suministrar toda la información requerida en el presente documento.</w:t>
      </w:r>
    </w:p>
    <w:p w14:paraId="000BB00A" w14:textId="77777777" w:rsidR="00D217CE" w:rsidRPr="004223B6" w:rsidRDefault="00D217CE" w:rsidP="00E72421">
      <w:pPr>
        <w:numPr>
          <w:ilvl w:val="0"/>
          <w:numId w:val="15"/>
        </w:numPr>
        <w:tabs>
          <w:tab w:val="left" w:pos="142"/>
        </w:tabs>
        <w:spacing w:line="20" w:lineRule="atLeast"/>
        <w:jc w:val="both"/>
        <w:rPr>
          <w:rFonts w:ascii="Arial" w:eastAsia="Calibri" w:hAnsi="Arial" w:cs="Arial"/>
          <w:b/>
          <w:sz w:val="22"/>
          <w:szCs w:val="22"/>
          <w:u w:val="single"/>
        </w:rPr>
      </w:pPr>
      <w:r w:rsidRPr="004223B6">
        <w:rPr>
          <w:rFonts w:ascii="Arial" w:hAnsi="Arial" w:cs="Arial"/>
          <w:sz w:val="22"/>
          <w:szCs w:val="22"/>
          <w:lang w:val="es-ES_tradnl"/>
        </w:rPr>
        <w:t xml:space="preserve">Para poder presentar propuesta para el presente proceso, es necesario estar previamente registrado en el SECOP II. </w:t>
      </w:r>
      <w:r w:rsidRPr="004223B6">
        <w:rPr>
          <w:rFonts w:ascii="Arial" w:hAnsi="Arial" w:cs="Arial"/>
          <w:b/>
          <w:sz w:val="22"/>
          <w:szCs w:val="22"/>
          <w:u w:val="single"/>
          <w:lang w:val="es-ES_tradnl"/>
        </w:rPr>
        <w:t>Para el registro en la Plataforma SECOP II, los proponentes sean singulares o plurales, persona natural o jurídica, deberán hacer su registro de acuerdo con el nombre o razón social previsto en el certificado de existencia y representación legal o en el acuerdo de consorcio o unión temporal, según sea el caso. En consecuencia, es obligatorio que el nombre con el cual participan sea el mismo con el cual están registrados en el SECOP II, es decir, que su registro y participación debe corresponder a su naturaleza jurídica.</w:t>
      </w:r>
    </w:p>
    <w:p w14:paraId="5B6D1206" w14:textId="2EF2D275" w:rsidR="00D217CE" w:rsidRPr="004223B6" w:rsidRDefault="00D217CE" w:rsidP="00E72421">
      <w:pPr>
        <w:numPr>
          <w:ilvl w:val="0"/>
          <w:numId w:val="15"/>
        </w:numPr>
        <w:tabs>
          <w:tab w:val="left" w:pos="142"/>
        </w:tabs>
        <w:spacing w:line="20" w:lineRule="atLeast"/>
        <w:jc w:val="both"/>
        <w:rPr>
          <w:rFonts w:ascii="Arial" w:eastAsia="Calibri" w:hAnsi="Arial" w:cs="Arial"/>
          <w:sz w:val="22"/>
          <w:szCs w:val="22"/>
        </w:rPr>
      </w:pPr>
      <w:r w:rsidRPr="004223B6">
        <w:rPr>
          <w:rFonts w:ascii="Arial" w:hAnsi="Arial" w:cs="Arial"/>
          <w:sz w:val="22"/>
          <w:szCs w:val="22"/>
        </w:rPr>
        <w:t xml:space="preserve">Toda consulta al proceso deberá formularse por los usuarios debidamente registrados en el SECOP II, a través de mensaje enviado a esta misma plataforma. </w:t>
      </w:r>
      <w:r w:rsidRPr="004223B6">
        <w:rPr>
          <w:rFonts w:ascii="Arial" w:hAnsi="Arial" w:cs="Arial"/>
          <w:b/>
          <w:bCs/>
          <w:sz w:val="22"/>
          <w:szCs w:val="22"/>
        </w:rPr>
        <w:t xml:space="preserve">En ningún caso la </w:t>
      </w:r>
      <w:r w:rsidR="008B49EB" w:rsidRPr="004223B6">
        <w:rPr>
          <w:rFonts w:ascii="Arial" w:hAnsi="Arial" w:cs="Arial"/>
          <w:b/>
          <w:bCs/>
          <w:sz w:val="22"/>
          <w:szCs w:val="22"/>
        </w:rPr>
        <w:t>AGENCIA</w:t>
      </w:r>
      <w:r w:rsidRPr="004223B6">
        <w:rPr>
          <w:rFonts w:ascii="Arial" w:hAnsi="Arial" w:cs="Arial"/>
          <w:b/>
          <w:bCs/>
          <w:sz w:val="22"/>
          <w:szCs w:val="22"/>
        </w:rPr>
        <w:t xml:space="preserve"> atenderá consultas telefónicas ni personales</w:t>
      </w:r>
      <w:r w:rsidRPr="004223B6">
        <w:rPr>
          <w:rFonts w:ascii="Arial" w:hAnsi="Arial" w:cs="Arial"/>
          <w:sz w:val="22"/>
          <w:szCs w:val="22"/>
        </w:rPr>
        <w:t xml:space="preserve">. </w:t>
      </w:r>
      <w:r w:rsidRPr="004223B6">
        <w:rPr>
          <w:rFonts w:ascii="Arial" w:hAnsi="Arial" w:cs="Arial"/>
          <w:b/>
          <w:bCs/>
          <w:iCs/>
          <w:sz w:val="22"/>
          <w:szCs w:val="22"/>
        </w:rPr>
        <w:t>Toda solicitud, observación o documento allegado por una vía distinta al SECOP II se tendrá por no recibida.</w:t>
      </w:r>
    </w:p>
    <w:p w14:paraId="02595856" w14:textId="77777777" w:rsidR="00D217CE" w:rsidRPr="004223B6" w:rsidRDefault="00D217CE" w:rsidP="00E72421">
      <w:pPr>
        <w:pStyle w:val="Prrafodelista"/>
        <w:numPr>
          <w:ilvl w:val="0"/>
          <w:numId w:val="15"/>
        </w:numPr>
        <w:spacing w:line="20" w:lineRule="atLeast"/>
        <w:jc w:val="both"/>
        <w:rPr>
          <w:rFonts w:ascii="Arial" w:eastAsia="Calibri" w:hAnsi="Arial" w:cs="Arial"/>
          <w:sz w:val="22"/>
          <w:szCs w:val="22"/>
        </w:rPr>
      </w:pPr>
      <w:r w:rsidRPr="004223B6">
        <w:rPr>
          <w:rFonts w:ascii="Arial" w:eastAsia="Calibri" w:hAnsi="Arial" w:cs="Arial"/>
          <w:sz w:val="22"/>
          <w:szCs w:val="22"/>
        </w:rPr>
        <w:t xml:space="preserve">En el evento en que se presente una propuesta con antelación a la fecha y hora límite fijada para el cierre y presentación de </w:t>
      </w:r>
      <w:proofErr w:type="gramStart"/>
      <w:r w:rsidRPr="004223B6">
        <w:rPr>
          <w:rFonts w:ascii="Arial" w:eastAsia="Calibri" w:hAnsi="Arial" w:cs="Arial"/>
          <w:sz w:val="22"/>
          <w:szCs w:val="22"/>
        </w:rPr>
        <w:t>las mismas</w:t>
      </w:r>
      <w:proofErr w:type="gramEnd"/>
      <w:r w:rsidRPr="004223B6">
        <w:rPr>
          <w:rFonts w:ascii="Arial" w:eastAsia="Calibri" w:hAnsi="Arial" w:cs="Arial"/>
          <w:sz w:val="22"/>
          <w:szCs w:val="22"/>
        </w:rPr>
        <w:t>, y la Entidad expida una adenda, el titular de dicha propuesta deberá retirarla y presentarla nuevamente, ya que, de lo contrario, el SECOP II la reporta como NO VÁLIDA y no puede ser tenida en cuenta para participar en el proceso.</w:t>
      </w:r>
    </w:p>
    <w:p w14:paraId="389E886D" w14:textId="5E8DE117" w:rsidR="00D217CE" w:rsidRPr="004223B6" w:rsidRDefault="00D217CE" w:rsidP="00E72421">
      <w:pPr>
        <w:numPr>
          <w:ilvl w:val="0"/>
          <w:numId w:val="15"/>
        </w:numPr>
        <w:tabs>
          <w:tab w:val="left" w:pos="142"/>
        </w:tabs>
        <w:spacing w:line="20" w:lineRule="atLeast"/>
        <w:jc w:val="both"/>
        <w:rPr>
          <w:rFonts w:ascii="Arial" w:eastAsia="Calibri" w:hAnsi="Arial" w:cs="Arial"/>
          <w:sz w:val="22"/>
          <w:szCs w:val="22"/>
        </w:rPr>
      </w:pPr>
      <w:r w:rsidRPr="004223B6">
        <w:rPr>
          <w:rFonts w:ascii="Arial" w:eastAsia="Calibri" w:hAnsi="Arial" w:cs="Arial"/>
          <w:sz w:val="22"/>
          <w:szCs w:val="22"/>
        </w:rPr>
        <w:t xml:space="preserve">Todos los costos asociados a la preparación y elaboración de su propuesta </w:t>
      </w:r>
      <w:r w:rsidR="005E5338" w:rsidRPr="004223B6">
        <w:rPr>
          <w:rFonts w:ascii="Arial" w:eastAsia="Calibri" w:hAnsi="Arial" w:cs="Arial"/>
          <w:sz w:val="22"/>
          <w:szCs w:val="22"/>
        </w:rPr>
        <w:t>s</w:t>
      </w:r>
      <w:r w:rsidRPr="004223B6">
        <w:rPr>
          <w:rFonts w:ascii="Arial" w:eastAsia="Calibri" w:hAnsi="Arial" w:cs="Arial"/>
          <w:sz w:val="22"/>
          <w:szCs w:val="22"/>
        </w:rPr>
        <w:t>erán a cargo del proponente.</w:t>
      </w:r>
    </w:p>
    <w:p w14:paraId="34E48562" w14:textId="3C560716" w:rsidR="00D217CE" w:rsidRPr="004223B6" w:rsidRDefault="00D217CE" w:rsidP="00E72421">
      <w:pPr>
        <w:numPr>
          <w:ilvl w:val="0"/>
          <w:numId w:val="15"/>
        </w:numPr>
        <w:tabs>
          <w:tab w:val="left" w:pos="142"/>
        </w:tabs>
        <w:spacing w:line="20" w:lineRule="atLeast"/>
        <w:jc w:val="both"/>
        <w:rPr>
          <w:rStyle w:val="Hipervnculo"/>
          <w:rFonts w:ascii="Arial" w:eastAsia="Calibri" w:hAnsi="Arial" w:cs="Arial"/>
          <w:color w:val="auto"/>
          <w:sz w:val="22"/>
          <w:szCs w:val="22"/>
          <w:u w:val="none"/>
        </w:rPr>
      </w:pPr>
      <w:r w:rsidRPr="004223B6">
        <w:rPr>
          <w:rFonts w:ascii="Arial" w:eastAsia="Calibri" w:hAnsi="Arial" w:cs="Arial"/>
          <w:b/>
          <w:bCs/>
          <w:sz w:val="22"/>
          <w:szCs w:val="22"/>
          <w:u w:val="single"/>
        </w:rPr>
        <w:t>Únicamente para efectos de la aplicación del Protocolo de Indisponibilidad del SECOP II</w:t>
      </w:r>
      <w:r w:rsidRPr="004223B6">
        <w:rPr>
          <w:rFonts w:ascii="Arial" w:eastAsia="Calibri" w:hAnsi="Arial" w:cs="Arial"/>
          <w:sz w:val="22"/>
          <w:szCs w:val="22"/>
        </w:rPr>
        <w:t xml:space="preserve">, la </w:t>
      </w:r>
      <w:r w:rsidR="008B49EB" w:rsidRPr="004223B6">
        <w:rPr>
          <w:rFonts w:ascii="Arial" w:eastAsia="Calibri" w:hAnsi="Arial" w:cs="Arial"/>
          <w:sz w:val="22"/>
          <w:szCs w:val="22"/>
        </w:rPr>
        <w:t>AGENCIA</w:t>
      </w:r>
      <w:r w:rsidRPr="004223B6">
        <w:rPr>
          <w:rFonts w:ascii="Arial" w:eastAsia="Calibri" w:hAnsi="Arial" w:cs="Arial"/>
          <w:sz w:val="22"/>
          <w:szCs w:val="22"/>
        </w:rPr>
        <w:t xml:space="preserve"> dispondrá del correo electrónico</w:t>
      </w:r>
      <w:r w:rsidRPr="004223B6">
        <w:rPr>
          <w:rFonts w:ascii="Arial" w:eastAsia="Calibri" w:hAnsi="Arial" w:cs="Arial"/>
          <w:color w:val="FF0000"/>
          <w:sz w:val="22"/>
          <w:szCs w:val="22"/>
        </w:rPr>
        <w:t xml:space="preserve"> </w:t>
      </w:r>
      <w:r w:rsidR="005E5338" w:rsidRPr="00D70371">
        <w:rPr>
          <w:rFonts w:ascii="Arial" w:hAnsi="Arial" w:cs="Arial"/>
          <w:color w:val="5B9BD5" w:themeColor="accent1"/>
          <w:sz w:val="22"/>
          <w:szCs w:val="22"/>
        </w:rPr>
        <w:t>xxxxxx</w:t>
      </w:r>
      <w:r w:rsidR="00F62AE6" w:rsidRPr="00D70371">
        <w:rPr>
          <w:rFonts w:ascii="Arial" w:hAnsi="Arial" w:cs="Arial"/>
          <w:color w:val="5B9BD5" w:themeColor="accent1"/>
          <w:sz w:val="22"/>
          <w:szCs w:val="22"/>
        </w:rPr>
        <w:t>xx</w:t>
      </w:r>
      <w:r w:rsidR="005E5338" w:rsidRPr="00D70371">
        <w:rPr>
          <w:rFonts w:ascii="Arial" w:hAnsi="Arial" w:cs="Arial"/>
          <w:color w:val="5B9BD5" w:themeColor="accent1"/>
          <w:sz w:val="22"/>
          <w:szCs w:val="22"/>
        </w:rPr>
        <w:t xml:space="preserve"> (Definir al momento de adelantar el proceso de selección)</w:t>
      </w:r>
      <w:r w:rsidRPr="004223B6">
        <w:rPr>
          <w:rFonts w:ascii="Arial" w:eastAsia="Calibri" w:hAnsi="Arial" w:cs="Arial"/>
          <w:color w:val="00B0F0"/>
          <w:sz w:val="22"/>
          <w:szCs w:val="22"/>
        </w:rPr>
        <w:t xml:space="preserve"> </w:t>
      </w:r>
      <w:r w:rsidRPr="004223B6">
        <w:rPr>
          <w:rFonts w:ascii="Arial" w:eastAsia="Calibri" w:hAnsi="Arial" w:cs="Arial"/>
          <w:sz w:val="22"/>
          <w:szCs w:val="22"/>
        </w:rPr>
        <w:t>para el envío y recibo de observaciones, mensajes, documentos y demás trámites que como consecuencia de las fallas generales y particulares que se presenten en la plataforma SECOP II, el interesado o proponente y la Entidad no puedan tramitar en la misma.</w:t>
      </w:r>
    </w:p>
    <w:p w14:paraId="3DDDCB88" w14:textId="77777777" w:rsidR="00D217CE" w:rsidRPr="004223B6" w:rsidRDefault="00D217CE" w:rsidP="00E72421">
      <w:pPr>
        <w:pStyle w:val="Prrafodelista"/>
        <w:numPr>
          <w:ilvl w:val="0"/>
          <w:numId w:val="15"/>
        </w:numPr>
        <w:spacing w:line="20" w:lineRule="atLeast"/>
        <w:jc w:val="both"/>
        <w:rPr>
          <w:rFonts w:ascii="Arial" w:eastAsia="Calibri" w:hAnsi="Arial" w:cs="Arial"/>
          <w:sz w:val="22"/>
          <w:szCs w:val="22"/>
        </w:rPr>
      </w:pPr>
      <w:r w:rsidRPr="004223B6">
        <w:rPr>
          <w:rFonts w:ascii="Arial" w:eastAsia="Calibri" w:hAnsi="Arial" w:cs="Arial"/>
          <w:sz w:val="22"/>
          <w:szCs w:val="22"/>
        </w:rPr>
        <w:t>Será responsabilidad del proponente conocer todas y cada una de las implicaciones que tiene ofrecer u ofertar dentro de un proceso de selección de contratistas; asimismo, el interesado en participar debe realizar de manera previa a presentar su oferta, un análisis integral de las condiciones formales, sustanciales, legales y específicas del proceso de selección que se adelanta y las que rodean el negocio jurídico a celebrar.</w:t>
      </w:r>
    </w:p>
    <w:p w14:paraId="29DD2C5B" w14:textId="77777777" w:rsidR="00D217CE" w:rsidRPr="004223B6" w:rsidRDefault="00D217CE" w:rsidP="00E72421">
      <w:pPr>
        <w:pStyle w:val="Prrafodelista"/>
        <w:numPr>
          <w:ilvl w:val="0"/>
          <w:numId w:val="15"/>
        </w:numPr>
        <w:spacing w:line="20" w:lineRule="atLeast"/>
        <w:jc w:val="both"/>
        <w:rPr>
          <w:rFonts w:ascii="Arial" w:eastAsia="Calibri" w:hAnsi="Arial" w:cs="Arial"/>
          <w:sz w:val="22"/>
          <w:szCs w:val="22"/>
        </w:rPr>
      </w:pPr>
      <w:r w:rsidRPr="004223B6">
        <w:rPr>
          <w:rFonts w:ascii="Arial" w:eastAsia="Calibri" w:hAnsi="Arial" w:cs="Arial"/>
          <w:sz w:val="22"/>
          <w:szCs w:val="22"/>
        </w:rPr>
        <w:t>Tenga en cuenta todo lo relacionado sobre conflictos de interés para evitar incurrir en infracciones legales por esta razón.</w:t>
      </w:r>
    </w:p>
    <w:p w14:paraId="66851AB5" w14:textId="46F64A1E" w:rsidR="00D217CE" w:rsidRPr="008C1086" w:rsidRDefault="00D217CE" w:rsidP="00E72421">
      <w:pPr>
        <w:numPr>
          <w:ilvl w:val="0"/>
          <w:numId w:val="15"/>
        </w:numPr>
        <w:spacing w:line="20" w:lineRule="atLeast"/>
        <w:jc w:val="both"/>
        <w:rPr>
          <w:rFonts w:ascii="Arial" w:hAnsi="Arial" w:cs="Arial"/>
          <w:i/>
          <w:iCs/>
          <w:sz w:val="22"/>
          <w:szCs w:val="22"/>
          <w:lang w:val="es-MX"/>
        </w:rPr>
      </w:pPr>
      <w:r w:rsidRPr="004223B6">
        <w:rPr>
          <w:rFonts w:ascii="Arial" w:eastAsia="Calibri" w:hAnsi="Arial" w:cs="Arial"/>
          <w:sz w:val="22"/>
          <w:szCs w:val="22"/>
        </w:rPr>
        <w:t xml:space="preserve">La </w:t>
      </w:r>
      <w:r w:rsidR="008B49EB" w:rsidRPr="004223B6">
        <w:rPr>
          <w:rFonts w:ascii="Arial" w:eastAsia="Calibri" w:hAnsi="Arial" w:cs="Arial"/>
          <w:sz w:val="22"/>
          <w:szCs w:val="22"/>
        </w:rPr>
        <w:t>Agencia Distrital para la Educación Superior, la Ciencia y la Tecnología “ATENEA”</w:t>
      </w:r>
      <w:r w:rsidRPr="004223B6">
        <w:rPr>
          <w:rFonts w:ascii="Arial" w:eastAsia="Calibri" w:hAnsi="Arial" w:cs="Arial"/>
          <w:sz w:val="22"/>
          <w:szCs w:val="22"/>
        </w:rPr>
        <w:t xml:space="preserve"> se reserva el derecho de verificar toda la información incluida en la propuesta y de solicitar a las autoridades competentes o a los particulares correspondientes, información relacionada con el contenido de </w:t>
      </w:r>
      <w:r w:rsidR="008C1086" w:rsidRPr="004223B6">
        <w:rPr>
          <w:rFonts w:ascii="Arial" w:eastAsia="Calibri" w:hAnsi="Arial" w:cs="Arial"/>
          <w:sz w:val="22"/>
          <w:szCs w:val="22"/>
        </w:rPr>
        <w:t>esta</w:t>
      </w:r>
      <w:r w:rsidRPr="004223B6">
        <w:rPr>
          <w:rFonts w:ascii="Arial" w:eastAsia="Calibri" w:hAnsi="Arial" w:cs="Arial"/>
          <w:sz w:val="22"/>
          <w:szCs w:val="22"/>
        </w:rPr>
        <w:t>.</w:t>
      </w:r>
    </w:p>
    <w:p w14:paraId="473D22AD" w14:textId="77777777" w:rsidR="008C1086" w:rsidRPr="004223B6" w:rsidRDefault="008C1086" w:rsidP="008C1086">
      <w:pPr>
        <w:spacing w:line="20" w:lineRule="atLeast"/>
        <w:ind w:left="720"/>
        <w:jc w:val="both"/>
        <w:rPr>
          <w:rFonts w:ascii="Arial" w:hAnsi="Arial" w:cs="Arial"/>
          <w:i/>
          <w:iCs/>
          <w:sz w:val="22"/>
          <w:szCs w:val="22"/>
          <w:lang w:val="es-MX"/>
        </w:rPr>
      </w:pPr>
    </w:p>
    <w:p w14:paraId="1B5E703E" w14:textId="5AC34A7E" w:rsidR="00D217CE" w:rsidRPr="004223B6" w:rsidRDefault="00D217CE" w:rsidP="00F64185">
      <w:pPr>
        <w:spacing w:line="20" w:lineRule="atLeast"/>
        <w:ind w:left="720"/>
        <w:contextualSpacing/>
        <w:jc w:val="both"/>
        <w:rPr>
          <w:rStyle w:val="nfasis"/>
          <w:rFonts w:ascii="Arial" w:hAnsi="Arial" w:cs="Arial"/>
          <w:i w:val="0"/>
          <w:sz w:val="22"/>
          <w:szCs w:val="22"/>
          <w:u w:val="single"/>
          <w:lang w:val="es-MX"/>
        </w:rPr>
      </w:pPr>
    </w:p>
    <w:p w14:paraId="7BDBE46F" w14:textId="5809EA3E" w:rsidR="00D217CE" w:rsidRPr="004223B6" w:rsidRDefault="00D217CE" w:rsidP="00E72421">
      <w:pPr>
        <w:pStyle w:val="Prrafodelista"/>
        <w:numPr>
          <w:ilvl w:val="1"/>
          <w:numId w:val="39"/>
        </w:numPr>
        <w:spacing w:line="20" w:lineRule="atLeast"/>
        <w:rPr>
          <w:rFonts w:ascii="Arial" w:hAnsi="Arial" w:cs="Arial"/>
          <w:b/>
          <w:sz w:val="22"/>
          <w:szCs w:val="22"/>
        </w:rPr>
      </w:pPr>
      <w:r w:rsidRPr="004223B6">
        <w:rPr>
          <w:rFonts w:ascii="Arial" w:hAnsi="Arial" w:cs="Arial"/>
          <w:b/>
          <w:sz w:val="22"/>
          <w:szCs w:val="22"/>
        </w:rPr>
        <w:lastRenderedPageBreak/>
        <w:t>COMPROMISO ANTICORRUPCIÓN</w:t>
      </w:r>
    </w:p>
    <w:p w14:paraId="3DD78224" w14:textId="275A6A94" w:rsidR="00D217CE" w:rsidRPr="004223B6" w:rsidRDefault="00D217CE" w:rsidP="00F64185">
      <w:pPr>
        <w:autoSpaceDE w:val="0"/>
        <w:autoSpaceDN w:val="0"/>
        <w:spacing w:line="20" w:lineRule="atLeast"/>
        <w:jc w:val="both"/>
        <w:rPr>
          <w:rFonts w:ascii="Arial" w:hAnsi="Arial" w:cs="Arial"/>
          <w:sz w:val="22"/>
          <w:szCs w:val="22"/>
        </w:rPr>
      </w:pPr>
    </w:p>
    <w:p w14:paraId="32AF08FB" w14:textId="7E319901" w:rsidR="00D217CE" w:rsidRPr="004223B6" w:rsidRDefault="00D217CE" w:rsidP="00F64185">
      <w:pPr>
        <w:pStyle w:val="Arialsinespacio"/>
        <w:spacing w:line="20" w:lineRule="atLeast"/>
        <w:jc w:val="both"/>
        <w:rPr>
          <w:rFonts w:cs="Arial"/>
          <w:sz w:val="22"/>
          <w:szCs w:val="22"/>
        </w:rPr>
      </w:pPr>
      <w:r w:rsidRPr="004223B6">
        <w:rPr>
          <w:rFonts w:cs="Arial"/>
          <w:sz w:val="22"/>
          <w:szCs w:val="22"/>
        </w:rPr>
        <w:t xml:space="preserve">Los Proponentes deberán suscribir el </w:t>
      </w:r>
      <w:r w:rsidR="00840E8B" w:rsidRPr="00840E8B">
        <w:rPr>
          <w:rFonts w:cs="Arial"/>
          <w:sz w:val="22"/>
          <w:szCs w:val="22"/>
        </w:rPr>
        <w:t>documento</w:t>
      </w:r>
      <w:r w:rsidRPr="004223B6">
        <w:rPr>
          <w:rFonts w:cs="Arial"/>
          <w:b/>
          <w:sz w:val="22"/>
          <w:szCs w:val="22"/>
        </w:rPr>
        <w:t xml:space="preserve"> COMPROMISO </w:t>
      </w:r>
      <w:r w:rsidRPr="00D70371">
        <w:rPr>
          <w:rFonts w:cs="Arial"/>
          <w:b/>
          <w:color w:val="5B9BD5" w:themeColor="accent1"/>
          <w:sz w:val="22"/>
          <w:szCs w:val="22"/>
        </w:rPr>
        <w:t>ANTICORRUPCIÓN</w:t>
      </w:r>
      <w:r w:rsidRPr="00D70371">
        <w:rPr>
          <w:rFonts w:cs="Arial"/>
          <w:color w:val="5B9BD5" w:themeColor="accent1"/>
          <w:sz w:val="22"/>
          <w:szCs w:val="22"/>
        </w:rPr>
        <w:t xml:space="preserve"> </w:t>
      </w:r>
      <w:r w:rsidR="006F477C" w:rsidRPr="00D70371">
        <w:rPr>
          <w:rFonts w:cs="Arial"/>
          <w:color w:val="5B9BD5" w:themeColor="accent1"/>
          <w:sz w:val="22"/>
          <w:szCs w:val="22"/>
        </w:rPr>
        <w:t>(Definir al momento de publicar el proceso de selección)</w:t>
      </w:r>
      <w:r w:rsidR="006F477C" w:rsidRPr="004223B6">
        <w:rPr>
          <w:rFonts w:cs="Arial"/>
          <w:color w:val="00B0F0"/>
          <w:sz w:val="22"/>
          <w:szCs w:val="22"/>
        </w:rPr>
        <w:t xml:space="preserve"> </w:t>
      </w:r>
      <w:r w:rsidRPr="004223B6">
        <w:rPr>
          <w:rFonts w:cs="Arial"/>
          <w:sz w:val="22"/>
          <w:szCs w:val="22"/>
        </w:rPr>
        <w:t xml:space="preserve">por medio del cual manifiestan su apoyo irrestricto a los esfuerzos del Estado Colombiano contra la corrupción. El proponente se obliga conforme a la Constitución Política, la Ley y el Reglamento, a obrar con trasparencia y moralidad en todas y cada una de las etapas y actuaciones que se deriven del presente proceso de selección y del contrato. </w:t>
      </w:r>
    </w:p>
    <w:p w14:paraId="0E81DECC" w14:textId="77777777" w:rsidR="00D217CE" w:rsidRPr="004223B6" w:rsidRDefault="00D217CE" w:rsidP="00F64185">
      <w:pPr>
        <w:pStyle w:val="Arialsinespacio"/>
        <w:spacing w:line="20" w:lineRule="atLeast"/>
        <w:jc w:val="both"/>
        <w:rPr>
          <w:rFonts w:cs="Arial"/>
          <w:sz w:val="22"/>
          <w:szCs w:val="22"/>
        </w:rPr>
      </w:pPr>
    </w:p>
    <w:p w14:paraId="7FF84BB0" w14:textId="75202BBB" w:rsidR="00D217CE" w:rsidRPr="004223B6" w:rsidRDefault="00821B4D" w:rsidP="00F64185">
      <w:pPr>
        <w:pStyle w:val="Arialsinespacio"/>
        <w:spacing w:line="20" w:lineRule="atLeast"/>
        <w:jc w:val="both"/>
        <w:rPr>
          <w:rFonts w:cs="Arial"/>
          <w:sz w:val="22"/>
          <w:szCs w:val="22"/>
        </w:rPr>
      </w:pPr>
      <w:r w:rsidRPr="004223B6">
        <w:rPr>
          <w:rFonts w:cs="Arial"/>
          <w:sz w:val="22"/>
          <w:szCs w:val="22"/>
        </w:rPr>
        <w:t>Los proponentes, sus empleados y asesores deberán abstenerse de</w:t>
      </w:r>
      <w:r w:rsidR="00D217CE" w:rsidRPr="004223B6">
        <w:rPr>
          <w:rFonts w:cs="Arial"/>
          <w:sz w:val="22"/>
          <w:szCs w:val="22"/>
        </w:rPr>
        <w:t xml:space="preserve"> hechos o actos constitutivos de colusión o corrupción durante el presente proceso de selección, sin perjuicio de las acciones penales, civiles, fiscales, disciplinarias y cualquier otra a que hubiere lugar</w:t>
      </w:r>
      <w:r w:rsidR="00D25D34" w:rsidRPr="004223B6">
        <w:rPr>
          <w:rFonts w:cs="Arial"/>
          <w:sz w:val="22"/>
          <w:szCs w:val="22"/>
        </w:rPr>
        <w:t>, así como las consecuencias propias del presente proceso de selección</w:t>
      </w:r>
      <w:r w:rsidR="00D217CE" w:rsidRPr="004223B6">
        <w:rPr>
          <w:rFonts w:cs="Arial"/>
          <w:sz w:val="22"/>
          <w:szCs w:val="22"/>
        </w:rPr>
        <w:t>.</w:t>
      </w:r>
    </w:p>
    <w:p w14:paraId="274CF27B" w14:textId="77777777" w:rsidR="00D217CE" w:rsidRPr="004223B6" w:rsidRDefault="00D217CE" w:rsidP="00F64185">
      <w:pPr>
        <w:pStyle w:val="Arialsinespacio"/>
        <w:spacing w:line="20" w:lineRule="atLeast"/>
        <w:jc w:val="both"/>
        <w:rPr>
          <w:rFonts w:cs="Arial"/>
          <w:sz w:val="22"/>
          <w:szCs w:val="22"/>
        </w:rPr>
      </w:pPr>
    </w:p>
    <w:p w14:paraId="0FA876D3" w14:textId="737C9C37" w:rsidR="00D217CE" w:rsidRPr="004223B6" w:rsidRDefault="00D217CE" w:rsidP="00F64185">
      <w:pPr>
        <w:pStyle w:val="Arialsinespacio"/>
        <w:spacing w:line="20" w:lineRule="atLeast"/>
        <w:jc w:val="both"/>
        <w:rPr>
          <w:rFonts w:cs="Arial"/>
          <w:sz w:val="22"/>
          <w:szCs w:val="22"/>
        </w:rPr>
      </w:pPr>
      <w:r w:rsidRPr="004223B6">
        <w:rPr>
          <w:rFonts w:cs="Arial"/>
          <w:sz w:val="22"/>
          <w:szCs w:val="22"/>
        </w:rPr>
        <w:t>Si los hechos o actos constitutivos de corrupción tuvieren lugar dentro del plazo de ejecución del contrato, éstos podrán dar lugar a la declaratoria de caducidad del contrato de conformidad con las reglas previstas para el efecto en la Ley y en el respectivo contrato.</w:t>
      </w:r>
    </w:p>
    <w:p w14:paraId="77484243" w14:textId="77777777" w:rsidR="00D217CE" w:rsidRPr="004223B6" w:rsidRDefault="00D217CE" w:rsidP="00F64185">
      <w:pPr>
        <w:pStyle w:val="Arialsinespacio"/>
        <w:spacing w:line="20" w:lineRule="atLeast"/>
        <w:jc w:val="both"/>
        <w:rPr>
          <w:rFonts w:cs="Arial"/>
          <w:sz w:val="22"/>
          <w:szCs w:val="22"/>
        </w:rPr>
      </w:pPr>
    </w:p>
    <w:p w14:paraId="42A1AA0D" w14:textId="4D47E03E" w:rsidR="00D217CE" w:rsidRPr="004223B6" w:rsidRDefault="00D217CE" w:rsidP="00E72421">
      <w:pPr>
        <w:pStyle w:val="Prrafodelista"/>
        <w:numPr>
          <w:ilvl w:val="1"/>
          <w:numId w:val="39"/>
        </w:numPr>
        <w:spacing w:line="20" w:lineRule="atLeast"/>
        <w:jc w:val="both"/>
        <w:rPr>
          <w:rFonts w:ascii="Arial" w:hAnsi="Arial" w:cs="Arial"/>
          <w:b/>
          <w:bCs/>
          <w:sz w:val="22"/>
          <w:szCs w:val="22"/>
          <w:lang w:val="es-CO" w:eastAsia="en-US"/>
        </w:rPr>
      </w:pPr>
      <w:r w:rsidRPr="004223B6">
        <w:rPr>
          <w:rFonts w:ascii="Arial" w:hAnsi="Arial" w:cs="Arial"/>
          <w:b/>
          <w:bCs/>
          <w:sz w:val="22"/>
          <w:szCs w:val="22"/>
          <w:lang w:val="es-CO" w:eastAsia="en-US"/>
        </w:rPr>
        <w:t>CONVOCATORIA A VEEDURÍAS</w:t>
      </w:r>
    </w:p>
    <w:p w14:paraId="4F0590F5" w14:textId="77777777" w:rsidR="00D217CE" w:rsidRPr="004223B6" w:rsidRDefault="00D217CE" w:rsidP="00F64185">
      <w:pPr>
        <w:autoSpaceDE w:val="0"/>
        <w:autoSpaceDN w:val="0"/>
        <w:spacing w:line="20" w:lineRule="atLeast"/>
        <w:jc w:val="both"/>
        <w:rPr>
          <w:rFonts w:ascii="Arial" w:hAnsi="Arial" w:cs="Arial"/>
          <w:bCs/>
          <w:sz w:val="22"/>
          <w:szCs w:val="22"/>
          <w:lang w:val="es-CO" w:eastAsia="en-US"/>
        </w:rPr>
      </w:pPr>
    </w:p>
    <w:p w14:paraId="14476A84" w14:textId="7915657C" w:rsidR="00D217CE" w:rsidRDefault="00D217CE" w:rsidP="00F64185">
      <w:pPr>
        <w:autoSpaceDE w:val="0"/>
        <w:autoSpaceDN w:val="0"/>
        <w:spacing w:line="20" w:lineRule="atLeast"/>
        <w:jc w:val="both"/>
        <w:rPr>
          <w:rFonts w:ascii="Arial" w:hAnsi="Arial" w:cs="Arial"/>
          <w:bCs/>
          <w:sz w:val="22"/>
          <w:szCs w:val="22"/>
          <w:lang w:val="es-CO" w:eastAsia="en-US"/>
        </w:rPr>
      </w:pPr>
      <w:r w:rsidRPr="004223B6">
        <w:rPr>
          <w:rFonts w:ascii="Arial" w:hAnsi="Arial" w:cs="Arial"/>
          <w:bCs/>
          <w:sz w:val="22"/>
          <w:szCs w:val="22"/>
          <w:lang w:val="es-CO" w:eastAsia="en-US"/>
        </w:rPr>
        <w:t xml:space="preserve">En cumplimiento del artículo 66 de la Ley 80 de 1993, y el numeral 5° del artículo 2.2.1.1.2.1.5 del Decreto 1082 de 2015  se convoca a las </w:t>
      </w:r>
      <w:r w:rsidRPr="004223B6">
        <w:rPr>
          <w:rFonts w:ascii="Arial" w:hAnsi="Arial" w:cs="Arial"/>
          <w:b/>
          <w:sz w:val="22"/>
          <w:szCs w:val="22"/>
          <w:lang w:val="es-CO" w:eastAsia="en-US"/>
        </w:rPr>
        <w:t>VEEDURÍAS CIUDADANAS</w:t>
      </w:r>
      <w:r w:rsidRPr="004223B6">
        <w:rPr>
          <w:rFonts w:ascii="Arial" w:hAnsi="Arial" w:cs="Arial"/>
          <w:bCs/>
          <w:sz w:val="22"/>
          <w:szCs w:val="22"/>
          <w:lang w:val="es-CO" w:eastAsia="en-US"/>
        </w:rPr>
        <w:t xml:space="preserve">, establecidas de conformidad con la ley, a realizar el control social al presente proceso de contratación para lo cual se les invita a consultar los documentos del proceso en el Sistema Electrónico para la Contratación Pública – SECOP II </w:t>
      </w:r>
      <w:hyperlink r:id="rId8" w:history="1">
        <w:r w:rsidR="005E5338" w:rsidRPr="004223B6">
          <w:rPr>
            <w:rStyle w:val="Hipervnculo"/>
            <w:rFonts w:ascii="Arial" w:hAnsi="Arial" w:cs="Arial"/>
            <w:b/>
            <w:sz w:val="22"/>
            <w:szCs w:val="22"/>
            <w:lang w:val="es-CO" w:eastAsia="en-US"/>
          </w:rPr>
          <w:t>www.colombiacompra.gov.co</w:t>
        </w:r>
      </w:hyperlink>
      <w:r w:rsidRPr="004223B6">
        <w:rPr>
          <w:rFonts w:ascii="Arial" w:hAnsi="Arial" w:cs="Arial"/>
          <w:bCs/>
          <w:sz w:val="22"/>
          <w:szCs w:val="22"/>
          <w:lang w:val="es-CO" w:eastAsia="en-US"/>
        </w:rPr>
        <w:t xml:space="preserve"> a realizar las recomendaciones que consideren convenientes, en concordancia con las funciones que les corresponden a las Veedurías Ciudadanas establecidas en el artículo 15 de la Ley 850 de 2003.</w:t>
      </w:r>
    </w:p>
    <w:p w14:paraId="44E33C52" w14:textId="77777777" w:rsidR="004223B6" w:rsidRPr="004223B6" w:rsidRDefault="004223B6" w:rsidP="00F64185">
      <w:pPr>
        <w:autoSpaceDE w:val="0"/>
        <w:autoSpaceDN w:val="0"/>
        <w:spacing w:line="20" w:lineRule="atLeast"/>
        <w:jc w:val="both"/>
        <w:rPr>
          <w:rStyle w:val="Hipervnculo"/>
          <w:rFonts w:ascii="Arial" w:hAnsi="Arial" w:cs="Arial"/>
          <w:iCs/>
          <w:sz w:val="22"/>
          <w:szCs w:val="22"/>
          <w:lang w:val="es-MX"/>
        </w:rPr>
      </w:pPr>
    </w:p>
    <w:p w14:paraId="12CE0539" w14:textId="77777777" w:rsidR="00D217CE" w:rsidRPr="004223B6" w:rsidRDefault="00D217CE" w:rsidP="00BC7674">
      <w:pPr>
        <w:pBdr>
          <w:top w:val="single" w:sz="4" w:space="1" w:color="auto"/>
          <w:left w:val="single" w:sz="4" w:space="4" w:color="auto"/>
          <w:bottom w:val="single" w:sz="4" w:space="1" w:color="auto"/>
          <w:right w:val="single" w:sz="4" w:space="4" w:color="auto"/>
        </w:pBdr>
        <w:shd w:val="clear" w:color="auto" w:fill="FBE4D5" w:themeFill="accent2" w:themeFillTint="33"/>
        <w:spacing w:line="20" w:lineRule="atLeast"/>
        <w:contextualSpacing/>
        <w:jc w:val="center"/>
        <w:rPr>
          <w:rFonts w:ascii="Arial" w:hAnsi="Arial" w:cs="Arial"/>
          <w:b/>
          <w:iCs/>
          <w:sz w:val="22"/>
          <w:szCs w:val="22"/>
        </w:rPr>
      </w:pPr>
      <w:r w:rsidRPr="004223B6">
        <w:rPr>
          <w:rFonts w:ascii="Arial" w:hAnsi="Arial" w:cs="Arial"/>
          <w:b/>
          <w:iCs/>
          <w:sz w:val="22"/>
          <w:szCs w:val="22"/>
        </w:rPr>
        <w:t>CAPÍTULO II</w:t>
      </w:r>
    </w:p>
    <w:p w14:paraId="04AB2930" w14:textId="77777777" w:rsidR="00D217CE" w:rsidRPr="004223B6" w:rsidRDefault="00D217CE" w:rsidP="00BC7674">
      <w:pPr>
        <w:pBdr>
          <w:top w:val="single" w:sz="4" w:space="1" w:color="auto"/>
          <w:left w:val="single" w:sz="4" w:space="4" w:color="auto"/>
          <w:bottom w:val="single" w:sz="4" w:space="1" w:color="auto"/>
          <w:right w:val="single" w:sz="4" w:space="4" w:color="auto"/>
        </w:pBdr>
        <w:shd w:val="clear" w:color="auto" w:fill="FBE4D5" w:themeFill="accent2" w:themeFillTint="33"/>
        <w:spacing w:line="20" w:lineRule="atLeast"/>
        <w:contextualSpacing/>
        <w:jc w:val="center"/>
        <w:rPr>
          <w:rFonts w:ascii="Arial" w:hAnsi="Arial" w:cs="Arial"/>
          <w:iCs/>
          <w:sz w:val="22"/>
          <w:szCs w:val="22"/>
          <w:lang w:val="es-CO"/>
        </w:rPr>
      </w:pPr>
      <w:r w:rsidRPr="004223B6">
        <w:rPr>
          <w:rFonts w:ascii="Arial" w:hAnsi="Arial" w:cs="Arial"/>
          <w:b/>
          <w:iCs/>
          <w:sz w:val="22"/>
          <w:szCs w:val="22"/>
        </w:rPr>
        <w:t xml:space="preserve">INFORMACIÓN DEL PROCESO DE SELECCIÓN </w:t>
      </w:r>
    </w:p>
    <w:p w14:paraId="3557C2DF" w14:textId="77777777" w:rsidR="00D217CE" w:rsidRPr="004223B6" w:rsidRDefault="00D217CE" w:rsidP="00F64185">
      <w:pPr>
        <w:spacing w:line="20" w:lineRule="atLeast"/>
        <w:rPr>
          <w:rFonts w:ascii="Arial" w:hAnsi="Arial" w:cs="Arial"/>
          <w:b/>
          <w:sz w:val="22"/>
          <w:szCs w:val="22"/>
        </w:rPr>
      </w:pPr>
    </w:p>
    <w:p w14:paraId="02DBB3D7" w14:textId="77777777" w:rsidR="00D217CE" w:rsidRPr="004223B6" w:rsidRDefault="00D217CE" w:rsidP="00F64185">
      <w:pPr>
        <w:pStyle w:val="Prrafodelista"/>
        <w:numPr>
          <w:ilvl w:val="0"/>
          <w:numId w:val="11"/>
        </w:numPr>
        <w:spacing w:line="20" w:lineRule="atLeast"/>
        <w:rPr>
          <w:rFonts w:ascii="Arial" w:hAnsi="Arial" w:cs="Arial"/>
          <w:b/>
          <w:vanish/>
          <w:sz w:val="22"/>
          <w:szCs w:val="22"/>
        </w:rPr>
      </w:pPr>
    </w:p>
    <w:p w14:paraId="418EF5E1" w14:textId="77777777" w:rsidR="00D217CE" w:rsidRPr="004223B6" w:rsidRDefault="00D217CE" w:rsidP="00F64185">
      <w:pPr>
        <w:pStyle w:val="Prrafodelista"/>
        <w:numPr>
          <w:ilvl w:val="0"/>
          <w:numId w:val="11"/>
        </w:numPr>
        <w:spacing w:line="20" w:lineRule="atLeast"/>
        <w:rPr>
          <w:rFonts w:ascii="Arial" w:hAnsi="Arial" w:cs="Arial"/>
          <w:b/>
          <w:vanish/>
          <w:sz w:val="22"/>
          <w:szCs w:val="22"/>
        </w:rPr>
      </w:pPr>
    </w:p>
    <w:p w14:paraId="247B8A1D" w14:textId="77777777" w:rsidR="00D217CE" w:rsidRPr="004223B6" w:rsidRDefault="00D217CE" w:rsidP="00F64185">
      <w:pPr>
        <w:numPr>
          <w:ilvl w:val="1"/>
          <w:numId w:val="11"/>
        </w:numPr>
        <w:spacing w:line="20" w:lineRule="atLeast"/>
        <w:ind w:left="431" w:hanging="431"/>
        <w:rPr>
          <w:rFonts w:ascii="Arial" w:hAnsi="Arial" w:cs="Arial"/>
          <w:b/>
          <w:sz w:val="22"/>
          <w:szCs w:val="22"/>
        </w:rPr>
      </w:pPr>
      <w:r w:rsidRPr="004223B6">
        <w:rPr>
          <w:rFonts w:ascii="Arial" w:hAnsi="Arial" w:cs="Arial"/>
          <w:b/>
          <w:sz w:val="22"/>
          <w:szCs w:val="22"/>
        </w:rPr>
        <w:t>OBJETO</w:t>
      </w:r>
    </w:p>
    <w:p w14:paraId="326E4F0E" w14:textId="77777777" w:rsidR="00D217CE" w:rsidRPr="004223B6" w:rsidRDefault="00D217CE" w:rsidP="00F64185">
      <w:pPr>
        <w:spacing w:line="20" w:lineRule="atLeast"/>
        <w:jc w:val="both"/>
        <w:rPr>
          <w:rFonts w:ascii="Arial" w:hAnsi="Arial" w:cs="Arial"/>
          <w:sz w:val="22"/>
          <w:szCs w:val="22"/>
        </w:rPr>
      </w:pPr>
    </w:p>
    <w:p w14:paraId="79A82460" w14:textId="6BF0FEDE" w:rsidR="00D217CE" w:rsidRPr="00D70371" w:rsidRDefault="00162E4D" w:rsidP="00F64185">
      <w:pPr>
        <w:spacing w:line="20" w:lineRule="atLeast"/>
        <w:jc w:val="both"/>
        <w:rPr>
          <w:rFonts w:ascii="Arial" w:hAnsi="Arial" w:cs="Arial"/>
          <w:color w:val="5B9BD5" w:themeColor="accent1"/>
          <w:sz w:val="22"/>
          <w:szCs w:val="22"/>
        </w:rPr>
      </w:pPr>
      <w:r w:rsidRPr="00D70371">
        <w:rPr>
          <w:rFonts w:ascii="Arial" w:hAnsi="Arial" w:cs="Arial"/>
          <w:color w:val="5B9BD5" w:themeColor="accent1"/>
          <w:sz w:val="22"/>
          <w:szCs w:val="22"/>
        </w:rPr>
        <w:t>(</w:t>
      </w:r>
      <w:r w:rsidRPr="00D70371">
        <w:rPr>
          <w:rFonts w:ascii="Arial" w:hAnsi="Arial" w:cs="Arial"/>
          <w:color w:val="5B9BD5" w:themeColor="accent1"/>
          <w:sz w:val="22"/>
          <w:szCs w:val="22"/>
          <w:lang w:val="es-CO"/>
        </w:rPr>
        <w:t>Incluir la información del objeto contractual del proceso de selección que se encuentra en los estudios y documentos previos)</w:t>
      </w:r>
      <w:r w:rsidR="000209C6" w:rsidRPr="00D70371">
        <w:rPr>
          <w:rFonts w:ascii="Arial" w:hAnsi="Arial" w:cs="Arial"/>
          <w:color w:val="5B9BD5" w:themeColor="accent1"/>
          <w:sz w:val="22"/>
          <w:szCs w:val="22"/>
        </w:rPr>
        <w:t>.</w:t>
      </w:r>
    </w:p>
    <w:p w14:paraId="19ED89D0" w14:textId="77777777" w:rsidR="00322FD5" w:rsidRPr="004223B6" w:rsidRDefault="00322FD5" w:rsidP="00F64185">
      <w:pPr>
        <w:spacing w:line="20" w:lineRule="atLeast"/>
        <w:jc w:val="both"/>
        <w:rPr>
          <w:rFonts w:ascii="Arial" w:hAnsi="Arial" w:cs="Arial"/>
          <w:sz w:val="22"/>
          <w:szCs w:val="22"/>
        </w:rPr>
      </w:pPr>
    </w:p>
    <w:p w14:paraId="70D181DE" w14:textId="21BBCCF6" w:rsidR="00322FD5" w:rsidRPr="004223B6" w:rsidRDefault="00322FD5" w:rsidP="00F64185">
      <w:pPr>
        <w:spacing w:line="20" w:lineRule="atLeast"/>
        <w:jc w:val="both"/>
        <w:rPr>
          <w:rFonts w:ascii="Arial" w:hAnsi="Arial" w:cs="Arial"/>
          <w:sz w:val="22"/>
          <w:szCs w:val="22"/>
        </w:rPr>
      </w:pPr>
      <w:r w:rsidRPr="004223B6">
        <w:rPr>
          <w:rFonts w:ascii="Arial" w:hAnsi="Arial" w:cs="Arial"/>
          <w:sz w:val="22"/>
          <w:szCs w:val="22"/>
        </w:rPr>
        <w:t>Este se encuentra también en los estudios previos y en SECOP II – Parte Información del proceso “Descripción”.</w:t>
      </w:r>
    </w:p>
    <w:p w14:paraId="192A2B4E" w14:textId="77777777" w:rsidR="000209C6" w:rsidRPr="004223B6" w:rsidRDefault="000209C6" w:rsidP="00F64185">
      <w:pPr>
        <w:spacing w:line="20" w:lineRule="atLeast"/>
        <w:jc w:val="both"/>
        <w:rPr>
          <w:rFonts w:ascii="Arial" w:hAnsi="Arial" w:cs="Arial"/>
          <w:i/>
          <w:sz w:val="22"/>
          <w:szCs w:val="22"/>
        </w:rPr>
      </w:pPr>
    </w:p>
    <w:p w14:paraId="2CDFCCF4" w14:textId="0EB6FCD7" w:rsidR="00BD7316" w:rsidRPr="004223B6" w:rsidRDefault="00D217CE" w:rsidP="00322FD5">
      <w:pPr>
        <w:numPr>
          <w:ilvl w:val="1"/>
          <w:numId w:val="11"/>
        </w:numPr>
        <w:spacing w:line="20" w:lineRule="atLeast"/>
        <w:ind w:left="431" w:hanging="431"/>
        <w:jc w:val="both"/>
        <w:rPr>
          <w:rFonts w:ascii="Arial" w:hAnsi="Arial" w:cs="Arial"/>
          <w:b/>
          <w:sz w:val="22"/>
          <w:szCs w:val="22"/>
        </w:rPr>
      </w:pPr>
      <w:r w:rsidRPr="004223B6">
        <w:rPr>
          <w:rFonts w:ascii="Arial" w:hAnsi="Arial" w:cs="Arial"/>
          <w:b/>
          <w:sz w:val="22"/>
          <w:szCs w:val="22"/>
        </w:rPr>
        <w:t>ALCANCE DEL OBJETO</w:t>
      </w:r>
      <w:r w:rsidR="00322FD5" w:rsidRPr="004223B6">
        <w:rPr>
          <w:rFonts w:ascii="Arial" w:hAnsi="Arial" w:cs="Arial"/>
          <w:b/>
          <w:sz w:val="22"/>
          <w:szCs w:val="22"/>
        </w:rPr>
        <w:t xml:space="preserve"> O CONDICIONES Y CARACTERÍSTICAS DE LOS BIENES O SERVICIOS A CONTRATAR</w:t>
      </w:r>
    </w:p>
    <w:p w14:paraId="20C6861B" w14:textId="77777777" w:rsidR="00BD7316" w:rsidRPr="004223B6" w:rsidRDefault="00BD7316" w:rsidP="00BD7316">
      <w:pPr>
        <w:pStyle w:val="Textoindependiente"/>
        <w:spacing w:line="240" w:lineRule="atLeast"/>
        <w:ind w:right="-2"/>
        <w:rPr>
          <w:rFonts w:cs="Arial"/>
          <w:b w:val="0"/>
          <w:bCs/>
          <w:sz w:val="22"/>
          <w:szCs w:val="22"/>
        </w:rPr>
      </w:pPr>
    </w:p>
    <w:p w14:paraId="3A2839B6" w14:textId="78D5E194" w:rsidR="00162E4D" w:rsidRPr="00D70371" w:rsidRDefault="00162E4D" w:rsidP="00BD7316">
      <w:pPr>
        <w:pStyle w:val="Textoindependiente"/>
        <w:spacing w:line="240" w:lineRule="atLeast"/>
        <w:ind w:right="-2"/>
        <w:rPr>
          <w:rFonts w:cs="Arial"/>
          <w:b w:val="0"/>
          <w:bCs/>
          <w:color w:val="5B9BD5" w:themeColor="accent1"/>
          <w:sz w:val="22"/>
          <w:szCs w:val="22"/>
        </w:rPr>
      </w:pPr>
      <w:r w:rsidRPr="00D70371">
        <w:rPr>
          <w:rFonts w:cs="Arial"/>
          <w:b w:val="0"/>
          <w:bCs/>
          <w:color w:val="5B9BD5" w:themeColor="accent1"/>
          <w:sz w:val="22"/>
          <w:szCs w:val="22"/>
        </w:rPr>
        <w:t>(Incluir la información de conformidad con el alcance definido en los estudios y documentos previos del proceso)</w:t>
      </w:r>
    </w:p>
    <w:p w14:paraId="7099DF19" w14:textId="77777777" w:rsidR="00322FD5" w:rsidRPr="004223B6" w:rsidRDefault="00322FD5" w:rsidP="00BD7316">
      <w:pPr>
        <w:pStyle w:val="Textoindependiente"/>
        <w:spacing w:line="240" w:lineRule="atLeast"/>
        <w:ind w:right="-2"/>
        <w:rPr>
          <w:rFonts w:cs="Arial"/>
          <w:b w:val="0"/>
          <w:bCs/>
          <w:sz w:val="22"/>
          <w:szCs w:val="22"/>
        </w:rPr>
      </w:pPr>
    </w:p>
    <w:p w14:paraId="4E0612C5" w14:textId="542DC960" w:rsidR="00322FD5" w:rsidRPr="004223B6" w:rsidRDefault="00322FD5" w:rsidP="00BD7316">
      <w:pPr>
        <w:pStyle w:val="Textoindependiente"/>
        <w:spacing w:line="240" w:lineRule="atLeast"/>
        <w:ind w:right="-2"/>
        <w:rPr>
          <w:rFonts w:cs="Arial"/>
          <w:b w:val="0"/>
          <w:bCs/>
          <w:sz w:val="22"/>
          <w:szCs w:val="22"/>
        </w:rPr>
      </w:pPr>
      <w:r w:rsidRPr="004223B6">
        <w:rPr>
          <w:rFonts w:cs="Arial"/>
          <w:b w:val="0"/>
          <w:bCs/>
          <w:sz w:val="22"/>
          <w:szCs w:val="22"/>
        </w:rPr>
        <w:t>Las condiciones y características técnicas establecidas para el presente proceso se encuentran en los estudios previos, análisis económico del sector, en el pliego de condiciones electrónico del SECOP II y su documento complementario.</w:t>
      </w:r>
    </w:p>
    <w:p w14:paraId="42886D69" w14:textId="77777777" w:rsidR="00D217CE" w:rsidRPr="004223B6" w:rsidRDefault="00D217CE" w:rsidP="00F64185">
      <w:pPr>
        <w:spacing w:line="20" w:lineRule="atLeast"/>
        <w:contextualSpacing/>
        <w:jc w:val="both"/>
        <w:rPr>
          <w:rFonts w:ascii="Arial" w:hAnsi="Arial" w:cs="Arial"/>
          <w:sz w:val="22"/>
          <w:szCs w:val="22"/>
        </w:rPr>
      </w:pPr>
    </w:p>
    <w:p w14:paraId="04FA1CAB" w14:textId="076A4CBA" w:rsidR="00D217CE" w:rsidRPr="004223B6" w:rsidRDefault="00D217CE" w:rsidP="00F64185">
      <w:pPr>
        <w:numPr>
          <w:ilvl w:val="1"/>
          <w:numId w:val="11"/>
        </w:numPr>
        <w:spacing w:line="20" w:lineRule="atLeast"/>
        <w:ind w:left="431" w:hanging="431"/>
        <w:rPr>
          <w:rFonts w:ascii="Arial" w:hAnsi="Arial" w:cs="Arial"/>
          <w:b/>
          <w:sz w:val="22"/>
          <w:szCs w:val="22"/>
        </w:rPr>
      </w:pPr>
      <w:r w:rsidRPr="004223B6">
        <w:rPr>
          <w:rFonts w:ascii="Arial" w:hAnsi="Arial" w:cs="Arial"/>
          <w:b/>
          <w:sz w:val="22"/>
          <w:szCs w:val="22"/>
        </w:rPr>
        <w:t xml:space="preserve">PRESUPUESTO OFICIAL </w:t>
      </w:r>
      <w:r w:rsidR="00322FD5" w:rsidRPr="004223B6">
        <w:rPr>
          <w:rFonts w:ascii="Arial" w:hAnsi="Arial" w:cs="Arial"/>
          <w:b/>
          <w:sz w:val="22"/>
          <w:szCs w:val="22"/>
        </w:rPr>
        <w:t>Y CERTIFICADO DE DISPONIBILIDAD PRESUPUESTAL</w:t>
      </w:r>
    </w:p>
    <w:p w14:paraId="0A2A8392" w14:textId="77777777" w:rsidR="00D217CE" w:rsidRPr="004223B6" w:rsidRDefault="00D217CE" w:rsidP="00F64185">
      <w:pPr>
        <w:spacing w:line="20" w:lineRule="atLeast"/>
        <w:rPr>
          <w:rFonts w:ascii="Arial" w:hAnsi="Arial" w:cs="Arial"/>
          <w:sz w:val="22"/>
          <w:szCs w:val="22"/>
        </w:rPr>
      </w:pPr>
    </w:p>
    <w:p w14:paraId="7E63C794" w14:textId="475CF3C0" w:rsidR="00322FD5" w:rsidRPr="004223B6" w:rsidRDefault="00322FD5" w:rsidP="00322FD5">
      <w:pPr>
        <w:pStyle w:val="Prrafodelista"/>
        <w:tabs>
          <w:tab w:val="left" w:pos="142"/>
          <w:tab w:val="left" w:pos="223"/>
          <w:tab w:val="left" w:pos="284"/>
        </w:tabs>
        <w:ind w:left="0"/>
        <w:jc w:val="both"/>
        <w:rPr>
          <w:rFonts w:ascii="Arial" w:hAnsi="Arial" w:cs="Arial"/>
          <w:bCs/>
          <w:spacing w:val="-2"/>
          <w:sz w:val="22"/>
          <w:szCs w:val="22"/>
        </w:rPr>
      </w:pPr>
      <w:r w:rsidRPr="004223B6">
        <w:rPr>
          <w:rFonts w:ascii="Arial" w:hAnsi="Arial" w:cs="Arial"/>
          <w:bCs/>
          <w:spacing w:val="-2"/>
          <w:sz w:val="22"/>
          <w:szCs w:val="22"/>
        </w:rPr>
        <w:t>El presupuesto oficial disponible para la contratación es el establecido en los estudios previos, análisis del sector, en el pliego de condiciones electrónico del SECOP II y su documento complementario; este se encuentra establecido en la sección - “CONFIGURACIÓN” del pliego de condiciones electrónico del SECOP II y la propuesta elegida no podrá sobrepasar el presupuesto total, según sea el caso.</w:t>
      </w:r>
    </w:p>
    <w:p w14:paraId="54EC8302" w14:textId="77777777" w:rsidR="00322FD5" w:rsidRPr="004223B6" w:rsidRDefault="00322FD5" w:rsidP="00322FD5">
      <w:pPr>
        <w:pStyle w:val="Prrafodelista"/>
        <w:tabs>
          <w:tab w:val="left" w:pos="142"/>
          <w:tab w:val="left" w:pos="223"/>
          <w:tab w:val="left" w:pos="284"/>
        </w:tabs>
        <w:ind w:left="0"/>
        <w:jc w:val="both"/>
        <w:rPr>
          <w:rFonts w:ascii="Arial" w:hAnsi="Arial" w:cs="Arial"/>
          <w:bCs/>
          <w:spacing w:val="-2"/>
          <w:sz w:val="22"/>
          <w:szCs w:val="22"/>
        </w:rPr>
      </w:pPr>
    </w:p>
    <w:p w14:paraId="38BB7233" w14:textId="0F70CCFE" w:rsidR="00322FD5" w:rsidRPr="004223B6" w:rsidRDefault="00322FD5" w:rsidP="00F450CD">
      <w:pPr>
        <w:pStyle w:val="Prrafodelista"/>
        <w:tabs>
          <w:tab w:val="left" w:pos="142"/>
          <w:tab w:val="left" w:pos="223"/>
          <w:tab w:val="left" w:pos="284"/>
        </w:tabs>
        <w:ind w:left="0"/>
        <w:jc w:val="both"/>
        <w:rPr>
          <w:rFonts w:ascii="Arial" w:hAnsi="Arial" w:cs="Arial"/>
          <w:bCs/>
          <w:spacing w:val="-2"/>
          <w:sz w:val="22"/>
          <w:szCs w:val="22"/>
        </w:rPr>
      </w:pPr>
      <w:r w:rsidRPr="004223B6">
        <w:rPr>
          <w:rFonts w:ascii="Arial" w:hAnsi="Arial" w:cs="Arial"/>
          <w:bCs/>
          <w:spacing w:val="-2"/>
          <w:sz w:val="22"/>
          <w:szCs w:val="22"/>
        </w:rPr>
        <w:lastRenderedPageBreak/>
        <w:t>Así mismo, las obligaciones que se contraen por parte de la Agencia Distrital para la Educación Superior, la Ciencia y la Tecnología “ATENEA”, con ocasión de este proceso de selección y el contrato que se suscriba están respaldadas con recursos del presupuesto de la entidad para la vigencia del año 2025 con el certificado de disponibilidad presupuestal que se encuentra establecido en la sección “CONFIGURACIÓN” y “DOCUMENTOS DEL PROCESO” del pliego de condiciones electrónico del SECOP II y en “INFORMACIÓN PRESUPUESTAL” del contrato del SECOP II.</w:t>
      </w:r>
    </w:p>
    <w:p w14:paraId="74E188FB" w14:textId="77777777" w:rsidR="00F450CD" w:rsidRPr="004223B6" w:rsidRDefault="00F450CD" w:rsidP="00F64185">
      <w:pPr>
        <w:spacing w:line="20" w:lineRule="atLeast"/>
        <w:jc w:val="both"/>
        <w:rPr>
          <w:rFonts w:ascii="Arial" w:hAnsi="Arial" w:cs="Arial"/>
          <w:sz w:val="22"/>
          <w:szCs w:val="22"/>
        </w:rPr>
      </w:pPr>
    </w:p>
    <w:p w14:paraId="7D49A029" w14:textId="77777777" w:rsidR="00D217CE" w:rsidRPr="004223B6" w:rsidRDefault="00D217CE" w:rsidP="00F64185">
      <w:pPr>
        <w:spacing w:line="20" w:lineRule="atLeast"/>
        <w:jc w:val="both"/>
        <w:rPr>
          <w:rFonts w:ascii="Arial" w:hAnsi="Arial" w:cs="Arial"/>
          <w:b/>
          <w:sz w:val="22"/>
          <w:szCs w:val="22"/>
        </w:rPr>
      </w:pPr>
      <w:r w:rsidRPr="004223B6">
        <w:rPr>
          <w:rFonts w:ascii="Arial" w:hAnsi="Arial" w:cs="Arial"/>
          <w:b/>
          <w:sz w:val="22"/>
          <w:szCs w:val="22"/>
        </w:rPr>
        <w:t>2.4 PLAZO DE EJECUCIÓN</w:t>
      </w:r>
    </w:p>
    <w:p w14:paraId="4042D5BE" w14:textId="77777777" w:rsidR="00170536" w:rsidRPr="004223B6" w:rsidRDefault="00170536" w:rsidP="00F64185">
      <w:pPr>
        <w:tabs>
          <w:tab w:val="left" w:pos="142"/>
          <w:tab w:val="left" w:pos="223"/>
          <w:tab w:val="left" w:pos="284"/>
        </w:tabs>
        <w:spacing w:line="20" w:lineRule="atLeast"/>
        <w:contextualSpacing/>
        <w:jc w:val="both"/>
        <w:rPr>
          <w:rFonts w:ascii="Arial" w:hAnsi="Arial" w:cs="Arial"/>
          <w:sz w:val="22"/>
          <w:szCs w:val="22"/>
        </w:rPr>
      </w:pPr>
    </w:p>
    <w:p w14:paraId="2B1841F1" w14:textId="387F8B6D" w:rsidR="00F450CD" w:rsidRPr="004223B6" w:rsidRDefault="00322FD5" w:rsidP="00F450CD">
      <w:pPr>
        <w:pStyle w:val="Prrafodelista"/>
        <w:tabs>
          <w:tab w:val="left" w:pos="142"/>
          <w:tab w:val="left" w:pos="223"/>
          <w:tab w:val="left" w:pos="284"/>
        </w:tabs>
        <w:ind w:left="0"/>
        <w:contextualSpacing/>
        <w:jc w:val="both"/>
        <w:rPr>
          <w:rFonts w:ascii="Arial" w:hAnsi="Arial" w:cs="Arial"/>
          <w:sz w:val="22"/>
          <w:szCs w:val="22"/>
        </w:rPr>
      </w:pPr>
      <w:r w:rsidRPr="004223B6">
        <w:rPr>
          <w:rFonts w:ascii="Arial" w:hAnsi="Arial" w:cs="Arial"/>
          <w:sz w:val="22"/>
          <w:szCs w:val="22"/>
        </w:rPr>
        <w:t>El plazo de ejecución es el establecido en los estudios previos y en el pliego de condiciones electrónico del SECOP II</w:t>
      </w:r>
      <w:r w:rsidR="00F450CD" w:rsidRPr="004223B6">
        <w:rPr>
          <w:rFonts w:ascii="Arial" w:hAnsi="Arial" w:cs="Arial"/>
          <w:sz w:val="22"/>
          <w:szCs w:val="22"/>
          <w:lang w:val="es-ES_tradnl"/>
        </w:rPr>
        <w:t>.</w:t>
      </w:r>
    </w:p>
    <w:p w14:paraId="0B2118D3" w14:textId="77777777" w:rsidR="00D217CE" w:rsidRPr="004223B6" w:rsidRDefault="00D217CE" w:rsidP="00F64185">
      <w:pPr>
        <w:spacing w:line="20" w:lineRule="atLeast"/>
        <w:jc w:val="both"/>
        <w:rPr>
          <w:rFonts w:ascii="Arial" w:hAnsi="Arial" w:cs="Arial"/>
          <w:b/>
          <w:sz w:val="22"/>
          <w:szCs w:val="22"/>
          <w:lang w:val="es-CO"/>
        </w:rPr>
      </w:pPr>
    </w:p>
    <w:p w14:paraId="0FC21FC9" w14:textId="77777777" w:rsidR="00D217CE" w:rsidRPr="004223B6" w:rsidRDefault="00D217CE" w:rsidP="00F64185">
      <w:pPr>
        <w:spacing w:line="20" w:lineRule="atLeast"/>
        <w:jc w:val="both"/>
        <w:rPr>
          <w:rFonts w:ascii="Arial" w:hAnsi="Arial" w:cs="Arial"/>
          <w:sz w:val="22"/>
          <w:szCs w:val="22"/>
        </w:rPr>
      </w:pPr>
      <w:r w:rsidRPr="004223B6">
        <w:rPr>
          <w:rFonts w:ascii="Arial" w:hAnsi="Arial" w:cs="Arial"/>
          <w:b/>
          <w:sz w:val="22"/>
          <w:szCs w:val="22"/>
        </w:rPr>
        <w:t>2.5 LUGAR DE EJECUCIÓN</w:t>
      </w:r>
    </w:p>
    <w:p w14:paraId="5F0EB7C2" w14:textId="77777777" w:rsidR="00170536" w:rsidRPr="004223B6" w:rsidRDefault="00170536" w:rsidP="00F64185">
      <w:pPr>
        <w:spacing w:line="20" w:lineRule="atLeast"/>
        <w:jc w:val="both"/>
        <w:rPr>
          <w:rFonts w:ascii="Arial" w:hAnsi="Arial" w:cs="Arial"/>
          <w:sz w:val="22"/>
          <w:szCs w:val="22"/>
        </w:rPr>
      </w:pPr>
    </w:p>
    <w:p w14:paraId="254A2049" w14:textId="19C4A5A6" w:rsidR="00D217CE" w:rsidRPr="004223B6" w:rsidRDefault="00322FD5" w:rsidP="00F64185">
      <w:pPr>
        <w:spacing w:line="20" w:lineRule="atLeast"/>
        <w:jc w:val="both"/>
        <w:rPr>
          <w:rFonts w:ascii="Arial" w:hAnsi="Arial" w:cs="Arial"/>
          <w:sz w:val="22"/>
          <w:szCs w:val="22"/>
        </w:rPr>
      </w:pPr>
      <w:r w:rsidRPr="004223B6">
        <w:rPr>
          <w:rFonts w:ascii="Arial" w:hAnsi="Arial" w:cs="Arial"/>
          <w:sz w:val="22"/>
          <w:szCs w:val="22"/>
        </w:rPr>
        <w:t>El lugar de ejecución del objeto del contrato se realizará de conformidad en lo establecido en los estudios previos</w:t>
      </w:r>
      <w:r w:rsidR="00584934" w:rsidRPr="004223B6">
        <w:rPr>
          <w:rFonts w:ascii="Arial" w:hAnsi="Arial" w:cs="Arial"/>
          <w:sz w:val="22"/>
          <w:szCs w:val="22"/>
        </w:rPr>
        <w:t>.</w:t>
      </w:r>
    </w:p>
    <w:p w14:paraId="5B67A277" w14:textId="77777777" w:rsidR="00F450CD" w:rsidRPr="004223B6" w:rsidRDefault="00F450CD" w:rsidP="00F64185">
      <w:pPr>
        <w:spacing w:line="20" w:lineRule="atLeast"/>
        <w:rPr>
          <w:rFonts w:ascii="Arial" w:hAnsi="Arial" w:cs="Arial"/>
          <w:b/>
          <w:bCs/>
          <w:sz w:val="22"/>
          <w:szCs w:val="22"/>
          <w:lang w:eastAsia="es-CO"/>
        </w:rPr>
      </w:pPr>
    </w:p>
    <w:p w14:paraId="27C56830" w14:textId="77777777" w:rsidR="00D217CE" w:rsidRPr="004223B6" w:rsidRDefault="00D217CE" w:rsidP="00F64185">
      <w:pPr>
        <w:spacing w:line="20" w:lineRule="atLeast"/>
        <w:rPr>
          <w:rFonts w:ascii="Arial" w:hAnsi="Arial" w:cs="Arial"/>
          <w:b/>
          <w:sz w:val="22"/>
          <w:szCs w:val="22"/>
        </w:rPr>
      </w:pPr>
      <w:r w:rsidRPr="004223B6">
        <w:rPr>
          <w:rFonts w:ascii="Arial" w:hAnsi="Arial" w:cs="Arial"/>
          <w:b/>
          <w:bCs/>
          <w:sz w:val="22"/>
          <w:szCs w:val="22"/>
          <w:lang w:eastAsia="es-CO"/>
        </w:rPr>
        <w:t xml:space="preserve">2.6 </w:t>
      </w:r>
      <w:r w:rsidRPr="004223B6">
        <w:rPr>
          <w:rFonts w:ascii="Arial" w:hAnsi="Arial" w:cs="Arial"/>
          <w:b/>
          <w:sz w:val="22"/>
          <w:szCs w:val="22"/>
        </w:rPr>
        <w:t>JUSTIFICACIÓN JURÍDICA Y MODALIDAD DE SELECCIÓN</w:t>
      </w:r>
    </w:p>
    <w:p w14:paraId="5B3AC0D8" w14:textId="77777777" w:rsidR="00D217CE" w:rsidRPr="004223B6" w:rsidRDefault="00D217CE" w:rsidP="00F64185">
      <w:pPr>
        <w:spacing w:line="20" w:lineRule="atLeast"/>
        <w:jc w:val="both"/>
        <w:rPr>
          <w:rFonts w:ascii="Arial" w:hAnsi="Arial" w:cs="Arial"/>
          <w:bCs/>
          <w:sz w:val="22"/>
          <w:szCs w:val="22"/>
        </w:rPr>
      </w:pPr>
    </w:p>
    <w:p w14:paraId="20E83BF4" w14:textId="7251AE1E" w:rsidR="00793938" w:rsidRPr="004223B6" w:rsidRDefault="00793938" w:rsidP="00F64185">
      <w:pPr>
        <w:tabs>
          <w:tab w:val="left" w:pos="142"/>
          <w:tab w:val="left" w:pos="223"/>
          <w:tab w:val="left" w:pos="284"/>
        </w:tabs>
        <w:spacing w:line="20" w:lineRule="atLeast"/>
        <w:jc w:val="both"/>
        <w:rPr>
          <w:rFonts w:ascii="Arial" w:hAnsi="Arial" w:cs="Arial"/>
          <w:bCs/>
          <w:sz w:val="22"/>
          <w:szCs w:val="22"/>
        </w:rPr>
      </w:pPr>
      <w:r w:rsidRPr="004223B6">
        <w:rPr>
          <w:rFonts w:ascii="Arial" w:hAnsi="Arial" w:cs="Arial"/>
          <w:bCs/>
          <w:sz w:val="22"/>
          <w:szCs w:val="22"/>
        </w:rPr>
        <w:t xml:space="preserve">De conformidad con lo dispuesto en el numeral </w:t>
      </w:r>
      <w:r w:rsidR="00292D55" w:rsidRPr="00D70371">
        <w:rPr>
          <w:rFonts w:ascii="Arial" w:hAnsi="Arial" w:cs="Arial"/>
          <w:bCs/>
          <w:color w:val="5B9BD5" w:themeColor="accent1"/>
          <w:sz w:val="22"/>
          <w:szCs w:val="22"/>
        </w:rPr>
        <w:t>XX(Señalar de acuerdo con la modalidad de selección aplicable)</w:t>
      </w:r>
      <w:r w:rsidRPr="00D70371">
        <w:rPr>
          <w:rFonts w:ascii="Arial" w:hAnsi="Arial" w:cs="Arial"/>
          <w:bCs/>
          <w:color w:val="5B9BD5" w:themeColor="accent1"/>
          <w:sz w:val="22"/>
          <w:szCs w:val="22"/>
        </w:rPr>
        <w:t xml:space="preserve"> </w:t>
      </w:r>
      <w:r w:rsidRPr="004223B6">
        <w:rPr>
          <w:rFonts w:ascii="Arial" w:hAnsi="Arial" w:cs="Arial"/>
          <w:bCs/>
          <w:sz w:val="22"/>
          <w:szCs w:val="22"/>
        </w:rPr>
        <w:t xml:space="preserve">del Artículo 2o. de la Ley 1150 de 2007, se concluye que la modalidad bajo la cual </w:t>
      </w:r>
      <w:r w:rsidR="00B24EE3" w:rsidRPr="004223B6">
        <w:rPr>
          <w:rFonts w:ascii="Arial" w:hAnsi="Arial" w:cs="Arial"/>
          <w:bCs/>
          <w:sz w:val="22"/>
          <w:szCs w:val="22"/>
        </w:rPr>
        <w:t>la Agencia Distrital para la Educación Superior, la Ciencia y la Tecnología “ATENEA”</w:t>
      </w:r>
      <w:r w:rsidRPr="004223B6">
        <w:rPr>
          <w:rFonts w:ascii="Arial" w:hAnsi="Arial" w:cs="Arial"/>
          <w:bCs/>
          <w:sz w:val="22"/>
          <w:szCs w:val="22"/>
        </w:rPr>
        <w:t xml:space="preserve">, debe adelantar el proceso de Selección para la contratación </w:t>
      </w:r>
      <w:r w:rsidR="00292D55" w:rsidRPr="004223B6">
        <w:rPr>
          <w:rFonts w:ascii="Arial" w:hAnsi="Arial" w:cs="Arial"/>
          <w:bCs/>
          <w:sz w:val="22"/>
          <w:szCs w:val="22"/>
        </w:rPr>
        <w:t>del objeto mencionado con antelación,</w:t>
      </w:r>
      <w:r w:rsidRPr="004223B6">
        <w:rPr>
          <w:rFonts w:ascii="Arial" w:hAnsi="Arial" w:cs="Arial"/>
          <w:bCs/>
          <w:sz w:val="22"/>
          <w:szCs w:val="22"/>
        </w:rPr>
        <w:t xml:space="preserve"> es la modalidad de </w:t>
      </w:r>
      <w:r w:rsidR="00292D55" w:rsidRPr="004223B6">
        <w:rPr>
          <w:rFonts w:ascii="Arial" w:hAnsi="Arial" w:cs="Arial"/>
          <w:bCs/>
          <w:sz w:val="22"/>
          <w:szCs w:val="22"/>
        </w:rPr>
        <w:t xml:space="preserve">Licitación Pública / </w:t>
      </w:r>
      <w:r w:rsidRPr="004223B6">
        <w:rPr>
          <w:rFonts w:ascii="Arial" w:hAnsi="Arial" w:cs="Arial"/>
          <w:bCs/>
          <w:sz w:val="22"/>
          <w:szCs w:val="22"/>
        </w:rPr>
        <w:t>Selección Abreviada</w:t>
      </w:r>
      <w:r w:rsidR="00292D55" w:rsidRPr="004223B6">
        <w:rPr>
          <w:rFonts w:ascii="Arial" w:hAnsi="Arial" w:cs="Arial"/>
          <w:bCs/>
          <w:sz w:val="22"/>
          <w:szCs w:val="22"/>
        </w:rPr>
        <w:t xml:space="preserve"> / Concurso de Méritos </w:t>
      </w:r>
      <w:r w:rsidR="00292D55" w:rsidRPr="00D70371">
        <w:rPr>
          <w:rFonts w:ascii="Arial" w:hAnsi="Arial" w:cs="Arial"/>
          <w:bCs/>
          <w:color w:val="5B9BD5" w:themeColor="accent1"/>
          <w:sz w:val="22"/>
          <w:szCs w:val="22"/>
        </w:rPr>
        <w:t>(Escoger la opción que corresponda)</w:t>
      </w:r>
      <w:r w:rsidRPr="004223B6">
        <w:rPr>
          <w:rFonts w:ascii="Arial" w:hAnsi="Arial" w:cs="Arial"/>
          <w:bCs/>
          <w:sz w:val="22"/>
          <w:szCs w:val="22"/>
        </w:rPr>
        <w:t>, en virtud de que analizado el objeto de esta contratación y su alcance se evidencia que la selección del contratista para el presente proceso no se encuentra inmersa en</w:t>
      </w:r>
      <w:r w:rsidR="00EF6F1C" w:rsidRPr="004223B6">
        <w:rPr>
          <w:rFonts w:ascii="Arial" w:hAnsi="Arial" w:cs="Arial"/>
          <w:bCs/>
          <w:sz w:val="22"/>
          <w:szCs w:val="22"/>
        </w:rPr>
        <w:t xml:space="preserve"> alguna de las demás</w:t>
      </w:r>
      <w:r w:rsidRPr="004223B6">
        <w:rPr>
          <w:rFonts w:ascii="Arial" w:hAnsi="Arial" w:cs="Arial"/>
          <w:bCs/>
          <w:sz w:val="22"/>
          <w:szCs w:val="22"/>
        </w:rPr>
        <w:t xml:space="preserve"> causales de selección señaladas en la ley 1150 de 2007.</w:t>
      </w:r>
    </w:p>
    <w:p w14:paraId="0850B944" w14:textId="77777777" w:rsidR="00793938" w:rsidRPr="004223B6" w:rsidRDefault="00793938" w:rsidP="00F64185">
      <w:pPr>
        <w:tabs>
          <w:tab w:val="left" w:pos="142"/>
          <w:tab w:val="left" w:pos="223"/>
          <w:tab w:val="left" w:pos="284"/>
        </w:tabs>
        <w:spacing w:line="20" w:lineRule="atLeast"/>
        <w:jc w:val="both"/>
        <w:rPr>
          <w:rFonts w:ascii="Arial" w:hAnsi="Arial" w:cs="Arial"/>
          <w:bCs/>
          <w:sz w:val="22"/>
          <w:szCs w:val="22"/>
        </w:rPr>
      </w:pPr>
    </w:p>
    <w:p w14:paraId="756B9895" w14:textId="05E318F8" w:rsidR="00793938" w:rsidRPr="004223B6" w:rsidRDefault="00793938" w:rsidP="00F64185">
      <w:pPr>
        <w:tabs>
          <w:tab w:val="left" w:pos="142"/>
          <w:tab w:val="left" w:pos="223"/>
          <w:tab w:val="left" w:pos="284"/>
        </w:tabs>
        <w:spacing w:line="20" w:lineRule="atLeast"/>
        <w:jc w:val="both"/>
        <w:rPr>
          <w:rFonts w:ascii="Arial" w:hAnsi="Arial" w:cs="Arial"/>
          <w:bCs/>
          <w:sz w:val="22"/>
          <w:szCs w:val="22"/>
        </w:rPr>
      </w:pPr>
      <w:r w:rsidRPr="004223B6">
        <w:rPr>
          <w:rFonts w:ascii="Arial" w:hAnsi="Arial" w:cs="Arial"/>
          <w:bCs/>
          <w:sz w:val="22"/>
          <w:szCs w:val="22"/>
        </w:rPr>
        <w:t>Por lo anterior</w:t>
      </w:r>
      <w:r w:rsidR="00EF6F1C" w:rsidRPr="004223B6">
        <w:rPr>
          <w:rFonts w:ascii="Arial" w:hAnsi="Arial" w:cs="Arial"/>
          <w:bCs/>
          <w:sz w:val="22"/>
          <w:szCs w:val="22"/>
        </w:rPr>
        <w:t>,</w:t>
      </w:r>
      <w:r w:rsidRPr="004223B6">
        <w:rPr>
          <w:rFonts w:ascii="Arial" w:hAnsi="Arial" w:cs="Arial"/>
          <w:bCs/>
          <w:sz w:val="22"/>
          <w:szCs w:val="22"/>
        </w:rPr>
        <w:t xml:space="preserve"> de acuerdo con los principios de economía, transparencia, eficacia, publicidad y el deber de responsabilidad contenidos en el Estatuto General de Contratación Pública, la entidad seguirá el procedimiento establecido en el artículo 30 de la Ley 80 de 1993, reglamentada por el artículo </w:t>
      </w:r>
      <w:proofErr w:type="gramStart"/>
      <w:r w:rsidR="00EF6F1C" w:rsidRPr="00D70371">
        <w:rPr>
          <w:rFonts w:ascii="Arial" w:hAnsi="Arial" w:cs="Arial"/>
          <w:bCs/>
          <w:color w:val="5B9BD5" w:themeColor="accent1"/>
          <w:sz w:val="22"/>
          <w:szCs w:val="22"/>
        </w:rPr>
        <w:t>XXXXX(</w:t>
      </w:r>
      <w:proofErr w:type="gramEnd"/>
      <w:r w:rsidR="00EF6F1C" w:rsidRPr="00D70371">
        <w:rPr>
          <w:rFonts w:ascii="Arial" w:hAnsi="Arial" w:cs="Arial"/>
          <w:bCs/>
          <w:color w:val="5B9BD5" w:themeColor="accent1"/>
          <w:sz w:val="22"/>
          <w:szCs w:val="22"/>
        </w:rPr>
        <w:t>Escoger de acuerdo con la modalidad aplicable)</w:t>
      </w:r>
      <w:r w:rsidRPr="00D70371">
        <w:rPr>
          <w:rFonts w:ascii="Arial" w:hAnsi="Arial" w:cs="Arial"/>
          <w:bCs/>
          <w:color w:val="5B9BD5" w:themeColor="accent1"/>
          <w:sz w:val="22"/>
          <w:szCs w:val="22"/>
        </w:rPr>
        <w:t xml:space="preserve"> </w:t>
      </w:r>
      <w:r w:rsidRPr="004223B6">
        <w:rPr>
          <w:rFonts w:ascii="Arial" w:hAnsi="Arial" w:cs="Arial"/>
          <w:bCs/>
          <w:sz w:val="22"/>
          <w:szCs w:val="22"/>
        </w:rPr>
        <w:t>del Decreto 1082 de 2015.</w:t>
      </w:r>
    </w:p>
    <w:p w14:paraId="7D5E4076" w14:textId="77777777" w:rsidR="00793938" w:rsidRPr="004223B6" w:rsidRDefault="00793938" w:rsidP="00F64185">
      <w:pPr>
        <w:tabs>
          <w:tab w:val="left" w:pos="142"/>
          <w:tab w:val="left" w:pos="223"/>
          <w:tab w:val="left" w:pos="284"/>
        </w:tabs>
        <w:spacing w:line="20" w:lineRule="atLeast"/>
        <w:jc w:val="both"/>
        <w:rPr>
          <w:rFonts w:ascii="Arial" w:hAnsi="Arial" w:cs="Arial"/>
          <w:b/>
          <w:sz w:val="22"/>
          <w:szCs w:val="22"/>
        </w:rPr>
      </w:pPr>
    </w:p>
    <w:p w14:paraId="685367B8" w14:textId="77777777" w:rsidR="00D217CE" w:rsidRPr="004223B6" w:rsidRDefault="00D217CE" w:rsidP="00F64185">
      <w:pPr>
        <w:tabs>
          <w:tab w:val="left" w:pos="142"/>
          <w:tab w:val="left" w:pos="223"/>
          <w:tab w:val="left" w:pos="284"/>
        </w:tabs>
        <w:spacing w:line="20" w:lineRule="atLeast"/>
        <w:jc w:val="both"/>
        <w:rPr>
          <w:rFonts w:ascii="Arial" w:hAnsi="Arial" w:cs="Arial"/>
          <w:sz w:val="22"/>
          <w:szCs w:val="22"/>
        </w:rPr>
      </w:pPr>
      <w:r w:rsidRPr="004223B6">
        <w:rPr>
          <w:rFonts w:ascii="Arial" w:hAnsi="Arial" w:cs="Arial"/>
          <w:b/>
          <w:sz w:val="22"/>
          <w:szCs w:val="22"/>
        </w:rPr>
        <w:t>NORMAS JURÍDICAS APLICABLES</w:t>
      </w:r>
      <w:r w:rsidRPr="004223B6">
        <w:rPr>
          <w:rFonts w:ascii="Arial" w:hAnsi="Arial" w:cs="Arial"/>
          <w:sz w:val="22"/>
          <w:szCs w:val="22"/>
        </w:rPr>
        <w:t>:</w:t>
      </w:r>
    </w:p>
    <w:p w14:paraId="499722F0" w14:textId="77777777" w:rsidR="00793938" w:rsidRPr="004223B6" w:rsidRDefault="00793938" w:rsidP="00F64185">
      <w:pPr>
        <w:tabs>
          <w:tab w:val="left" w:pos="142"/>
          <w:tab w:val="left" w:pos="223"/>
          <w:tab w:val="left" w:pos="284"/>
        </w:tabs>
        <w:spacing w:line="20" w:lineRule="atLeast"/>
        <w:jc w:val="both"/>
        <w:rPr>
          <w:rFonts w:ascii="Arial" w:hAnsi="Arial" w:cs="Arial"/>
          <w:sz w:val="22"/>
          <w:szCs w:val="22"/>
        </w:rPr>
      </w:pPr>
    </w:p>
    <w:p w14:paraId="1A0D9EEC" w14:textId="77777777" w:rsidR="00481CD1" w:rsidRPr="004223B6" w:rsidRDefault="00481CD1" w:rsidP="00F64185">
      <w:pPr>
        <w:tabs>
          <w:tab w:val="left" w:pos="142"/>
          <w:tab w:val="left" w:pos="223"/>
          <w:tab w:val="left" w:pos="284"/>
        </w:tabs>
        <w:spacing w:line="20" w:lineRule="atLeast"/>
        <w:jc w:val="both"/>
        <w:rPr>
          <w:rFonts w:ascii="Arial" w:hAnsi="Arial" w:cs="Arial"/>
          <w:sz w:val="22"/>
          <w:szCs w:val="22"/>
          <w:lang w:val="es-CO"/>
        </w:rPr>
      </w:pPr>
      <w:r w:rsidRPr="004223B6">
        <w:rPr>
          <w:rFonts w:ascii="Arial" w:hAnsi="Arial" w:cs="Arial"/>
          <w:sz w:val="22"/>
          <w:szCs w:val="22"/>
          <w:lang w:val="es-CO"/>
        </w:rPr>
        <w:t>•</w:t>
      </w:r>
      <w:r w:rsidRPr="004223B6">
        <w:rPr>
          <w:rFonts w:ascii="Arial" w:hAnsi="Arial" w:cs="Arial"/>
          <w:sz w:val="22"/>
          <w:szCs w:val="22"/>
          <w:lang w:val="es-CO"/>
        </w:rPr>
        <w:tab/>
        <w:t xml:space="preserve">Constitución Política de Colombia. </w:t>
      </w:r>
    </w:p>
    <w:p w14:paraId="17968B12" w14:textId="77777777" w:rsidR="00481CD1" w:rsidRPr="004223B6" w:rsidRDefault="00481CD1" w:rsidP="00F64185">
      <w:pPr>
        <w:tabs>
          <w:tab w:val="left" w:pos="142"/>
          <w:tab w:val="left" w:pos="223"/>
          <w:tab w:val="left" w:pos="284"/>
        </w:tabs>
        <w:spacing w:line="20" w:lineRule="atLeast"/>
        <w:jc w:val="both"/>
        <w:rPr>
          <w:rFonts w:ascii="Arial" w:hAnsi="Arial" w:cs="Arial"/>
          <w:sz w:val="22"/>
          <w:szCs w:val="22"/>
          <w:lang w:val="es-CO"/>
        </w:rPr>
      </w:pPr>
      <w:r w:rsidRPr="004223B6">
        <w:rPr>
          <w:rFonts w:ascii="Arial" w:hAnsi="Arial" w:cs="Arial"/>
          <w:sz w:val="22"/>
          <w:szCs w:val="22"/>
          <w:lang w:val="es-CO"/>
        </w:rPr>
        <w:t>•</w:t>
      </w:r>
      <w:r w:rsidRPr="004223B6">
        <w:rPr>
          <w:rFonts w:ascii="Arial" w:hAnsi="Arial" w:cs="Arial"/>
          <w:sz w:val="22"/>
          <w:szCs w:val="22"/>
          <w:lang w:val="es-CO"/>
        </w:rPr>
        <w:tab/>
        <w:t xml:space="preserve">Ley 80 de 1993. </w:t>
      </w:r>
    </w:p>
    <w:p w14:paraId="0561E206" w14:textId="77777777" w:rsidR="00481CD1" w:rsidRPr="004223B6" w:rsidRDefault="00481CD1" w:rsidP="00F64185">
      <w:pPr>
        <w:tabs>
          <w:tab w:val="left" w:pos="142"/>
          <w:tab w:val="left" w:pos="223"/>
          <w:tab w:val="left" w:pos="284"/>
        </w:tabs>
        <w:spacing w:line="20" w:lineRule="atLeast"/>
        <w:jc w:val="both"/>
        <w:rPr>
          <w:rFonts w:ascii="Arial" w:hAnsi="Arial" w:cs="Arial"/>
          <w:sz w:val="22"/>
          <w:szCs w:val="22"/>
          <w:lang w:val="es-CO"/>
        </w:rPr>
      </w:pPr>
      <w:r w:rsidRPr="004223B6">
        <w:rPr>
          <w:rFonts w:ascii="Arial" w:hAnsi="Arial" w:cs="Arial"/>
          <w:sz w:val="22"/>
          <w:szCs w:val="22"/>
          <w:lang w:val="es-CO"/>
        </w:rPr>
        <w:t>•</w:t>
      </w:r>
      <w:r w:rsidRPr="004223B6">
        <w:rPr>
          <w:rFonts w:ascii="Arial" w:hAnsi="Arial" w:cs="Arial"/>
          <w:sz w:val="22"/>
          <w:szCs w:val="22"/>
          <w:lang w:val="es-CO"/>
        </w:rPr>
        <w:tab/>
        <w:t>Ley 1150 de 2007.</w:t>
      </w:r>
    </w:p>
    <w:p w14:paraId="1728A14D" w14:textId="77777777" w:rsidR="00481CD1" w:rsidRPr="004223B6" w:rsidRDefault="00481CD1" w:rsidP="00F64185">
      <w:pPr>
        <w:tabs>
          <w:tab w:val="left" w:pos="142"/>
          <w:tab w:val="left" w:pos="223"/>
          <w:tab w:val="left" w:pos="284"/>
        </w:tabs>
        <w:spacing w:line="20" w:lineRule="atLeast"/>
        <w:jc w:val="both"/>
        <w:rPr>
          <w:rFonts w:ascii="Arial" w:hAnsi="Arial" w:cs="Arial"/>
          <w:sz w:val="22"/>
          <w:szCs w:val="22"/>
          <w:lang w:val="es-CO"/>
        </w:rPr>
      </w:pPr>
      <w:r w:rsidRPr="004223B6">
        <w:rPr>
          <w:rFonts w:ascii="Arial" w:hAnsi="Arial" w:cs="Arial"/>
          <w:sz w:val="22"/>
          <w:szCs w:val="22"/>
          <w:lang w:val="es-CO"/>
        </w:rPr>
        <w:t>•</w:t>
      </w:r>
      <w:r w:rsidRPr="004223B6">
        <w:rPr>
          <w:rFonts w:ascii="Arial" w:hAnsi="Arial" w:cs="Arial"/>
          <w:sz w:val="22"/>
          <w:szCs w:val="22"/>
          <w:lang w:val="es-CO"/>
        </w:rPr>
        <w:tab/>
        <w:t>Decreto 1082 de 2015.</w:t>
      </w:r>
    </w:p>
    <w:p w14:paraId="0CC0C564" w14:textId="77777777" w:rsidR="00481CD1" w:rsidRPr="004223B6" w:rsidRDefault="00481CD1" w:rsidP="00F64185">
      <w:pPr>
        <w:tabs>
          <w:tab w:val="left" w:pos="142"/>
          <w:tab w:val="left" w:pos="223"/>
          <w:tab w:val="left" w:pos="284"/>
        </w:tabs>
        <w:spacing w:line="20" w:lineRule="atLeast"/>
        <w:jc w:val="both"/>
        <w:rPr>
          <w:rFonts w:ascii="Arial" w:hAnsi="Arial" w:cs="Arial"/>
          <w:sz w:val="22"/>
          <w:szCs w:val="22"/>
          <w:lang w:val="es-CO"/>
        </w:rPr>
      </w:pPr>
      <w:r w:rsidRPr="004223B6">
        <w:rPr>
          <w:rFonts w:ascii="Arial" w:hAnsi="Arial" w:cs="Arial"/>
          <w:sz w:val="22"/>
          <w:szCs w:val="22"/>
          <w:lang w:val="es-CO"/>
        </w:rPr>
        <w:t>•</w:t>
      </w:r>
      <w:r w:rsidRPr="004223B6">
        <w:rPr>
          <w:rFonts w:ascii="Arial" w:hAnsi="Arial" w:cs="Arial"/>
          <w:sz w:val="22"/>
          <w:szCs w:val="22"/>
          <w:lang w:val="es-CO"/>
        </w:rPr>
        <w:tab/>
        <w:t>Ley 1882 de 2018.</w:t>
      </w:r>
    </w:p>
    <w:p w14:paraId="5A614C91" w14:textId="77777777" w:rsidR="00481CD1" w:rsidRPr="004223B6" w:rsidRDefault="00481CD1" w:rsidP="00F64185">
      <w:pPr>
        <w:tabs>
          <w:tab w:val="left" w:pos="142"/>
          <w:tab w:val="left" w:pos="223"/>
          <w:tab w:val="left" w:pos="284"/>
        </w:tabs>
        <w:spacing w:line="20" w:lineRule="atLeast"/>
        <w:jc w:val="both"/>
        <w:rPr>
          <w:rFonts w:ascii="Arial" w:hAnsi="Arial" w:cs="Arial"/>
          <w:sz w:val="22"/>
          <w:szCs w:val="22"/>
          <w:lang w:val="es-CO"/>
        </w:rPr>
      </w:pPr>
      <w:r w:rsidRPr="004223B6">
        <w:rPr>
          <w:rFonts w:ascii="Arial" w:hAnsi="Arial" w:cs="Arial"/>
          <w:sz w:val="22"/>
          <w:szCs w:val="22"/>
          <w:lang w:val="es-CO"/>
        </w:rPr>
        <w:t>•</w:t>
      </w:r>
      <w:r w:rsidRPr="004223B6">
        <w:rPr>
          <w:rFonts w:ascii="Arial" w:hAnsi="Arial" w:cs="Arial"/>
          <w:sz w:val="22"/>
          <w:szCs w:val="22"/>
          <w:lang w:val="es-CO"/>
        </w:rPr>
        <w:tab/>
        <w:t>Código de Procedimiento Administrativo y de lo Contencioso Administrativo.</w:t>
      </w:r>
    </w:p>
    <w:p w14:paraId="61C33C34" w14:textId="77777777" w:rsidR="00481CD1" w:rsidRPr="004223B6" w:rsidRDefault="00481CD1" w:rsidP="00F64185">
      <w:pPr>
        <w:tabs>
          <w:tab w:val="left" w:pos="142"/>
          <w:tab w:val="left" w:pos="223"/>
          <w:tab w:val="left" w:pos="284"/>
        </w:tabs>
        <w:spacing w:line="20" w:lineRule="atLeast"/>
        <w:jc w:val="both"/>
        <w:rPr>
          <w:rFonts w:ascii="Arial" w:hAnsi="Arial" w:cs="Arial"/>
          <w:sz w:val="22"/>
          <w:szCs w:val="22"/>
          <w:lang w:val="es-CO"/>
        </w:rPr>
      </w:pPr>
      <w:r w:rsidRPr="004223B6">
        <w:rPr>
          <w:rFonts w:ascii="Arial" w:hAnsi="Arial" w:cs="Arial"/>
          <w:sz w:val="22"/>
          <w:szCs w:val="22"/>
          <w:lang w:val="es-CO"/>
        </w:rPr>
        <w:t>•</w:t>
      </w:r>
      <w:r w:rsidRPr="004223B6">
        <w:rPr>
          <w:rFonts w:ascii="Arial" w:hAnsi="Arial" w:cs="Arial"/>
          <w:sz w:val="22"/>
          <w:szCs w:val="22"/>
          <w:lang w:val="es-CO"/>
        </w:rPr>
        <w:tab/>
        <w:t>Código de Comercio.</w:t>
      </w:r>
    </w:p>
    <w:p w14:paraId="19E97574" w14:textId="77777777" w:rsidR="00481CD1" w:rsidRPr="004223B6" w:rsidRDefault="00481CD1" w:rsidP="00F64185">
      <w:pPr>
        <w:tabs>
          <w:tab w:val="left" w:pos="142"/>
          <w:tab w:val="left" w:pos="223"/>
          <w:tab w:val="left" w:pos="284"/>
        </w:tabs>
        <w:spacing w:line="20" w:lineRule="atLeast"/>
        <w:jc w:val="both"/>
        <w:rPr>
          <w:rFonts w:ascii="Arial" w:hAnsi="Arial" w:cs="Arial"/>
          <w:sz w:val="22"/>
          <w:szCs w:val="22"/>
          <w:lang w:val="es-CO"/>
        </w:rPr>
      </w:pPr>
      <w:r w:rsidRPr="004223B6">
        <w:rPr>
          <w:rFonts w:ascii="Arial" w:hAnsi="Arial" w:cs="Arial"/>
          <w:sz w:val="22"/>
          <w:szCs w:val="22"/>
          <w:lang w:val="es-CO"/>
        </w:rPr>
        <w:t>•</w:t>
      </w:r>
      <w:r w:rsidRPr="004223B6">
        <w:rPr>
          <w:rFonts w:ascii="Arial" w:hAnsi="Arial" w:cs="Arial"/>
          <w:sz w:val="22"/>
          <w:szCs w:val="22"/>
          <w:lang w:val="es-CO"/>
        </w:rPr>
        <w:tab/>
        <w:t>Código Civil.</w:t>
      </w:r>
    </w:p>
    <w:p w14:paraId="2C4B9F76" w14:textId="77777777" w:rsidR="00481CD1" w:rsidRPr="004223B6" w:rsidRDefault="00481CD1" w:rsidP="00F64185">
      <w:pPr>
        <w:tabs>
          <w:tab w:val="left" w:pos="142"/>
          <w:tab w:val="left" w:pos="223"/>
          <w:tab w:val="left" w:pos="284"/>
        </w:tabs>
        <w:spacing w:line="20" w:lineRule="atLeast"/>
        <w:jc w:val="both"/>
        <w:rPr>
          <w:rFonts w:ascii="Arial" w:hAnsi="Arial" w:cs="Arial"/>
          <w:sz w:val="22"/>
          <w:szCs w:val="22"/>
          <w:lang w:val="es-CO"/>
        </w:rPr>
      </w:pPr>
      <w:r w:rsidRPr="004223B6">
        <w:rPr>
          <w:rFonts w:ascii="Arial" w:hAnsi="Arial" w:cs="Arial"/>
          <w:sz w:val="22"/>
          <w:szCs w:val="22"/>
          <w:lang w:val="es-CO"/>
        </w:rPr>
        <w:t>•</w:t>
      </w:r>
      <w:r w:rsidRPr="004223B6">
        <w:rPr>
          <w:rFonts w:ascii="Arial" w:hAnsi="Arial" w:cs="Arial"/>
          <w:sz w:val="22"/>
          <w:szCs w:val="22"/>
          <w:lang w:val="es-CO"/>
        </w:rPr>
        <w:tab/>
        <w:t>Ley 1474 de 2011.</w:t>
      </w:r>
    </w:p>
    <w:p w14:paraId="6C312DCF" w14:textId="77777777" w:rsidR="00481CD1" w:rsidRPr="004223B6" w:rsidRDefault="00481CD1" w:rsidP="00F64185">
      <w:pPr>
        <w:tabs>
          <w:tab w:val="left" w:pos="142"/>
          <w:tab w:val="left" w:pos="223"/>
          <w:tab w:val="left" w:pos="284"/>
        </w:tabs>
        <w:spacing w:line="20" w:lineRule="atLeast"/>
        <w:jc w:val="both"/>
        <w:rPr>
          <w:rFonts w:ascii="Arial" w:hAnsi="Arial" w:cs="Arial"/>
          <w:sz w:val="22"/>
          <w:szCs w:val="22"/>
          <w:lang w:val="es-CO"/>
        </w:rPr>
      </w:pPr>
      <w:r w:rsidRPr="004223B6">
        <w:rPr>
          <w:rFonts w:ascii="Arial" w:hAnsi="Arial" w:cs="Arial"/>
          <w:sz w:val="22"/>
          <w:szCs w:val="22"/>
          <w:lang w:val="es-CO"/>
        </w:rPr>
        <w:t>•</w:t>
      </w:r>
      <w:r w:rsidRPr="004223B6">
        <w:rPr>
          <w:rFonts w:ascii="Arial" w:hAnsi="Arial" w:cs="Arial"/>
          <w:sz w:val="22"/>
          <w:szCs w:val="22"/>
          <w:lang w:val="es-CO"/>
        </w:rPr>
        <w:tab/>
        <w:t>Ley 2195 de 2022.</w:t>
      </w:r>
    </w:p>
    <w:p w14:paraId="35B74407" w14:textId="77777777" w:rsidR="00481CD1" w:rsidRPr="004223B6" w:rsidRDefault="00481CD1" w:rsidP="00F64185">
      <w:pPr>
        <w:tabs>
          <w:tab w:val="left" w:pos="142"/>
          <w:tab w:val="left" w:pos="223"/>
          <w:tab w:val="left" w:pos="284"/>
        </w:tabs>
        <w:spacing w:line="20" w:lineRule="atLeast"/>
        <w:jc w:val="both"/>
        <w:rPr>
          <w:rFonts w:ascii="Arial" w:hAnsi="Arial" w:cs="Arial"/>
          <w:sz w:val="22"/>
          <w:szCs w:val="22"/>
          <w:lang w:val="es-CO"/>
        </w:rPr>
      </w:pPr>
      <w:r w:rsidRPr="004223B6">
        <w:rPr>
          <w:rFonts w:ascii="Arial" w:hAnsi="Arial" w:cs="Arial"/>
          <w:sz w:val="22"/>
          <w:szCs w:val="22"/>
          <w:lang w:val="es-CO"/>
        </w:rPr>
        <w:t>•</w:t>
      </w:r>
      <w:r w:rsidRPr="004223B6">
        <w:rPr>
          <w:rFonts w:ascii="Arial" w:hAnsi="Arial" w:cs="Arial"/>
          <w:sz w:val="22"/>
          <w:szCs w:val="22"/>
          <w:lang w:val="es-CO"/>
        </w:rPr>
        <w:tab/>
        <w:t>Decreto Ley 019 de 2012.</w:t>
      </w:r>
    </w:p>
    <w:p w14:paraId="52B994B0" w14:textId="77777777" w:rsidR="00481CD1" w:rsidRPr="004223B6" w:rsidRDefault="00481CD1" w:rsidP="00F64185">
      <w:pPr>
        <w:tabs>
          <w:tab w:val="left" w:pos="142"/>
          <w:tab w:val="left" w:pos="223"/>
          <w:tab w:val="left" w:pos="284"/>
        </w:tabs>
        <w:spacing w:line="20" w:lineRule="atLeast"/>
        <w:jc w:val="both"/>
        <w:rPr>
          <w:rFonts w:ascii="Arial" w:hAnsi="Arial" w:cs="Arial"/>
          <w:sz w:val="22"/>
          <w:szCs w:val="22"/>
          <w:lang w:val="es-CO"/>
        </w:rPr>
      </w:pPr>
      <w:r w:rsidRPr="004223B6">
        <w:rPr>
          <w:rFonts w:ascii="Arial" w:hAnsi="Arial" w:cs="Arial"/>
          <w:sz w:val="22"/>
          <w:szCs w:val="22"/>
          <w:lang w:val="es-CO"/>
        </w:rPr>
        <w:t>•</w:t>
      </w:r>
      <w:r w:rsidRPr="004223B6">
        <w:rPr>
          <w:rFonts w:ascii="Arial" w:hAnsi="Arial" w:cs="Arial"/>
          <w:sz w:val="22"/>
          <w:szCs w:val="22"/>
          <w:lang w:val="es-CO"/>
        </w:rPr>
        <w:tab/>
        <w:t>Decreto 2106 de 2019.</w:t>
      </w:r>
    </w:p>
    <w:p w14:paraId="3489FD1A" w14:textId="77777777" w:rsidR="00481CD1" w:rsidRPr="004223B6" w:rsidRDefault="00481CD1" w:rsidP="00F64185">
      <w:pPr>
        <w:tabs>
          <w:tab w:val="left" w:pos="142"/>
          <w:tab w:val="left" w:pos="223"/>
          <w:tab w:val="left" w:pos="284"/>
        </w:tabs>
        <w:spacing w:line="20" w:lineRule="atLeast"/>
        <w:jc w:val="both"/>
        <w:rPr>
          <w:rFonts w:ascii="Arial" w:hAnsi="Arial" w:cs="Arial"/>
          <w:sz w:val="22"/>
          <w:szCs w:val="22"/>
          <w:lang w:val="es-CO"/>
        </w:rPr>
      </w:pPr>
      <w:r w:rsidRPr="004223B6">
        <w:rPr>
          <w:rFonts w:ascii="Arial" w:hAnsi="Arial" w:cs="Arial"/>
          <w:sz w:val="22"/>
          <w:szCs w:val="22"/>
          <w:lang w:val="es-CO"/>
        </w:rPr>
        <w:t>•</w:t>
      </w:r>
      <w:r w:rsidRPr="004223B6">
        <w:rPr>
          <w:rFonts w:ascii="Arial" w:hAnsi="Arial" w:cs="Arial"/>
          <w:sz w:val="22"/>
          <w:szCs w:val="22"/>
          <w:lang w:val="es-CO"/>
        </w:rPr>
        <w:tab/>
        <w:t>Decreto 753 de 2019.</w:t>
      </w:r>
    </w:p>
    <w:p w14:paraId="2CBFAE21" w14:textId="77777777" w:rsidR="00481CD1" w:rsidRPr="004223B6" w:rsidRDefault="00481CD1" w:rsidP="00F64185">
      <w:pPr>
        <w:tabs>
          <w:tab w:val="left" w:pos="142"/>
          <w:tab w:val="left" w:pos="223"/>
          <w:tab w:val="left" w:pos="284"/>
        </w:tabs>
        <w:spacing w:line="20" w:lineRule="atLeast"/>
        <w:jc w:val="both"/>
        <w:rPr>
          <w:rFonts w:ascii="Arial" w:hAnsi="Arial" w:cs="Arial"/>
          <w:sz w:val="22"/>
          <w:szCs w:val="22"/>
          <w:lang w:val="es-CO"/>
        </w:rPr>
      </w:pPr>
      <w:r w:rsidRPr="004223B6">
        <w:rPr>
          <w:rFonts w:ascii="Arial" w:hAnsi="Arial" w:cs="Arial"/>
          <w:sz w:val="22"/>
          <w:szCs w:val="22"/>
          <w:lang w:val="es-CO"/>
        </w:rPr>
        <w:t>•</w:t>
      </w:r>
      <w:r w:rsidRPr="004223B6">
        <w:rPr>
          <w:rFonts w:ascii="Arial" w:hAnsi="Arial" w:cs="Arial"/>
          <w:sz w:val="22"/>
          <w:szCs w:val="22"/>
          <w:lang w:val="es-CO"/>
        </w:rPr>
        <w:tab/>
        <w:t>Ley 2069 de 2020.</w:t>
      </w:r>
    </w:p>
    <w:p w14:paraId="5088001A" w14:textId="77777777" w:rsidR="00481CD1" w:rsidRPr="004223B6" w:rsidRDefault="00481CD1" w:rsidP="00F64185">
      <w:pPr>
        <w:tabs>
          <w:tab w:val="left" w:pos="142"/>
          <w:tab w:val="left" w:pos="223"/>
          <w:tab w:val="left" w:pos="284"/>
        </w:tabs>
        <w:spacing w:line="20" w:lineRule="atLeast"/>
        <w:jc w:val="both"/>
        <w:rPr>
          <w:rFonts w:ascii="Arial" w:hAnsi="Arial" w:cs="Arial"/>
          <w:sz w:val="22"/>
          <w:szCs w:val="22"/>
          <w:lang w:val="es-CO"/>
        </w:rPr>
      </w:pPr>
      <w:r w:rsidRPr="004223B6">
        <w:rPr>
          <w:rFonts w:ascii="Arial" w:hAnsi="Arial" w:cs="Arial"/>
          <w:sz w:val="22"/>
          <w:szCs w:val="22"/>
          <w:lang w:val="es-CO"/>
        </w:rPr>
        <w:t>•</w:t>
      </w:r>
      <w:r w:rsidRPr="004223B6">
        <w:rPr>
          <w:rFonts w:ascii="Arial" w:hAnsi="Arial" w:cs="Arial"/>
          <w:sz w:val="22"/>
          <w:szCs w:val="22"/>
          <w:lang w:val="es-CO"/>
        </w:rPr>
        <w:tab/>
        <w:t>Ley 2294 de 2023.</w:t>
      </w:r>
    </w:p>
    <w:p w14:paraId="0C78D6AA" w14:textId="77777777" w:rsidR="00481CD1" w:rsidRPr="004223B6" w:rsidRDefault="00481CD1" w:rsidP="00F64185">
      <w:pPr>
        <w:tabs>
          <w:tab w:val="left" w:pos="142"/>
          <w:tab w:val="left" w:pos="223"/>
          <w:tab w:val="left" w:pos="284"/>
        </w:tabs>
        <w:spacing w:line="20" w:lineRule="atLeast"/>
        <w:jc w:val="both"/>
        <w:rPr>
          <w:rFonts w:ascii="Arial" w:hAnsi="Arial" w:cs="Arial"/>
          <w:sz w:val="22"/>
          <w:szCs w:val="22"/>
          <w:lang w:val="es-CO"/>
        </w:rPr>
      </w:pPr>
      <w:r w:rsidRPr="004223B6">
        <w:rPr>
          <w:rFonts w:ascii="Arial" w:hAnsi="Arial" w:cs="Arial"/>
          <w:sz w:val="22"/>
          <w:szCs w:val="22"/>
          <w:lang w:val="es-CO"/>
        </w:rPr>
        <w:t>•</w:t>
      </w:r>
      <w:r w:rsidRPr="004223B6">
        <w:rPr>
          <w:rFonts w:ascii="Arial" w:hAnsi="Arial" w:cs="Arial"/>
          <w:sz w:val="22"/>
          <w:szCs w:val="22"/>
          <w:lang w:val="es-CO"/>
        </w:rPr>
        <w:tab/>
        <w:t>Ley 2020 de 2020.</w:t>
      </w:r>
    </w:p>
    <w:p w14:paraId="12CFFCD8" w14:textId="77777777" w:rsidR="00481CD1" w:rsidRPr="004223B6" w:rsidRDefault="00481CD1" w:rsidP="00F64185">
      <w:pPr>
        <w:tabs>
          <w:tab w:val="left" w:pos="142"/>
          <w:tab w:val="left" w:pos="223"/>
          <w:tab w:val="left" w:pos="284"/>
        </w:tabs>
        <w:spacing w:line="20" w:lineRule="atLeast"/>
        <w:jc w:val="both"/>
        <w:rPr>
          <w:rFonts w:ascii="Arial" w:hAnsi="Arial" w:cs="Arial"/>
          <w:sz w:val="22"/>
          <w:szCs w:val="22"/>
          <w:lang w:val="es-CO"/>
        </w:rPr>
      </w:pPr>
      <w:r w:rsidRPr="004223B6">
        <w:rPr>
          <w:rFonts w:ascii="Arial" w:hAnsi="Arial" w:cs="Arial"/>
          <w:sz w:val="22"/>
          <w:szCs w:val="22"/>
          <w:lang w:val="es-CO"/>
        </w:rPr>
        <w:t>•</w:t>
      </w:r>
      <w:r w:rsidRPr="004223B6">
        <w:rPr>
          <w:rFonts w:ascii="Arial" w:hAnsi="Arial" w:cs="Arial"/>
          <w:sz w:val="22"/>
          <w:szCs w:val="22"/>
          <w:lang w:val="es-CO"/>
        </w:rPr>
        <w:tab/>
        <w:t>Decreto 537 de 2020.</w:t>
      </w:r>
    </w:p>
    <w:p w14:paraId="5023B014" w14:textId="77777777" w:rsidR="00481CD1" w:rsidRPr="004223B6" w:rsidRDefault="00481CD1" w:rsidP="00F64185">
      <w:pPr>
        <w:tabs>
          <w:tab w:val="left" w:pos="142"/>
          <w:tab w:val="left" w:pos="223"/>
          <w:tab w:val="left" w:pos="284"/>
        </w:tabs>
        <w:spacing w:line="20" w:lineRule="atLeast"/>
        <w:jc w:val="both"/>
        <w:rPr>
          <w:rFonts w:ascii="Arial" w:hAnsi="Arial" w:cs="Arial"/>
          <w:sz w:val="22"/>
          <w:szCs w:val="22"/>
          <w:lang w:val="es-CO"/>
        </w:rPr>
      </w:pPr>
      <w:r w:rsidRPr="004223B6">
        <w:rPr>
          <w:rFonts w:ascii="Arial" w:hAnsi="Arial" w:cs="Arial"/>
          <w:sz w:val="22"/>
          <w:szCs w:val="22"/>
          <w:lang w:val="es-CO"/>
        </w:rPr>
        <w:t>•</w:t>
      </w:r>
      <w:r w:rsidRPr="004223B6">
        <w:rPr>
          <w:rFonts w:ascii="Arial" w:hAnsi="Arial" w:cs="Arial"/>
          <w:sz w:val="22"/>
          <w:szCs w:val="22"/>
          <w:lang w:val="es-CO"/>
        </w:rPr>
        <w:tab/>
        <w:t>Decreto Distrital 189 de 2020.</w:t>
      </w:r>
    </w:p>
    <w:p w14:paraId="0426BF4B" w14:textId="77777777" w:rsidR="00481CD1" w:rsidRPr="004223B6" w:rsidRDefault="00481CD1" w:rsidP="00F64185">
      <w:pPr>
        <w:tabs>
          <w:tab w:val="left" w:pos="142"/>
          <w:tab w:val="left" w:pos="223"/>
          <w:tab w:val="left" w:pos="284"/>
        </w:tabs>
        <w:spacing w:line="20" w:lineRule="atLeast"/>
        <w:jc w:val="both"/>
        <w:rPr>
          <w:rFonts w:ascii="Arial" w:hAnsi="Arial" w:cs="Arial"/>
          <w:sz w:val="22"/>
          <w:szCs w:val="22"/>
          <w:lang w:val="es-CO"/>
        </w:rPr>
      </w:pPr>
      <w:r w:rsidRPr="004223B6">
        <w:rPr>
          <w:rFonts w:ascii="Arial" w:hAnsi="Arial" w:cs="Arial"/>
          <w:sz w:val="22"/>
          <w:szCs w:val="22"/>
          <w:lang w:val="es-CO"/>
        </w:rPr>
        <w:t>•</w:t>
      </w:r>
      <w:r w:rsidRPr="004223B6">
        <w:rPr>
          <w:rFonts w:ascii="Arial" w:hAnsi="Arial" w:cs="Arial"/>
          <w:sz w:val="22"/>
          <w:szCs w:val="22"/>
          <w:lang w:val="es-CO"/>
        </w:rPr>
        <w:tab/>
        <w:t>Decreto Distrital 332 de 2020.</w:t>
      </w:r>
    </w:p>
    <w:p w14:paraId="21A005F6" w14:textId="45B48FB4" w:rsidR="001B39EF" w:rsidRDefault="00481CD1" w:rsidP="00F64185">
      <w:pPr>
        <w:tabs>
          <w:tab w:val="left" w:pos="142"/>
          <w:tab w:val="left" w:pos="223"/>
          <w:tab w:val="left" w:pos="284"/>
        </w:tabs>
        <w:spacing w:line="20" w:lineRule="atLeast"/>
        <w:jc w:val="both"/>
        <w:rPr>
          <w:rFonts w:ascii="Arial" w:eastAsia="Arial" w:hAnsi="Arial" w:cs="Arial"/>
          <w:color w:val="000000" w:themeColor="text1"/>
          <w:sz w:val="22"/>
          <w:szCs w:val="22"/>
          <w:lang w:val="es-CO"/>
        </w:rPr>
      </w:pPr>
      <w:r w:rsidRPr="004223B6">
        <w:rPr>
          <w:rFonts w:ascii="Arial" w:hAnsi="Arial" w:cs="Arial"/>
          <w:sz w:val="22"/>
          <w:szCs w:val="22"/>
          <w:lang w:val="es-CO"/>
        </w:rPr>
        <w:t>•</w:t>
      </w:r>
      <w:r w:rsidRPr="004223B6">
        <w:rPr>
          <w:rFonts w:ascii="Arial" w:hAnsi="Arial" w:cs="Arial"/>
          <w:sz w:val="22"/>
          <w:szCs w:val="22"/>
          <w:lang w:val="es-CO"/>
        </w:rPr>
        <w:tab/>
        <w:t>L</w:t>
      </w:r>
      <w:r w:rsidR="00B24EE3" w:rsidRPr="004223B6">
        <w:rPr>
          <w:rFonts w:ascii="Arial" w:eastAsia="Arial" w:hAnsi="Arial" w:cs="Arial"/>
          <w:color w:val="000000" w:themeColor="text1"/>
          <w:sz w:val="22"/>
          <w:szCs w:val="22"/>
          <w:lang w:val="es-CO"/>
        </w:rPr>
        <w:t>as demás disposiciones que por el objeto y la naturaleza de este proceso le sean aplicables.</w:t>
      </w:r>
    </w:p>
    <w:p w14:paraId="136D1AEC" w14:textId="77777777" w:rsidR="008C1086" w:rsidRPr="004223B6" w:rsidRDefault="008C1086" w:rsidP="00F64185">
      <w:pPr>
        <w:tabs>
          <w:tab w:val="left" w:pos="142"/>
          <w:tab w:val="left" w:pos="223"/>
          <w:tab w:val="left" w:pos="284"/>
        </w:tabs>
        <w:spacing w:line="20" w:lineRule="atLeast"/>
        <w:jc w:val="both"/>
        <w:rPr>
          <w:rFonts w:ascii="Arial" w:eastAsia="Arial" w:hAnsi="Arial" w:cs="Arial"/>
          <w:color w:val="000000" w:themeColor="text1"/>
          <w:sz w:val="22"/>
          <w:szCs w:val="22"/>
          <w:lang w:val="es-CO"/>
        </w:rPr>
      </w:pPr>
    </w:p>
    <w:p w14:paraId="491030EC" w14:textId="0D31B690" w:rsidR="00B24EE3" w:rsidRPr="004223B6" w:rsidRDefault="00B24EE3" w:rsidP="00F64185">
      <w:pPr>
        <w:spacing w:line="20" w:lineRule="atLeast"/>
        <w:jc w:val="both"/>
        <w:rPr>
          <w:rFonts w:ascii="Arial" w:hAnsi="Arial" w:cs="Arial"/>
          <w:b/>
          <w:bCs/>
          <w:sz w:val="22"/>
          <w:szCs w:val="22"/>
          <w:lang w:eastAsia="es-CO"/>
        </w:rPr>
      </w:pPr>
      <w:r w:rsidRPr="004223B6">
        <w:rPr>
          <w:rFonts w:ascii="Arial" w:eastAsia="Arial" w:hAnsi="Arial" w:cs="Arial"/>
          <w:color w:val="000000" w:themeColor="text1"/>
          <w:sz w:val="22"/>
          <w:szCs w:val="22"/>
          <w:lang w:val="es-CO"/>
        </w:rPr>
        <w:tab/>
      </w:r>
    </w:p>
    <w:p w14:paraId="0AB901DF" w14:textId="77777777" w:rsidR="008C1086" w:rsidRDefault="00D217CE" w:rsidP="008C1086">
      <w:pPr>
        <w:spacing w:line="20" w:lineRule="atLeast"/>
        <w:jc w:val="both"/>
        <w:rPr>
          <w:rFonts w:ascii="Arial" w:hAnsi="Arial" w:cs="Arial"/>
          <w:b/>
          <w:sz w:val="22"/>
          <w:szCs w:val="22"/>
        </w:rPr>
      </w:pPr>
      <w:r w:rsidRPr="004223B6">
        <w:rPr>
          <w:rFonts w:ascii="Arial" w:hAnsi="Arial" w:cs="Arial"/>
          <w:b/>
          <w:sz w:val="22"/>
          <w:szCs w:val="22"/>
        </w:rPr>
        <w:lastRenderedPageBreak/>
        <w:t>2.7 FORMA DE PAGO</w:t>
      </w:r>
    </w:p>
    <w:p w14:paraId="510EFEBD" w14:textId="77777777" w:rsidR="008C1086" w:rsidRDefault="008C1086" w:rsidP="008C1086">
      <w:pPr>
        <w:spacing w:line="20" w:lineRule="atLeast"/>
        <w:jc w:val="both"/>
        <w:rPr>
          <w:rFonts w:ascii="Arial" w:hAnsi="Arial" w:cs="Arial"/>
          <w:b/>
          <w:sz w:val="22"/>
          <w:szCs w:val="22"/>
        </w:rPr>
      </w:pPr>
    </w:p>
    <w:p w14:paraId="6CB37D01" w14:textId="26CC67DB" w:rsidR="006F78AF" w:rsidRPr="008C1086" w:rsidRDefault="00EF6F1C" w:rsidP="008C1086">
      <w:pPr>
        <w:spacing w:line="20" w:lineRule="atLeast"/>
        <w:jc w:val="both"/>
        <w:rPr>
          <w:rFonts w:ascii="Arial" w:hAnsi="Arial" w:cs="Arial"/>
          <w:b/>
          <w:sz w:val="22"/>
          <w:szCs w:val="22"/>
        </w:rPr>
      </w:pPr>
      <w:r w:rsidRPr="004223B6">
        <w:rPr>
          <w:rFonts w:ascii="Arial" w:hAnsi="Arial" w:cs="Arial"/>
          <w:iCs/>
          <w:spacing w:val="-2"/>
          <w:sz w:val="22"/>
          <w:szCs w:val="22"/>
        </w:rPr>
        <w:t xml:space="preserve">La Agencia Distrital para la Educación Superior, la Ciencia y la Tecnología “ATENEA”, pagará a </w:t>
      </w:r>
      <w:r w:rsidRPr="004223B6">
        <w:rPr>
          <w:rFonts w:ascii="Arial" w:hAnsi="Arial" w:cs="Arial"/>
          <w:b/>
          <w:bCs/>
          <w:iCs/>
          <w:spacing w:val="-2"/>
          <w:sz w:val="22"/>
          <w:szCs w:val="22"/>
        </w:rPr>
        <w:t>EL CONTRATISTA</w:t>
      </w:r>
      <w:r w:rsidRPr="004223B6">
        <w:rPr>
          <w:rFonts w:ascii="Arial" w:hAnsi="Arial" w:cs="Arial"/>
          <w:iCs/>
          <w:spacing w:val="-2"/>
          <w:sz w:val="22"/>
          <w:szCs w:val="22"/>
        </w:rPr>
        <w:t>, de conformidad en lo establecido en los estudios previos y en el pliego de condiciones electrónico del SECOP II.</w:t>
      </w:r>
    </w:p>
    <w:p w14:paraId="61CAEFA2" w14:textId="77777777" w:rsidR="006F78AF" w:rsidRPr="004223B6" w:rsidRDefault="006F78AF" w:rsidP="00F64185">
      <w:pPr>
        <w:spacing w:line="20" w:lineRule="atLeast"/>
        <w:jc w:val="both"/>
        <w:rPr>
          <w:rFonts w:ascii="Arial" w:hAnsi="Arial" w:cs="Arial"/>
          <w:b/>
          <w:sz w:val="22"/>
          <w:szCs w:val="22"/>
        </w:rPr>
      </w:pPr>
    </w:p>
    <w:p w14:paraId="0BB22C96" w14:textId="77777777" w:rsidR="00D217CE" w:rsidRPr="004223B6" w:rsidRDefault="00D217CE" w:rsidP="00F64185">
      <w:pPr>
        <w:spacing w:line="20" w:lineRule="atLeast"/>
        <w:jc w:val="both"/>
        <w:rPr>
          <w:rFonts w:ascii="Arial" w:hAnsi="Arial" w:cs="Arial"/>
          <w:b/>
          <w:sz w:val="22"/>
          <w:szCs w:val="22"/>
        </w:rPr>
      </w:pPr>
      <w:r w:rsidRPr="004223B6">
        <w:rPr>
          <w:rFonts w:ascii="Arial" w:hAnsi="Arial" w:cs="Arial"/>
          <w:b/>
          <w:sz w:val="22"/>
          <w:szCs w:val="22"/>
        </w:rPr>
        <w:t>2.8 TIPO DE CONTRATO</w:t>
      </w:r>
    </w:p>
    <w:p w14:paraId="35C85CBC" w14:textId="77777777" w:rsidR="00793938" w:rsidRPr="004223B6" w:rsidRDefault="00793938" w:rsidP="00F64185">
      <w:pPr>
        <w:spacing w:line="20" w:lineRule="atLeast"/>
        <w:jc w:val="both"/>
        <w:rPr>
          <w:rFonts w:ascii="Arial" w:hAnsi="Arial" w:cs="Arial"/>
          <w:sz w:val="22"/>
          <w:szCs w:val="22"/>
        </w:rPr>
      </w:pPr>
    </w:p>
    <w:p w14:paraId="106949C8" w14:textId="581051BF" w:rsidR="006F78AF" w:rsidRPr="00D70371" w:rsidRDefault="006F78AF" w:rsidP="006F78AF">
      <w:pPr>
        <w:pStyle w:val="Prrafodelista"/>
        <w:tabs>
          <w:tab w:val="left" w:pos="223"/>
          <w:tab w:val="left" w:pos="284"/>
          <w:tab w:val="left" w:pos="317"/>
        </w:tabs>
        <w:ind w:left="0"/>
        <w:jc w:val="both"/>
        <w:rPr>
          <w:rFonts w:ascii="Arial" w:hAnsi="Arial" w:cs="Arial"/>
          <w:color w:val="5B9BD5" w:themeColor="accent1"/>
          <w:sz w:val="22"/>
          <w:szCs w:val="22"/>
        </w:rPr>
      </w:pPr>
      <w:r w:rsidRPr="004223B6">
        <w:rPr>
          <w:rFonts w:ascii="Arial" w:hAnsi="Arial" w:cs="Arial"/>
          <w:sz w:val="22"/>
          <w:szCs w:val="22"/>
        </w:rPr>
        <w:t xml:space="preserve">La Agencia Distrital para la Educación Superior, la Ciencia y la Tecnología “ATENEA”, se propone ejecutar el objeto contractual mediante la celebración de un CONTRATO DE </w:t>
      </w:r>
      <w:proofErr w:type="gramStart"/>
      <w:r w:rsidR="00EF6F1C" w:rsidRPr="00D70371">
        <w:rPr>
          <w:rFonts w:ascii="Arial" w:hAnsi="Arial" w:cs="Arial"/>
          <w:color w:val="5B9BD5" w:themeColor="accent1"/>
          <w:sz w:val="22"/>
          <w:szCs w:val="22"/>
        </w:rPr>
        <w:t>XXX(</w:t>
      </w:r>
      <w:proofErr w:type="gramEnd"/>
      <w:r w:rsidR="00EF6F1C" w:rsidRPr="00D70371">
        <w:rPr>
          <w:rFonts w:ascii="Arial" w:hAnsi="Arial" w:cs="Arial"/>
          <w:color w:val="5B9BD5" w:themeColor="accent1"/>
          <w:sz w:val="22"/>
          <w:szCs w:val="22"/>
        </w:rPr>
        <w:t>Establecer de acuerdo con las tipologías contractuales de conformidad con el objeto contractual definido para el presente proceso)</w:t>
      </w:r>
      <w:r w:rsidRPr="00D70371">
        <w:rPr>
          <w:rFonts w:ascii="Arial" w:hAnsi="Arial" w:cs="Arial"/>
          <w:color w:val="5B9BD5" w:themeColor="accent1"/>
          <w:sz w:val="22"/>
          <w:szCs w:val="22"/>
        </w:rPr>
        <w:t>.</w:t>
      </w:r>
    </w:p>
    <w:p w14:paraId="3F1F14B9" w14:textId="77777777" w:rsidR="005341F9" w:rsidRPr="004223B6" w:rsidRDefault="005341F9" w:rsidP="00F64185">
      <w:pPr>
        <w:spacing w:line="20" w:lineRule="atLeast"/>
        <w:jc w:val="both"/>
        <w:rPr>
          <w:rFonts w:ascii="Arial" w:hAnsi="Arial" w:cs="Arial"/>
          <w:sz w:val="22"/>
          <w:szCs w:val="22"/>
        </w:rPr>
      </w:pPr>
    </w:p>
    <w:p w14:paraId="3E38930F" w14:textId="77777777" w:rsidR="00D217CE" w:rsidRPr="004223B6" w:rsidRDefault="00D217CE" w:rsidP="00F64185">
      <w:pPr>
        <w:spacing w:line="20" w:lineRule="atLeast"/>
        <w:jc w:val="both"/>
        <w:rPr>
          <w:rFonts w:ascii="Arial" w:hAnsi="Arial" w:cs="Arial"/>
          <w:b/>
          <w:sz w:val="22"/>
          <w:szCs w:val="22"/>
        </w:rPr>
      </w:pPr>
      <w:r w:rsidRPr="004223B6">
        <w:rPr>
          <w:rFonts w:ascii="Arial" w:hAnsi="Arial" w:cs="Arial"/>
          <w:b/>
          <w:sz w:val="22"/>
          <w:szCs w:val="22"/>
        </w:rPr>
        <w:t>2.9 CRONOGRAMA</w:t>
      </w:r>
    </w:p>
    <w:p w14:paraId="5B3BCD53" w14:textId="77777777" w:rsidR="00793938" w:rsidRPr="004223B6" w:rsidRDefault="00793938" w:rsidP="00F64185">
      <w:pPr>
        <w:spacing w:line="20" w:lineRule="atLeast"/>
        <w:jc w:val="both"/>
        <w:rPr>
          <w:rFonts w:ascii="Arial" w:hAnsi="Arial" w:cs="Arial"/>
          <w:b/>
          <w:sz w:val="22"/>
          <w:szCs w:val="22"/>
        </w:rPr>
      </w:pPr>
    </w:p>
    <w:p w14:paraId="574951F0" w14:textId="726987DC" w:rsidR="00D217CE" w:rsidRPr="004223B6" w:rsidRDefault="00D217CE" w:rsidP="00F64185">
      <w:pPr>
        <w:spacing w:line="20" w:lineRule="atLeast"/>
        <w:jc w:val="both"/>
        <w:rPr>
          <w:rFonts w:ascii="Arial" w:hAnsi="Arial" w:cs="Arial"/>
          <w:b/>
          <w:sz w:val="22"/>
          <w:szCs w:val="22"/>
          <w:lang w:val="es-CO"/>
        </w:rPr>
      </w:pPr>
      <w:r w:rsidRPr="004223B6">
        <w:rPr>
          <w:rFonts w:ascii="Arial" w:hAnsi="Arial" w:cs="Arial"/>
          <w:sz w:val="22"/>
          <w:szCs w:val="22"/>
          <w:lang w:val="es-CO"/>
        </w:rPr>
        <w:t>El cronograma puede ser consultado directamente en la Sección 2 configuración, del pliego</w:t>
      </w:r>
      <w:r w:rsidR="00EF6F1C" w:rsidRPr="004223B6">
        <w:rPr>
          <w:rFonts w:ascii="Arial" w:hAnsi="Arial" w:cs="Arial"/>
          <w:sz w:val="22"/>
          <w:szCs w:val="22"/>
          <w:lang w:val="es-CO"/>
        </w:rPr>
        <w:t xml:space="preserve"> de condiciones</w:t>
      </w:r>
      <w:r w:rsidRPr="004223B6">
        <w:rPr>
          <w:rFonts w:ascii="Arial" w:hAnsi="Arial" w:cs="Arial"/>
          <w:sz w:val="22"/>
          <w:szCs w:val="22"/>
          <w:lang w:val="es-CO"/>
        </w:rPr>
        <w:t xml:space="preserve"> electrónico del SECOP II en el </w:t>
      </w:r>
      <w:proofErr w:type="gramStart"/>
      <w:r w:rsidRPr="004223B6">
        <w:rPr>
          <w:rFonts w:ascii="Arial" w:hAnsi="Arial" w:cs="Arial"/>
          <w:sz w:val="22"/>
          <w:szCs w:val="22"/>
          <w:lang w:val="es-CO"/>
        </w:rPr>
        <w:t>Link</w:t>
      </w:r>
      <w:proofErr w:type="gramEnd"/>
      <w:r w:rsidRPr="004223B6">
        <w:rPr>
          <w:rFonts w:ascii="Arial" w:hAnsi="Arial" w:cs="Arial"/>
          <w:sz w:val="22"/>
          <w:szCs w:val="22"/>
          <w:lang w:val="es-CO"/>
        </w:rPr>
        <w:t xml:space="preserve"> del proceso No. </w:t>
      </w:r>
      <w:bookmarkStart w:id="29" w:name="_Hlk140048802"/>
      <w:bookmarkStart w:id="30" w:name="_Hlk140061776"/>
      <w:r w:rsidR="000B275E" w:rsidRPr="00D70371">
        <w:rPr>
          <w:rFonts w:ascii="Arial" w:hAnsi="Arial" w:cs="Arial"/>
          <w:b/>
          <w:color w:val="5B9BD5" w:themeColor="accent1"/>
          <w:sz w:val="22"/>
          <w:szCs w:val="22"/>
          <w:lang w:val="es-CO"/>
        </w:rPr>
        <w:t>ATENEA-</w:t>
      </w:r>
      <w:r w:rsidR="00EF6F1C" w:rsidRPr="00D70371">
        <w:rPr>
          <w:rFonts w:ascii="Arial" w:hAnsi="Arial" w:cs="Arial"/>
          <w:b/>
          <w:color w:val="5B9BD5" w:themeColor="accent1"/>
          <w:sz w:val="22"/>
          <w:szCs w:val="22"/>
          <w:lang w:val="es-CO"/>
        </w:rPr>
        <w:t>XX</w:t>
      </w:r>
      <w:r w:rsidR="000B275E" w:rsidRPr="00D70371">
        <w:rPr>
          <w:rFonts w:ascii="Arial" w:hAnsi="Arial" w:cs="Arial"/>
          <w:b/>
          <w:color w:val="5B9BD5" w:themeColor="accent1"/>
          <w:sz w:val="22"/>
          <w:szCs w:val="22"/>
          <w:lang w:val="es-CO"/>
        </w:rPr>
        <w:t>-</w:t>
      </w:r>
      <w:r w:rsidR="00EF6F1C" w:rsidRPr="00D70371">
        <w:rPr>
          <w:rFonts w:ascii="Arial" w:hAnsi="Arial" w:cs="Arial"/>
          <w:b/>
          <w:color w:val="5B9BD5" w:themeColor="accent1"/>
          <w:sz w:val="22"/>
          <w:szCs w:val="22"/>
          <w:lang w:val="es-CO"/>
        </w:rPr>
        <w:t>XXX</w:t>
      </w:r>
      <w:r w:rsidR="000B275E" w:rsidRPr="00D70371">
        <w:rPr>
          <w:rFonts w:ascii="Arial" w:hAnsi="Arial" w:cs="Arial"/>
          <w:b/>
          <w:color w:val="5B9BD5" w:themeColor="accent1"/>
          <w:sz w:val="22"/>
          <w:szCs w:val="22"/>
          <w:lang w:val="es-CO"/>
        </w:rPr>
        <w:t>-XXX-202</w:t>
      </w:r>
      <w:r w:rsidR="00EF6F1C" w:rsidRPr="00D70371">
        <w:rPr>
          <w:rFonts w:ascii="Arial" w:hAnsi="Arial" w:cs="Arial"/>
          <w:b/>
          <w:color w:val="5B9BD5" w:themeColor="accent1"/>
          <w:sz w:val="22"/>
          <w:szCs w:val="22"/>
          <w:lang w:val="es-CO"/>
        </w:rPr>
        <w:t>X</w:t>
      </w:r>
      <w:r w:rsidR="00793938" w:rsidRPr="00D70371">
        <w:rPr>
          <w:rFonts w:ascii="Arial" w:hAnsi="Arial" w:cs="Arial"/>
          <w:b/>
          <w:color w:val="5B9BD5" w:themeColor="accent1"/>
          <w:sz w:val="22"/>
          <w:szCs w:val="22"/>
          <w:lang w:val="es-CO"/>
        </w:rPr>
        <w:t>.</w:t>
      </w:r>
      <w:bookmarkEnd w:id="29"/>
      <w:bookmarkEnd w:id="30"/>
    </w:p>
    <w:p w14:paraId="310FEEA8" w14:textId="77777777" w:rsidR="004F6E68" w:rsidRPr="004223B6" w:rsidRDefault="004F6E68" w:rsidP="00F64185">
      <w:pPr>
        <w:spacing w:line="20" w:lineRule="atLeast"/>
        <w:jc w:val="both"/>
        <w:rPr>
          <w:rFonts w:ascii="Arial" w:hAnsi="Arial" w:cs="Arial"/>
          <w:b/>
          <w:sz w:val="22"/>
          <w:szCs w:val="22"/>
          <w:lang w:val="es-CO"/>
        </w:rPr>
      </w:pPr>
    </w:p>
    <w:p w14:paraId="4B4366B1" w14:textId="3D2868B5" w:rsidR="004F6E68" w:rsidRPr="004223B6" w:rsidRDefault="004223B6" w:rsidP="00F64185">
      <w:pPr>
        <w:spacing w:line="20" w:lineRule="atLeast"/>
        <w:jc w:val="both"/>
        <w:rPr>
          <w:rFonts w:ascii="Arial" w:hAnsi="Arial" w:cs="Arial"/>
          <w:b/>
          <w:sz w:val="22"/>
          <w:szCs w:val="22"/>
          <w:lang w:val="es-CO"/>
        </w:rPr>
      </w:pPr>
      <w:r>
        <w:rPr>
          <w:rFonts w:ascii="Arial" w:hAnsi="Arial" w:cs="Arial"/>
          <w:b/>
          <w:sz w:val="22"/>
          <w:szCs w:val="22"/>
          <w:lang w:val="es-CO"/>
        </w:rPr>
        <w:t>NOTA</w:t>
      </w:r>
      <w:r w:rsidR="004F6E68" w:rsidRPr="004223B6">
        <w:rPr>
          <w:rFonts w:ascii="Arial" w:hAnsi="Arial" w:cs="Arial"/>
          <w:b/>
          <w:sz w:val="22"/>
          <w:szCs w:val="22"/>
          <w:lang w:val="es-CO"/>
        </w:rPr>
        <w:t xml:space="preserve">: </w:t>
      </w:r>
      <w:r w:rsidR="004F6E68" w:rsidRPr="004223B6">
        <w:rPr>
          <w:rFonts w:ascii="Arial" w:hAnsi="Arial" w:cs="Arial"/>
          <w:sz w:val="22"/>
          <w:szCs w:val="22"/>
          <w:lang w:val="es-CO"/>
        </w:rPr>
        <w:t xml:space="preserve">En caso de que el adjudicatario del presente proceso sea un proponente plural –consorcio o unión temporal-, la fecha prevista en el cronograma para la actividad PLAZO MÁXIMO PARA LA FIRMA DEL CONTRATO no podrá superar el término de quince (15) días hábiles, a efectos de que el proponente adjudicatario adelante las diligencias necesarias ante la Dirección de Impuestos Nacionales-DIAN y el cumplimiento de los demás requisitos establecidos en el pliego de condiciones para la suscripción del mismo. (Este término, previa justificación del área responsable de la contratación, podrá ser ampliado por la </w:t>
      </w:r>
      <w:r w:rsidR="0032210B" w:rsidRPr="004223B6">
        <w:rPr>
          <w:rFonts w:ascii="Arial" w:hAnsi="Arial" w:cs="Arial"/>
          <w:sz w:val="22"/>
          <w:szCs w:val="22"/>
          <w:lang w:val="es-CO"/>
        </w:rPr>
        <w:t>Subgerencia de Gestión Administrativa</w:t>
      </w:r>
      <w:r w:rsidR="004F6E68" w:rsidRPr="004223B6">
        <w:rPr>
          <w:rFonts w:ascii="Arial" w:hAnsi="Arial" w:cs="Arial"/>
          <w:sz w:val="22"/>
          <w:szCs w:val="22"/>
          <w:lang w:val="es-CO"/>
        </w:rPr>
        <w:t>)</w:t>
      </w:r>
    </w:p>
    <w:p w14:paraId="2040C850" w14:textId="77777777" w:rsidR="00793938" w:rsidRPr="004223B6" w:rsidRDefault="00793938" w:rsidP="00F64185">
      <w:pPr>
        <w:spacing w:line="20" w:lineRule="atLeast"/>
        <w:jc w:val="both"/>
        <w:rPr>
          <w:rFonts w:ascii="Arial" w:hAnsi="Arial" w:cs="Arial"/>
          <w:sz w:val="22"/>
          <w:szCs w:val="22"/>
          <w:lang w:val="es-CO"/>
        </w:rPr>
      </w:pPr>
    </w:p>
    <w:p w14:paraId="32D93A82" w14:textId="77777777" w:rsidR="00D217CE" w:rsidRPr="004223B6" w:rsidRDefault="00D217CE" w:rsidP="00F64185">
      <w:pPr>
        <w:spacing w:line="20" w:lineRule="atLeast"/>
        <w:jc w:val="both"/>
        <w:rPr>
          <w:rFonts w:ascii="Arial" w:hAnsi="Arial" w:cs="Arial"/>
          <w:b/>
          <w:sz w:val="22"/>
          <w:szCs w:val="22"/>
        </w:rPr>
      </w:pPr>
      <w:r w:rsidRPr="004223B6">
        <w:rPr>
          <w:rFonts w:ascii="Arial" w:hAnsi="Arial" w:cs="Arial"/>
          <w:b/>
          <w:sz w:val="22"/>
          <w:szCs w:val="22"/>
        </w:rPr>
        <w:t xml:space="preserve">2.10 AVISO DE INFORMACIÓN </w:t>
      </w:r>
    </w:p>
    <w:p w14:paraId="7FAC8A89" w14:textId="77777777" w:rsidR="00793938" w:rsidRPr="004223B6" w:rsidRDefault="00793938" w:rsidP="00F64185">
      <w:pPr>
        <w:spacing w:line="20" w:lineRule="atLeast"/>
        <w:jc w:val="both"/>
        <w:rPr>
          <w:rFonts w:ascii="Arial" w:hAnsi="Arial" w:cs="Arial"/>
          <w:b/>
          <w:sz w:val="22"/>
          <w:szCs w:val="22"/>
        </w:rPr>
      </w:pPr>
    </w:p>
    <w:p w14:paraId="52A64A4B" w14:textId="1A61BAAE" w:rsidR="00D217CE" w:rsidRPr="004223B6" w:rsidRDefault="00D217CE" w:rsidP="00F64185">
      <w:pPr>
        <w:spacing w:line="20" w:lineRule="atLeast"/>
        <w:contextualSpacing/>
        <w:jc w:val="both"/>
        <w:rPr>
          <w:rFonts w:ascii="Arial" w:hAnsi="Arial" w:cs="Arial"/>
          <w:sz w:val="22"/>
          <w:szCs w:val="22"/>
        </w:rPr>
      </w:pPr>
      <w:r w:rsidRPr="004223B6">
        <w:rPr>
          <w:rFonts w:ascii="Arial" w:hAnsi="Arial" w:cs="Arial"/>
          <w:sz w:val="22"/>
          <w:szCs w:val="22"/>
        </w:rPr>
        <w:t xml:space="preserve">De conformidad con el Artículo 2.2.1.1.2.1.2 del Decreto 1082 de 2015, </w:t>
      </w:r>
      <w:r w:rsidR="0032210B" w:rsidRPr="004223B6">
        <w:rPr>
          <w:rFonts w:ascii="Arial" w:hAnsi="Arial" w:cs="Arial"/>
          <w:b/>
          <w:bCs/>
          <w:sz w:val="22"/>
          <w:szCs w:val="22"/>
        </w:rPr>
        <w:t>LA</w:t>
      </w:r>
      <w:r w:rsidRPr="004223B6">
        <w:rPr>
          <w:rFonts w:ascii="Arial" w:hAnsi="Arial" w:cs="Arial"/>
          <w:b/>
          <w:bCs/>
          <w:sz w:val="22"/>
          <w:szCs w:val="22"/>
        </w:rPr>
        <w:t xml:space="preserve"> </w:t>
      </w:r>
      <w:r w:rsidR="008B49EB" w:rsidRPr="004223B6">
        <w:rPr>
          <w:rFonts w:ascii="Arial" w:hAnsi="Arial" w:cs="Arial"/>
          <w:b/>
          <w:bCs/>
          <w:sz w:val="22"/>
          <w:szCs w:val="22"/>
        </w:rPr>
        <w:t>AGENCIA</w:t>
      </w:r>
      <w:r w:rsidRPr="004223B6">
        <w:rPr>
          <w:rFonts w:ascii="Arial" w:hAnsi="Arial" w:cs="Arial"/>
          <w:sz w:val="22"/>
          <w:szCs w:val="22"/>
        </w:rPr>
        <w:t xml:space="preserve"> publicará a través de la plataforma SECOP II el aviso con la información general del presente proceso, el cual contiene la información señalada en el Artículo 2.2.1.1.2.1.2 del Decreto 1082 de 2015 o la norma que lo modifique, complemente o derogue.</w:t>
      </w:r>
    </w:p>
    <w:p w14:paraId="507CFA82" w14:textId="77777777" w:rsidR="00D217CE" w:rsidRPr="004223B6" w:rsidRDefault="00D217CE" w:rsidP="00F64185">
      <w:pPr>
        <w:spacing w:line="20" w:lineRule="atLeast"/>
        <w:contextualSpacing/>
        <w:jc w:val="both"/>
        <w:rPr>
          <w:rFonts w:ascii="Arial" w:hAnsi="Arial" w:cs="Arial"/>
          <w:sz w:val="22"/>
          <w:szCs w:val="22"/>
        </w:rPr>
      </w:pPr>
    </w:p>
    <w:p w14:paraId="65A33034" w14:textId="77777777" w:rsidR="00D217CE" w:rsidRPr="004223B6" w:rsidRDefault="00D217CE" w:rsidP="00F64185">
      <w:pPr>
        <w:spacing w:line="20" w:lineRule="atLeast"/>
        <w:rPr>
          <w:rFonts w:ascii="Arial" w:hAnsi="Arial" w:cs="Arial"/>
          <w:b/>
          <w:sz w:val="22"/>
          <w:szCs w:val="22"/>
        </w:rPr>
      </w:pPr>
      <w:r w:rsidRPr="004223B6">
        <w:rPr>
          <w:rFonts w:ascii="Arial" w:hAnsi="Arial" w:cs="Arial"/>
          <w:b/>
          <w:sz w:val="22"/>
          <w:szCs w:val="22"/>
        </w:rPr>
        <w:t>2.11 PUBLICIDAD DEL PROCEDIMIENTO EN EL SECOP</w:t>
      </w:r>
    </w:p>
    <w:p w14:paraId="407D3912" w14:textId="77777777" w:rsidR="00D217CE" w:rsidRPr="004223B6" w:rsidRDefault="00D217CE" w:rsidP="00F64185">
      <w:pPr>
        <w:spacing w:line="20" w:lineRule="atLeast"/>
        <w:contextualSpacing/>
        <w:jc w:val="both"/>
        <w:rPr>
          <w:rFonts w:ascii="Arial" w:hAnsi="Arial" w:cs="Arial"/>
          <w:b/>
          <w:sz w:val="22"/>
          <w:szCs w:val="22"/>
        </w:rPr>
      </w:pPr>
    </w:p>
    <w:p w14:paraId="1F033CE2" w14:textId="744368E4" w:rsidR="00D217CE" w:rsidRPr="004223B6" w:rsidRDefault="00D217CE" w:rsidP="00F64185">
      <w:pPr>
        <w:spacing w:line="20" w:lineRule="atLeast"/>
        <w:contextualSpacing/>
        <w:jc w:val="both"/>
        <w:rPr>
          <w:rFonts w:ascii="Arial" w:hAnsi="Arial" w:cs="Arial"/>
          <w:sz w:val="22"/>
          <w:szCs w:val="22"/>
        </w:rPr>
      </w:pPr>
      <w:r w:rsidRPr="004223B6">
        <w:rPr>
          <w:rFonts w:ascii="Arial" w:hAnsi="Arial" w:cs="Arial"/>
          <w:sz w:val="22"/>
          <w:szCs w:val="22"/>
        </w:rPr>
        <w:t>La Entidad garantiza la publicidad y consulta de todas las etapas del proceso, a partir de la fecha señalada en el cronograma del pliego de condiciones, el aviso de  convocatoria y los estudios previos además de todos los procedimientos, documentos y actos asociados al presente proceso de contratación, los cuales serán puestos a disposición a través del SECOP I</w:t>
      </w:r>
      <w:r w:rsidR="008B785F" w:rsidRPr="004223B6">
        <w:rPr>
          <w:rFonts w:ascii="Arial" w:hAnsi="Arial" w:cs="Arial"/>
          <w:sz w:val="22"/>
          <w:szCs w:val="22"/>
        </w:rPr>
        <w:t xml:space="preserve">I </w:t>
      </w:r>
      <w:r w:rsidRPr="004223B6">
        <w:rPr>
          <w:rFonts w:ascii="Arial" w:hAnsi="Arial" w:cs="Arial"/>
          <w:sz w:val="22"/>
          <w:szCs w:val="22"/>
        </w:rPr>
        <w:t>con el fin que todos los interesados en el presente proceso de selección puedan valorar adecuadamente el alcance de lo requerido por la entidad</w:t>
      </w:r>
      <w:r w:rsidR="001C3AEE" w:rsidRPr="004223B6">
        <w:rPr>
          <w:rFonts w:ascii="Arial" w:hAnsi="Arial" w:cs="Arial"/>
          <w:sz w:val="22"/>
          <w:szCs w:val="22"/>
        </w:rPr>
        <w:t xml:space="preserve">, </w:t>
      </w:r>
      <w:r w:rsidR="001C3AEE" w:rsidRPr="004223B6">
        <w:rPr>
          <w:rFonts w:ascii="Arial" w:eastAsia="Calibri" w:hAnsi="Arial" w:cs="Arial"/>
          <w:sz w:val="22"/>
          <w:szCs w:val="22"/>
          <w:lang w:eastAsia="en-US"/>
        </w:rPr>
        <w:t>así como para realizar el control social</w:t>
      </w:r>
      <w:r w:rsidRPr="004223B6">
        <w:rPr>
          <w:rFonts w:ascii="Arial" w:hAnsi="Arial" w:cs="Arial"/>
          <w:sz w:val="22"/>
          <w:szCs w:val="22"/>
        </w:rPr>
        <w:t xml:space="preserve">.  </w:t>
      </w:r>
    </w:p>
    <w:p w14:paraId="5A437FAB" w14:textId="77777777" w:rsidR="00D217CE" w:rsidRPr="004223B6" w:rsidRDefault="00D217CE" w:rsidP="00F64185">
      <w:pPr>
        <w:spacing w:line="20" w:lineRule="atLeast"/>
        <w:contextualSpacing/>
        <w:jc w:val="both"/>
        <w:rPr>
          <w:rFonts w:ascii="Arial" w:hAnsi="Arial" w:cs="Arial"/>
          <w:sz w:val="22"/>
          <w:szCs w:val="22"/>
        </w:rPr>
      </w:pPr>
    </w:p>
    <w:p w14:paraId="28383BC0" w14:textId="7F993DF7" w:rsidR="00D217CE" w:rsidRPr="004223B6" w:rsidRDefault="00D217CE" w:rsidP="00F64185">
      <w:pPr>
        <w:spacing w:line="20" w:lineRule="atLeast"/>
        <w:contextualSpacing/>
        <w:jc w:val="both"/>
        <w:rPr>
          <w:rFonts w:ascii="Arial" w:hAnsi="Arial" w:cs="Arial"/>
          <w:sz w:val="22"/>
          <w:szCs w:val="22"/>
        </w:rPr>
      </w:pPr>
      <w:r w:rsidRPr="004223B6">
        <w:rPr>
          <w:rFonts w:ascii="Arial" w:hAnsi="Arial" w:cs="Arial"/>
          <w:sz w:val="22"/>
          <w:szCs w:val="22"/>
        </w:rPr>
        <w:t xml:space="preserve">El complemento del Pliego de condiciones del presente proceso de </w:t>
      </w:r>
      <w:proofErr w:type="gramStart"/>
      <w:r w:rsidRPr="004223B6">
        <w:rPr>
          <w:rFonts w:ascii="Arial" w:hAnsi="Arial" w:cs="Arial"/>
          <w:sz w:val="22"/>
          <w:szCs w:val="22"/>
        </w:rPr>
        <w:t>selección,</w:t>
      </w:r>
      <w:proofErr w:type="gramEnd"/>
      <w:r w:rsidRPr="004223B6">
        <w:rPr>
          <w:rFonts w:ascii="Arial" w:hAnsi="Arial" w:cs="Arial"/>
          <w:sz w:val="22"/>
          <w:szCs w:val="22"/>
        </w:rPr>
        <w:t xml:space="preserve"> se </w:t>
      </w:r>
      <w:r w:rsidR="005A23A9" w:rsidRPr="004223B6">
        <w:rPr>
          <w:rFonts w:ascii="Arial" w:hAnsi="Arial" w:cs="Arial"/>
          <w:sz w:val="22"/>
          <w:szCs w:val="22"/>
        </w:rPr>
        <w:t>publicará a</w:t>
      </w:r>
      <w:r w:rsidRPr="004223B6">
        <w:rPr>
          <w:rFonts w:ascii="Arial" w:hAnsi="Arial" w:cs="Arial"/>
          <w:sz w:val="22"/>
          <w:szCs w:val="22"/>
        </w:rPr>
        <w:t xml:space="preserve"> través del SECOP II</w:t>
      </w:r>
      <w:r w:rsidR="008B785F" w:rsidRPr="004223B6">
        <w:rPr>
          <w:rFonts w:ascii="Arial" w:hAnsi="Arial" w:cs="Arial"/>
          <w:sz w:val="22"/>
          <w:szCs w:val="22"/>
        </w:rPr>
        <w:t xml:space="preserve"> </w:t>
      </w:r>
      <w:r w:rsidRPr="004223B6">
        <w:rPr>
          <w:rFonts w:ascii="Arial" w:hAnsi="Arial" w:cs="Arial"/>
          <w:sz w:val="22"/>
          <w:szCs w:val="22"/>
        </w:rPr>
        <w:t>con el fin que todos los interesados en el presente proceso de selección puedan valorar adecuadamente el alcance de lo requerido por la entidad. </w:t>
      </w:r>
    </w:p>
    <w:p w14:paraId="1059096C" w14:textId="77777777" w:rsidR="00D217CE" w:rsidRPr="004223B6" w:rsidRDefault="00D217CE" w:rsidP="00F64185">
      <w:pPr>
        <w:spacing w:line="20" w:lineRule="atLeast"/>
        <w:contextualSpacing/>
        <w:jc w:val="both"/>
        <w:rPr>
          <w:rFonts w:ascii="Arial" w:hAnsi="Arial" w:cs="Arial"/>
          <w:sz w:val="22"/>
          <w:szCs w:val="22"/>
        </w:rPr>
      </w:pPr>
    </w:p>
    <w:p w14:paraId="42CB3173" w14:textId="7E81FF93" w:rsidR="00D217CE" w:rsidRPr="00D70371" w:rsidRDefault="00D217CE" w:rsidP="00F64185">
      <w:pPr>
        <w:spacing w:line="20" w:lineRule="atLeast"/>
        <w:rPr>
          <w:rFonts w:ascii="Arial" w:hAnsi="Arial" w:cs="Arial"/>
          <w:b/>
          <w:color w:val="5B9BD5" w:themeColor="accent1"/>
          <w:sz w:val="22"/>
          <w:szCs w:val="22"/>
        </w:rPr>
      </w:pPr>
      <w:r w:rsidRPr="00D70371">
        <w:rPr>
          <w:rFonts w:ascii="Arial" w:hAnsi="Arial" w:cs="Arial"/>
          <w:b/>
          <w:color w:val="5B9BD5" w:themeColor="accent1"/>
          <w:sz w:val="22"/>
          <w:szCs w:val="22"/>
        </w:rPr>
        <w:t>2.1</w:t>
      </w:r>
      <w:r w:rsidR="001C3AEE" w:rsidRPr="00D70371">
        <w:rPr>
          <w:rFonts w:ascii="Arial" w:hAnsi="Arial" w:cs="Arial"/>
          <w:b/>
          <w:color w:val="5B9BD5" w:themeColor="accent1"/>
          <w:sz w:val="22"/>
          <w:szCs w:val="22"/>
        </w:rPr>
        <w:t>2</w:t>
      </w:r>
      <w:r w:rsidRPr="00D70371">
        <w:rPr>
          <w:rFonts w:ascii="Arial" w:hAnsi="Arial" w:cs="Arial"/>
          <w:b/>
          <w:color w:val="5B9BD5" w:themeColor="accent1"/>
          <w:sz w:val="22"/>
          <w:szCs w:val="22"/>
        </w:rPr>
        <w:t xml:space="preserve"> MANIFESTACIÓN DE INTERÉS EN PARTICIPAR Y SORTEO</w:t>
      </w:r>
      <w:r w:rsidR="009D4643" w:rsidRPr="00D70371">
        <w:rPr>
          <w:rFonts w:ascii="Arial" w:hAnsi="Arial" w:cs="Arial"/>
          <w:b/>
          <w:color w:val="5B9BD5" w:themeColor="accent1"/>
          <w:sz w:val="22"/>
          <w:szCs w:val="22"/>
        </w:rPr>
        <w:t xml:space="preserve"> (Dejar este numeral en caso de que aplique)</w:t>
      </w:r>
    </w:p>
    <w:p w14:paraId="0834F1FB" w14:textId="77777777" w:rsidR="00D217CE" w:rsidRPr="004223B6" w:rsidRDefault="00D217CE" w:rsidP="00F64185">
      <w:pPr>
        <w:autoSpaceDE w:val="0"/>
        <w:autoSpaceDN w:val="0"/>
        <w:spacing w:line="20" w:lineRule="atLeast"/>
        <w:jc w:val="both"/>
        <w:rPr>
          <w:rFonts w:ascii="Arial" w:hAnsi="Arial" w:cs="Arial"/>
          <w:b/>
          <w:sz w:val="22"/>
          <w:szCs w:val="22"/>
        </w:rPr>
      </w:pPr>
    </w:p>
    <w:p w14:paraId="7233DE8E" w14:textId="09E8FE13" w:rsidR="00D217CE" w:rsidRPr="004223B6" w:rsidRDefault="00D217CE" w:rsidP="00F64185">
      <w:pPr>
        <w:autoSpaceDE w:val="0"/>
        <w:autoSpaceDN w:val="0"/>
        <w:spacing w:line="20" w:lineRule="atLeast"/>
        <w:jc w:val="both"/>
        <w:rPr>
          <w:rFonts w:ascii="Arial" w:hAnsi="Arial" w:cs="Arial"/>
          <w:sz w:val="22"/>
          <w:szCs w:val="22"/>
        </w:rPr>
      </w:pPr>
      <w:r w:rsidRPr="004223B6">
        <w:rPr>
          <w:rFonts w:ascii="Arial" w:hAnsi="Arial" w:cs="Arial"/>
          <w:sz w:val="22"/>
          <w:szCs w:val="22"/>
        </w:rPr>
        <w:t xml:space="preserve">De conformidad con lo establecido en el artículo 2.2.1.2.1.2.20 del Decreto 1082 de 2015, los interesados en presentar </w:t>
      </w:r>
      <w:r w:rsidR="0062165E" w:rsidRPr="004223B6">
        <w:rPr>
          <w:rFonts w:ascii="Arial" w:hAnsi="Arial" w:cs="Arial"/>
          <w:sz w:val="22"/>
          <w:szCs w:val="22"/>
        </w:rPr>
        <w:t>propuesta</w:t>
      </w:r>
      <w:r w:rsidRPr="004223B6">
        <w:rPr>
          <w:rFonts w:ascii="Arial" w:hAnsi="Arial" w:cs="Arial"/>
          <w:sz w:val="22"/>
          <w:szCs w:val="22"/>
        </w:rPr>
        <w:t xml:space="preserve"> deberán manifestar su interés en participar </w:t>
      </w:r>
      <w:r w:rsidRPr="004223B6">
        <w:rPr>
          <w:rFonts w:ascii="Arial" w:hAnsi="Arial" w:cs="Arial"/>
          <w:b/>
          <w:sz w:val="22"/>
          <w:szCs w:val="22"/>
          <w:u w:val="single"/>
        </w:rPr>
        <w:t>dentro de los tres (3) días hábiles siguientes al acto de apertura del proceso</w:t>
      </w:r>
      <w:r w:rsidRPr="004223B6">
        <w:rPr>
          <w:rFonts w:ascii="Arial" w:hAnsi="Arial" w:cs="Arial"/>
          <w:sz w:val="22"/>
          <w:szCs w:val="22"/>
        </w:rPr>
        <w:t>, con el fin de que se conforme una lista de posibles oferentes.</w:t>
      </w:r>
    </w:p>
    <w:p w14:paraId="187650BD" w14:textId="77777777" w:rsidR="00584934" w:rsidRPr="004223B6" w:rsidRDefault="00584934" w:rsidP="00F64185">
      <w:pPr>
        <w:autoSpaceDE w:val="0"/>
        <w:autoSpaceDN w:val="0"/>
        <w:spacing w:line="20" w:lineRule="atLeast"/>
        <w:jc w:val="both"/>
        <w:rPr>
          <w:rFonts w:ascii="Arial" w:hAnsi="Arial" w:cs="Arial"/>
          <w:sz w:val="22"/>
          <w:szCs w:val="22"/>
        </w:rPr>
      </w:pPr>
    </w:p>
    <w:p w14:paraId="4AEDEC84" w14:textId="23B349F4" w:rsidR="00D217CE" w:rsidRPr="004223B6" w:rsidRDefault="00D217CE" w:rsidP="00F64185">
      <w:pPr>
        <w:autoSpaceDE w:val="0"/>
        <w:autoSpaceDN w:val="0"/>
        <w:spacing w:line="20" w:lineRule="atLeast"/>
        <w:jc w:val="both"/>
        <w:rPr>
          <w:rFonts w:ascii="Arial" w:hAnsi="Arial" w:cs="Arial"/>
          <w:sz w:val="22"/>
          <w:szCs w:val="22"/>
        </w:rPr>
      </w:pPr>
      <w:r w:rsidRPr="004223B6">
        <w:rPr>
          <w:rFonts w:ascii="Arial" w:hAnsi="Arial" w:cs="Arial"/>
          <w:sz w:val="22"/>
          <w:szCs w:val="22"/>
        </w:rPr>
        <w:t xml:space="preserve">La manifestación deberá realizarse </w:t>
      </w:r>
      <w:r w:rsidRPr="004223B6">
        <w:rPr>
          <w:rFonts w:ascii="Arial" w:hAnsi="Arial" w:cs="Arial"/>
          <w:b/>
          <w:sz w:val="22"/>
          <w:szCs w:val="22"/>
          <w:u w:val="single"/>
        </w:rPr>
        <w:t>UNICAMENTE en SECOP II</w:t>
      </w:r>
      <w:r w:rsidRPr="004223B6">
        <w:rPr>
          <w:rFonts w:ascii="Arial" w:hAnsi="Arial" w:cs="Arial"/>
          <w:sz w:val="22"/>
          <w:szCs w:val="22"/>
        </w:rPr>
        <w:t xml:space="preserve"> en el </w:t>
      </w:r>
      <w:proofErr w:type="gramStart"/>
      <w:r w:rsidRPr="004223B6">
        <w:rPr>
          <w:rFonts w:ascii="Arial" w:hAnsi="Arial" w:cs="Arial"/>
          <w:b/>
          <w:sz w:val="22"/>
          <w:szCs w:val="22"/>
          <w:u w:val="single"/>
        </w:rPr>
        <w:t>Link</w:t>
      </w:r>
      <w:proofErr w:type="gramEnd"/>
      <w:r w:rsidRPr="004223B6">
        <w:rPr>
          <w:rFonts w:ascii="Arial" w:hAnsi="Arial" w:cs="Arial"/>
          <w:b/>
          <w:sz w:val="22"/>
          <w:szCs w:val="22"/>
          <w:u w:val="single"/>
        </w:rPr>
        <w:t xml:space="preserve"> del proceso</w:t>
      </w:r>
      <w:r w:rsidRPr="004223B6">
        <w:rPr>
          <w:rFonts w:ascii="Arial" w:hAnsi="Arial" w:cs="Arial"/>
          <w:b/>
          <w:sz w:val="22"/>
          <w:szCs w:val="22"/>
        </w:rPr>
        <w:t xml:space="preserve"> </w:t>
      </w:r>
      <w:r w:rsidRPr="004223B6">
        <w:rPr>
          <w:rFonts w:ascii="Arial" w:hAnsi="Arial" w:cs="Arial"/>
          <w:bCs/>
          <w:sz w:val="22"/>
          <w:szCs w:val="22"/>
        </w:rPr>
        <w:t>"</w:t>
      </w:r>
      <w:r w:rsidR="00265D5C" w:rsidRPr="004223B6">
        <w:rPr>
          <w:rFonts w:ascii="Arial" w:hAnsi="Arial" w:cs="Arial"/>
          <w:b/>
          <w:sz w:val="22"/>
          <w:szCs w:val="22"/>
          <w:lang w:val="es-CO"/>
        </w:rPr>
        <w:t>ATENEA-</w:t>
      </w:r>
      <w:r w:rsidR="009D4643" w:rsidRPr="008F71D0">
        <w:rPr>
          <w:rFonts w:ascii="Arial" w:hAnsi="Arial" w:cs="Arial"/>
          <w:b/>
          <w:color w:val="2E74B5" w:themeColor="accent1" w:themeShade="BF"/>
          <w:sz w:val="22"/>
          <w:szCs w:val="22"/>
          <w:lang w:val="es-CO"/>
        </w:rPr>
        <w:t>XX</w:t>
      </w:r>
      <w:r w:rsidR="00265D5C" w:rsidRPr="008F71D0">
        <w:rPr>
          <w:rFonts w:ascii="Arial" w:hAnsi="Arial" w:cs="Arial"/>
          <w:b/>
          <w:color w:val="2E74B5" w:themeColor="accent1" w:themeShade="BF"/>
          <w:sz w:val="22"/>
          <w:szCs w:val="22"/>
          <w:lang w:val="es-CO"/>
        </w:rPr>
        <w:t>-</w:t>
      </w:r>
      <w:r w:rsidR="009D4643" w:rsidRPr="008F71D0">
        <w:rPr>
          <w:rFonts w:ascii="Arial" w:hAnsi="Arial" w:cs="Arial"/>
          <w:b/>
          <w:color w:val="2E74B5" w:themeColor="accent1" w:themeShade="BF"/>
          <w:sz w:val="22"/>
          <w:szCs w:val="22"/>
          <w:lang w:val="es-CO"/>
        </w:rPr>
        <w:t>XXX</w:t>
      </w:r>
      <w:r w:rsidR="00265D5C" w:rsidRPr="008F71D0">
        <w:rPr>
          <w:rFonts w:ascii="Arial" w:hAnsi="Arial" w:cs="Arial"/>
          <w:b/>
          <w:color w:val="2E74B5" w:themeColor="accent1" w:themeShade="BF"/>
          <w:sz w:val="22"/>
          <w:szCs w:val="22"/>
          <w:lang w:val="es-CO"/>
        </w:rPr>
        <w:t>-</w:t>
      </w:r>
      <w:r w:rsidR="005B47F0" w:rsidRPr="008F71D0">
        <w:rPr>
          <w:rFonts w:ascii="Arial" w:hAnsi="Arial" w:cs="Arial"/>
          <w:b/>
          <w:color w:val="2E74B5" w:themeColor="accent1" w:themeShade="BF"/>
          <w:sz w:val="22"/>
          <w:szCs w:val="22"/>
          <w:lang w:val="es-CO"/>
        </w:rPr>
        <w:t>XXX</w:t>
      </w:r>
      <w:r w:rsidR="00265D5C" w:rsidRPr="004223B6">
        <w:rPr>
          <w:rFonts w:ascii="Arial" w:hAnsi="Arial" w:cs="Arial"/>
          <w:b/>
          <w:sz w:val="22"/>
          <w:szCs w:val="22"/>
          <w:lang w:val="es-CO"/>
        </w:rPr>
        <w:t>-202</w:t>
      </w:r>
      <w:r w:rsidR="009D4643" w:rsidRPr="004223B6">
        <w:rPr>
          <w:rFonts w:ascii="Arial" w:hAnsi="Arial" w:cs="Arial"/>
          <w:b/>
          <w:sz w:val="22"/>
          <w:szCs w:val="22"/>
          <w:lang w:val="es-CO"/>
        </w:rPr>
        <w:t>X</w:t>
      </w:r>
      <w:r w:rsidRPr="004223B6">
        <w:rPr>
          <w:rFonts w:ascii="Arial" w:hAnsi="Arial" w:cs="Arial"/>
          <w:sz w:val="22"/>
          <w:szCs w:val="22"/>
        </w:rPr>
        <w:t xml:space="preserve">", y presentada en línea, es decir, directamente en el SECOP II, ingresando al </w:t>
      </w:r>
      <w:proofErr w:type="gramStart"/>
      <w:r w:rsidRPr="004223B6">
        <w:rPr>
          <w:rFonts w:ascii="Arial" w:hAnsi="Arial" w:cs="Arial"/>
          <w:sz w:val="22"/>
          <w:szCs w:val="22"/>
        </w:rPr>
        <w:t>Link</w:t>
      </w:r>
      <w:proofErr w:type="gramEnd"/>
      <w:r w:rsidRPr="004223B6">
        <w:rPr>
          <w:rFonts w:ascii="Arial" w:hAnsi="Arial" w:cs="Arial"/>
          <w:sz w:val="22"/>
          <w:szCs w:val="22"/>
        </w:rPr>
        <w:t xml:space="preserve"> del proceso, conforme a los procedimientos allí establecidos, so pena de no considerarse válida.</w:t>
      </w:r>
    </w:p>
    <w:p w14:paraId="591BFB45" w14:textId="77777777" w:rsidR="008B785F" w:rsidRPr="004223B6" w:rsidRDefault="008B785F" w:rsidP="00F64185">
      <w:pPr>
        <w:autoSpaceDE w:val="0"/>
        <w:autoSpaceDN w:val="0"/>
        <w:spacing w:line="20" w:lineRule="atLeast"/>
        <w:jc w:val="both"/>
        <w:rPr>
          <w:rFonts w:ascii="Arial" w:hAnsi="Arial" w:cs="Arial"/>
          <w:b/>
          <w:sz w:val="22"/>
          <w:szCs w:val="22"/>
        </w:rPr>
      </w:pPr>
    </w:p>
    <w:p w14:paraId="5C411A13" w14:textId="77777777" w:rsidR="00D217CE" w:rsidRPr="004223B6" w:rsidRDefault="00D217CE" w:rsidP="00F64185">
      <w:pPr>
        <w:autoSpaceDE w:val="0"/>
        <w:autoSpaceDN w:val="0"/>
        <w:spacing w:line="20" w:lineRule="atLeast"/>
        <w:jc w:val="both"/>
        <w:rPr>
          <w:rFonts w:ascii="Arial" w:hAnsi="Arial" w:cs="Arial"/>
          <w:sz w:val="22"/>
          <w:szCs w:val="22"/>
        </w:rPr>
      </w:pPr>
      <w:r w:rsidRPr="004223B6">
        <w:rPr>
          <w:rFonts w:ascii="Arial" w:hAnsi="Arial" w:cs="Arial"/>
          <w:b/>
          <w:bCs/>
          <w:sz w:val="22"/>
          <w:szCs w:val="22"/>
        </w:rPr>
        <w:t>Parágrafo:</w:t>
      </w:r>
      <w:r w:rsidRPr="004223B6">
        <w:rPr>
          <w:rFonts w:ascii="Arial" w:hAnsi="Arial" w:cs="Arial"/>
          <w:sz w:val="22"/>
          <w:szCs w:val="22"/>
        </w:rPr>
        <w:t xml:space="preserve"> La manifestación de interés en participar es requisito para la presentación de la respectiva oferta y se considera como requisito habilitante para dicho efecto.</w:t>
      </w:r>
    </w:p>
    <w:p w14:paraId="50D7AC90" w14:textId="77777777" w:rsidR="001C3AEE" w:rsidRPr="004223B6" w:rsidRDefault="001C3AEE" w:rsidP="00F64185">
      <w:pPr>
        <w:autoSpaceDE w:val="0"/>
        <w:autoSpaceDN w:val="0"/>
        <w:spacing w:line="20" w:lineRule="atLeast"/>
        <w:jc w:val="both"/>
        <w:rPr>
          <w:rFonts w:ascii="Arial" w:hAnsi="Arial" w:cs="Arial"/>
          <w:b/>
          <w:sz w:val="22"/>
          <w:szCs w:val="22"/>
        </w:rPr>
      </w:pPr>
    </w:p>
    <w:p w14:paraId="489230E1" w14:textId="2056CB06" w:rsidR="00D217CE" w:rsidRPr="004223B6" w:rsidRDefault="00D217CE" w:rsidP="00F64185">
      <w:pPr>
        <w:autoSpaceDE w:val="0"/>
        <w:autoSpaceDN w:val="0"/>
        <w:spacing w:line="20" w:lineRule="atLeast"/>
        <w:jc w:val="both"/>
        <w:rPr>
          <w:rFonts w:ascii="Arial" w:hAnsi="Arial" w:cs="Arial"/>
          <w:sz w:val="22"/>
          <w:szCs w:val="22"/>
        </w:rPr>
      </w:pPr>
      <w:r w:rsidRPr="004223B6">
        <w:rPr>
          <w:rFonts w:ascii="Arial" w:hAnsi="Arial" w:cs="Arial"/>
          <w:b/>
          <w:sz w:val="22"/>
          <w:szCs w:val="22"/>
        </w:rPr>
        <w:t>NOTA</w:t>
      </w:r>
      <w:r w:rsidR="008B785F" w:rsidRPr="004223B6">
        <w:rPr>
          <w:rFonts w:ascii="Arial" w:hAnsi="Arial" w:cs="Arial"/>
          <w:b/>
          <w:sz w:val="22"/>
          <w:szCs w:val="22"/>
        </w:rPr>
        <w:t xml:space="preserve"> 1</w:t>
      </w:r>
      <w:r w:rsidRPr="004223B6">
        <w:rPr>
          <w:rFonts w:ascii="Arial" w:hAnsi="Arial" w:cs="Arial"/>
          <w:b/>
          <w:sz w:val="22"/>
          <w:szCs w:val="22"/>
        </w:rPr>
        <w:t xml:space="preserve">: Los interesados en participar podrán manifestar su interés como personas jurídicas o como consorcio o unión temporal, teniendo en cuenta que en la forma en que se registren en el SECOP II será la única </w:t>
      </w:r>
      <w:proofErr w:type="gramStart"/>
      <w:r w:rsidRPr="004223B6">
        <w:rPr>
          <w:rFonts w:ascii="Arial" w:hAnsi="Arial" w:cs="Arial"/>
          <w:b/>
          <w:sz w:val="22"/>
          <w:szCs w:val="22"/>
        </w:rPr>
        <w:t>a</w:t>
      </w:r>
      <w:proofErr w:type="gramEnd"/>
      <w:r w:rsidRPr="004223B6">
        <w:rPr>
          <w:rFonts w:ascii="Arial" w:hAnsi="Arial" w:cs="Arial"/>
          <w:b/>
          <w:sz w:val="22"/>
          <w:szCs w:val="22"/>
        </w:rPr>
        <w:t xml:space="preserve"> tener en cuenta para participar, es decir, que, si se postula como persona jurídica, así deberá presentar su propuesta, lo mismo aplica en caso de consorcios o uniones temporales y, siempre y cuando, resulten seleccionados dentro del sorteo respectivo.</w:t>
      </w:r>
    </w:p>
    <w:p w14:paraId="7D0403C6" w14:textId="77777777" w:rsidR="001C3AEE" w:rsidRPr="004223B6" w:rsidRDefault="001C3AEE" w:rsidP="00F64185">
      <w:pPr>
        <w:spacing w:line="20" w:lineRule="atLeast"/>
        <w:jc w:val="both"/>
        <w:rPr>
          <w:rFonts w:ascii="Arial" w:hAnsi="Arial" w:cs="Arial"/>
          <w:sz w:val="22"/>
          <w:szCs w:val="22"/>
        </w:rPr>
      </w:pPr>
    </w:p>
    <w:p w14:paraId="2B6A09BF" w14:textId="77777777" w:rsidR="00D217CE" w:rsidRPr="004223B6" w:rsidRDefault="00D217CE" w:rsidP="00F64185">
      <w:pPr>
        <w:spacing w:line="20" w:lineRule="atLeast"/>
        <w:jc w:val="both"/>
        <w:rPr>
          <w:rFonts w:ascii="Arial" w:hAnsi="Arial" w:cs="Arial"/>
          <w:sz w:val="22"/>
          <w:szCs w:val="22"/>
        </w:rPr>
      </w:pPr>
      <w:r w:rsidRPr="004223B6">
        <w:rPr>
          <w:rFonts w:ascii="Arial" w:hAnsi="Arial" w:cs="Arial"/>
          <w:sz w:val="22"/>
          <w:szCs w:val="22"/>
        </w:rPr>
        <w:t>En caso de no presentarse ninguna manifestación de interés el proceso será declarado desierto.</w:t>
      </w:r>
    </w:p>
    <w:p w14:paraId="3CB76AA4" w14:textId="77777777" w:rsidR="008B785F" w:rsidRPr="004223B6" w:rsidRDefault="008B785F" w:rsidP="00F64185">
      <w:pPr>
        <w:spacing w:line="20" w:lineRule="atLeast"/>
        <w:jc w:val="both"/>
        <w:rPr>
          <w:rFonts w:ascii="Arial" w:hAnsi="Arial" w:cs="Arial"/>
          <w:sz w:val="22"/>
          <w:szCs w:val="22"/>
        </w:rPr>
      </w:pPr>
    </w:p>
    <w:p w14:paraId="01BF4EA9" w14:textId="77777777" w:rsidR="00CC0DEA" w:rsidRPr="004223B6" w:rsidRDefault="008B785F" w:rsidP="00F64185">
      <w:pPr>
        <w:autoSpaceDE w:val="0"/>
        <w:autoSpaceDN w:val="0"/>
        <w:spacing w:line="20" w:lineRule="atLeast"/>
        <w:jc w:val="both"/>
        <w:rPr>
          <w:rFonts w:ascii="Arial" w:hAnsi="Arial" w:cs="Arial"/>
          <w:sz w:val="22"/>
          <w:szCs w:val="22"/>
        </w:rPr>
      </w:pPr>
      <w:r w:rsidRPr="004223B6">
        <w:rPr>
          <w:rFonts w:ascii="Arial" w:hAnsi="Arial" w:cs="Arial"/>
          <w:b/>
          <w:sz w:val="22"/>
          <w:szCs w:val="22"/>
        </w:rPr>
        <w:t>NOTA 2</w:t>
      </w:r>
      <w:r w:rsidRPr="004223B6">
        <w:rPr>
          <w:rFonts w:ascii="Arial" w:hAnsi="Arial" w:cs="Arial"/>
          <w:sz w:val="22"/>
          <w:szCs w:val="22"/>
        </w:rPr>
        <w:t xml:space="preserve">: los proponentes interesados podrán consultar el procedimiento de la guía dispuesta por Colombia compra para tal fin en el siguiente enlace </w:t>
      </w:r>
    </w:p>
    <w:p w14:paraId="2D98768A" w14:textId="23395F7F" w:rsidR="008B785F" w:rsidRPr="004223B6" w:rsidRDefault="008B785F" w:rsidP="00F64185">
      <w:pPr>
        <w:autoSpaceDE w:val="0"/>
        <w:autoSpaceDN w:val="0"/>
        <w:spacing w:line="20" w:lineRule="atLeast"/>
        <w:jc w:val="both"/>
        <w:rPr>
          <w:rFonts w:ascii="Arial" w:hAnsi="Arial" w:cs="Arial"/>
          <w:sz w:val="22"/>
          <w:szCs w:val="22"/>
        </w:rPr>
      </w:pPr>
      <w:hyperlink r:id="rId9" w:history="1">
        <w:r w:rsidRPr="004223B6">
          <w:rPr>
            <w:rStyle w:val="Hipervnculo"/>
            <w:rFonts w:ascii="Arial" w:hAnsi="Arial" w:cs="Arial"/>
            <w:sz w:val="22"/>
            <w:szCs w:val="22"/>
          </w:rPr>
          <w:t>https://www.colombiacompra.gov.co/sites/cce_public/files/cce_documentos/20170404_manifestar_interes_proveedor.pdf</w:t>
        </w:r>
      </w:hyperlink>
    </w:p>
    <w:p w14:paraId="1E11BF9D" w14:textId="77777777" w:rsidR="001C3AEE" w:rsidRPr="004223B6" w:rsidRDefault="001C3AEE" w:rsidP="00F64185">
      <w:pPr>
        <w:spacing w:line="20" w:lineRule="atLeast"/>
        <w:rPr>
          <w:rFonts w:ascii="Arial" w:hAnsi="Arial" w:cs="Arial"/>
          <w:b/>
          <w:sz w:val="22"/>
          <w:szCs w:val="22"/>
        </w:rPr>
      </w:pPr>
    </w:p>
    <w:p w14:paraId="1E04AE58" w14:textId="7F89979D" w:rsidR="00D217CE" w:rsidRPr="00D70371" w:rsidRDefault="00D217CE" w:rsidP="00F64185">
      <w:pPr>
        <w:spacing w:line="20" w:lineRule="atLeast"/>
        <w:rPr>
          <w:rFonts w:ascii="Arial" w:hAnsi="Arial" w:cs="Arial"/>
          <w:b/>
          <w:color w:val="5B9BD5" w:themeColor="accent1"/>
          <w:sz w:val="22"/>
          <w:szCs w:val="22"/>
        </w:rPr>
      </w:pPr>
      <w:r w:rsidRPr="00D70371">
        <w:rPr>
          <w:rFonts w:ascii="Arial" w:hAnsi="Arial" w:cs="Arial"/>
          <w:b/>
          <w:color w:val="5B9BD5" w:themeColor="accent1"/>
          <w:sz w:val="22"/>
          <w:szCs w:val="22"/>
        </w:rPr>
        <w:t>2.1</w:t>
      </w:r>
      <w:r w:rsidR="001C3AEE" w:rsidRPr="00D70371">
        <w:rPr>
          <w:rFonts w:ascii="Arial" w:hAnsi="Arial" w:cs="Arial"/>
          <w:b/>
          <w:color w:val="5B9BD5" w:themeColor="accent1"/>
          <w:sz w:val="22"/>
          <w:szCs w:val="22"/>
        </w:rPr>
        <w:t>3</w:t>
      </w:r>
      <w:r w:rsidRPr="00D70371">
        <w:rPr>
          <w:rFonts w:ascii="Arial" w:hAnsi="Arial" w:cs="Arial"/>
          <w:b/>
          <w:color w:val="5B9BD5" w:themeColor="accent1"/>
          <w:sz w:val="22"/>
          <w:szCs w:val="22"/>
        </w:rPr>
        <w:t xml:space="preserve"> SORTEO (</w:t>
      </w:r>
      <w:r w:rsidR="009D4643" w:rsidRPr="00D70371">
        <w:rPr>
          <w:rFonts w:ascii="Arial" w:hAnsi="Arial" w:cs="Arial"/>
          <w:b/>
          <w:color w:val="5B9BD5" w:themeColor="accent1"/>
          <w:sz w:val="22"/>
          <w:szCs w:val="22"/>
        </w:rPr>
        <w:t>Dejar este numeral en caso de que aplique</w:t>
      </w:r>
      <w:r w:rsidRPr="00D70371">
        <w:rPr>
          <w:rFonts w:ascii="Arial" w:hAnsi="Arial" w:cs="Arial"/>
          <w:b/>
          <w:color w:val="5B9BD5" w:themeColor="accent1"/>
          <w:sz w:val="22"/>
          <w:szCs w:val="22"/>
        </w:rPr>
        <w:t>)</w:t>
      </w:r>
    </w:p>
    <w:p w14:paraId="34A12429" w14:textId="77777777" w:rsidR="00D217CE" w:rsidRPr="004223B6" w:rsidRDefault="00D217CE" w:rsidP="00F64185">
      <w:pPr>
        <w:spacing w:line="20" w:lineRule="atLeast"/>
        <w:rPr>
          <w:rFonts w:ascii="Arial" w:hAnsi="Arial" w:cs="Arial"/>
          <w:b/>
          <w:sz w:val="22"/>
          <w:szCs w:val="22"/>
        </w:rPr>
      </w:pPr>
    </w:p>
    <w:p w14:paraId="24F50998" w14:textId="61D3DC4D" w:rsidR="00D217CE" w:rsidRPr="004223B6" w:rsidRDefault="00D217CE" w:rsidP="00F64185">
      <w:pPr>
        <w:spacing w:line="20" w:lineRule="atLeast"/>
        <w:jc w:val="both"/>
        <w:rPr>
          <w:rFonts w:ascii="Arial" w:hAnsi="Arial" w:cs="Arial"/>
          <w:b/>
          <w:sz w:val="22"/>
          <w:szCs w:val="22"/>
        </w:rPr>
      </w:pPr>
      <w:r w:rsidRPr="004223B6">
        <w:rPr>
          <w:rFonts w:ascii="Arial" w:hAnsi="Arial" w:cs="Arial"/>
          <w:sz w:val="22"/>
          <w:szCs w:val="22"/>
        </w:rPr>
        <w:t xml:space="preserve">De conformidad con lo establecido en el Decreto 1082 de 2015 o la norma que lo modifique, complemente o derogue, y al vencimiento del plazo estipulado en el respectivo pliego de condiciones, la </w:t>
      </w:r>
      <w:r w:rsidR="008B49EB" w:rsidRPr="004223B6">
        <w:rPr>
          <w:rFonts w:ascii="Arial" w:hAnsi="Arial" w:cs="Arial"/>
          <w:sz w:val="22"/>
          <w:szCs w:val="22"/>
        </w:rPr>
        <w:t>Agencia Distrital para la Educación Superior, la Ciencia y la Tecnología “ATENEA”</w:t>
      </w:r>
      <w:r w:rsidRPr="004223B6">
        <w:rPr>
          <w:rFonts w:ascii="Arial" w:hAnsi="Arial" w:cs="Arial"/>
          <w:sz w:val="22"/>
          <w:szCs w:val="22"/>
        </w:rPr>
        <w:t xml:space="preserve"> efectuará la verificación de las personas jurídicas o proponentes plurales, que manifestaron su interés en participar en el proceso contratación mediante la postulación, como requisito habilitante para la presentación de la oferta, </w:t>
      </w:r>
      <w:r w:rsidRPr="004223B6">
        <w:rPr>
          <w:rFonts w:ascii="Arial" w:hAnsi="Arial" w:cs="Arial"/>
          <w:b/>
          <w:sz w:val="22"/>
          <w:szCs w:val="22"/>
          <w:u w:val="single"/>
        </w:rPr>
        <w:t>invitando a presentar oferta a la totalidad de los postulados</w:t>
      </w:r>
      <w:r w:rsidRPr="004223B6">
        <w:rPr>
          <w:rFonts w:ascii="Arial" w:hAnsi="Arial" w:cs="Arial"/>
          <w:sz w:val="22"/>
          <w:szCs w:val="22"/>
        </w:rPr>
        <w:t>.</w:t>
      </w:r>
    </w:p>
    <w:p w14:paraId="677DD7BF" w14:textId="77777777" w:rsidR="00D217CE" w:rsidRPr="004223B6" w:rsidRDefault="00D217CE" w:rsidP="00F64185">
      <w:pPr>
        <w:spacing w:line="20" w:lineRule="atLeast"/>
        <w:ind w:left="6598"/>
        <w:rPr>
          <w:rFonts w:ascii="Arial" w:hAnsi="Arial" w:cs="Arial"/>
          <w:b/>
          <w:sz w:val="22"/>
          <w:szCs w:val="22"/>
        </w:rPr>
      </w:pPr>
    </w:p>
    <w:p w14:paraId="61CA97D2" w14:textId="3CEDF5A4" w:rsidR="00D217CE" w:rsidRPr="004223B6" w:rsidRDefault="00D217CE" w:rsidP="00F64185">
      <w:pPr>
        <w:spacing w:line="20" w:lineRule="atLeast"/>
        <w:rPr>
          <w:rFonts w:ascii="Arial" w:hAnsi="Arial" w:cs="Arial"/>
          <w:b/>
          <w:sz w:val="22"/>
          <w:szCs w:val="22"/>
        </w:rPr>
      </w:pPr>
      <w:r w:rsidRPr="004223B6">
        <w:rPr>
          <w:rFonts w:ascii="Arial" w:hAnsi="Arial" w:cs="Arial"/>
          <w:b/>
          <w:sz w:val="22"/>
          <w:szCs w:val="22"/>
        </w:rPr>
        <w:t>2.1</w:t>
      </w:r>
      <w:r w:rsidR="001C3AEE" w:rsidRPr="004223B6">
        <w:rPr>
          <w:rFonts w:ascii="Arial" w:hAnsi="Arial" w:cs="Arial"/>
          <w:b/>
          <w:sz w:val="22"/>
          <w:szCs w:val="22"/>
        </w:rPr>
        <w:t>4</w:t>
      </w:r>
      <w:r w:rsidR="00755766">
        <w:rPr>
          <w:rFonts w:ascii="Arial" w:hAnsi="Arial" w:cs="Arial"/>
          <w:b/>
          <w:sz w:val="22"/>
          <w:szCs w:val="22"/>
        </w:rPr>
        <w:t xml:space="preserve"> </w:t>
      </w:r>
      <w:r w:rsidRPr="004223B6">
        <w:rPr>
          <w:rFonts w:ascii="Arial" w:hAnsi="Arial" w:cs="Arial"/>
          <w:b/>
          <w:sz w:val="22"/>
          <w:szCs w:val="22"/>
        </w:rPr>
        <w:t>OBSERVACIONES Y ACLARACIONES</w:t>
      </w:r>
    </w:p>
    <w:p w14:paraId="342F4089" w14:textId="77777777" w:rsidR="00D217CE" w:rsidRPr="004223B6" w:rsidRDefault="00D217CE" w:rsidP="00F64185">
      <w:pPr>
        <w:spacing w:line="20" w:lineRule="atLeast"/>
        <w:jc w:val="both"/>
        <w:rPr>
          <w:rFonts w:ascii="Arial" w:hAnsi="Arial" w:cs="Arial"/>
          <w:sz w:val="22"/>
          <w:szCs w:val="22"/>
        </w:rPr>
      </w:pPr>
    </w:p>
    <w:p w14:paraId="133B6CDD" w14:textId="014FABF5" w:rsidR="00584934" w:rsidRPr="004223B6" w:rsidRDefault="00584934" w:rsidP="00F64185">
      <w:pPr>
        <w:spacing w:line="20" w:lineRule="atLeast"/>
        <w:jc w:val="both"/>
        <w:rPr>
          <w:rFonts w:ascii="Arial" w:hAnsi="Arial" w:cs="Arial"/>
          <w:sz w:val="22"/>
          <w:szCs w:val="22"/>
        </w:rPr>
      </w:pPr>
      <w:r w:rsidRPr="004223B6">
        <w:rPr>
          <w:rFonts w:ascii="Arial" w:hAnsi="Arial" w:cs="Arial"/>
          <w:sz w:val="22"/>
          <w:szCs w:val="22"/>
        </w:rPr>
        <w:t xml:space="preserve">Los interesados en participar y/o ejercer el control social sobre el proceso de selección de contratistas, podrán enviar sus observaciones, solicitudes, recomendaciones y/o sugerencias al contenido del proyecto de pliego de condiciones electrónico y demás documentos del proceso a través de la sección de </w:t>
      </w:r>
      <w:r w:rsidRPr="004223B6">
        <w:rPr>
          <w:rFonts w:ascii="Arial" w:hAnsi="Arial" w:cs="Arial"/>
          <w:b/>
          <w:bCs/>
          <w:i/>
          <w:iCs/>
          <w:sz w:val="22"/>
          <w:szCs w:val="22"/>
        </w:rPr>
        <w:t>“OBSERVACIONES AL PLIEGO DE CONDICIONES”</w:t>
      </w:r>
      <w:r w:rsidRPr="004223B6">
        <w:rPr>
          <w:rFonts w:ascii="Arial" w:hAnsi="Arial" w:cs="Arial"/>
          <w:sz w:val="22"/>
          <w:szCs w:val="22"/>
        </w:rPr>
        <w:t xml:space="preserve"> o </w:t>
      </w:r>
      <w:r w:rsidRPr="004223B6">
        <w:rPr>
          <w:rFonts w:ascii="Arial" w:hAnsi="Arial" w:cs="Arial"/>
          <w:b/>
          <w:bCs/>
          <w:i/>
          <w:iCs/>
          <w:sz w:val="22"/>
          <w:szCs w:val="22"/>
        </w:rPr>
        <w:t>“MENSAJES”</w:t>
      </w:r>
      <w:r w:rsidRPr="004223B6">
        <w:rPr>
          <w:rFonts w:ascii="Arial" w:hAnsi="Arial" w:cs="Arial"/>
          <w:b/>
          <w:bCs/>
          <w:sz w:val="22"/>
          <w:szCs w:val="22"/>
        </w:rPr>
        <w:t>,</w:t>
      </w:r>
      <w:r w:rsidRPr="004223B6">
        <w:rPr>
          <w:rFonts w:ascii="Arial" w:hAnsi="Arial" w:cs="Arial"/>
          <w:sz w:val="22"/>
          <w:szCs w:val="22"/>
        </w:rPr>
        <w:t xml:space="preserve"> según sea el caso, de la plataforma SECOP II a través </w:t>
      </w:r>
      <w:r w:rsidR="00F12642" w:rsidRPr="004223B6">
        <w:rPr>
          <w:rFonts w:ascii="Arial" w:hAnsi="Arial" w:cs="Arial"/>
          <w:sz w:val="22"/>
          <w:szCs w:val="22"/>
        </w:rPr>
        <w:t>d</w:t>
      </w:r>
      <w:r w:rsidRPr="004223B6">
        <w:rPr>
          <w:rFonts w:ascii="Arial" w:hAnsi="Arial" w:cs="Arial"/>
          <w:sz w:val="22"/>
          <w:szCs w:val="22"/>
        </w:rPr>
        <w:t xml:space="preserve">el </w:t>
      </w:r>
      <w:proofErr w:type="gramStart"/>
      <w:r w:rsidRPr="004223B6">
        <w:rPr>
          <w:rFonts w:ascii="Arial" w:hAnsi="Arial" w:cs="Arial"/>
          <w:sz w:val="22"/>
          <w:szCs w:val="22"/>
        </w:rPr>
        <w:t>Link</w:t>
      </w:r>
      <w:proofErr w:type="gramEnd"/>
      <w:r w:rsidRPr="004223B6">
        <w:rPr>
          <w:rFonts w:ascii="Arial" w:hAnsi="Arial" w:cs="Arial"/>
          <w:sz w:val="22"/>
          <w:szCs w:val="22"/>
        </w:rPr>
        <w:t xml:space="preserve"> del proceso. </w:t>
      </w:r>
    </w:p>
    <w:p w14:paraId="1B337C23" w14:textId="77777777" w:rsidR="00584934" w:rsidRPr="004223B6" w:rsidRDefault="00584934" w:rsidP="00F64185">
      <w:pPr>
        <w:spacing w:line="20" w:lineRule="atLeast"/>
        <w:jc w:val="both"/>
        <w:rPr>
          <w:rFonts w:ascii="Arial" w:hAnsi="Arial" w:cs="Arial"/>
          <w:sz w:val="22"/>
          <w:szCs w:val="22"/>
        </w:rPr>
      </w:pPr>
    </w:p>
    <w:p w14:paraId="69CC26C9" w14:textId="6D429AAA" w:rsidR="00584934" w:rsidRPr="004223B6" w:rsidRDefault="00584934" w:rsidP="00F64185">
      <w:pPr>
        <w:spacing w:line="20" w:lineRule="atLeast"/>
        <w:jc w:val="both"/>
        <w:rPr>
          <w:rFonts w:ascii="Arial" w:hAnsi="Arial" w:cs="Arial"/>
          <w:sz w:val="22"/>
          <w:szCs w:val="22"/>
        </w:rPr>
      </w:pPr>
      <w:r w:rsidRPr="004223B6">
        <w:rPr>
          <w:rFonts w:ascii="Arial" w:hAnsi="Arial" w:cs="Arial"/>
          <w:sz w:val="22"/>
          <w:szCs w:val="22"/>
        </w:rPr>
        <w:t xml:space="preserve">En el mismo sentido, la </w:t>
      </w:r>
      <w:r w:rsidR="008B49EB" w:rsidRPr="004223B6">
        <w:rPr>
          <w:rFonts w:ascii="Arial" w:hAnsi="Arial" w:cs="Arial"/>
          <w:sz w:val="22"/>
          <w:szCs w:val="22"/>
        </w:rPr>
        <w:t>Agencia Distrital para la Educación Superior, la Ciencia y la Tecnología “ATENEA”</w:t>
      </w:r>
      <w:r w:rsidRPr="004223B6">
        <w:rPr>
          <w:rFonts w:ascii="Arial" w:hAnsi="Arial" w:cs="Arial"/>
          <w:sz w:val="22"/>
          <w:szCs w:val="22"/>
        </w:rPr>
        <w:t xml:space="preserve"> dará respuesta a las observaciones, aclaraciones y solicitudes a través de la Plataforma SECOP II en el </w:t>
      </w:r>
      <w:proofErr w:type="gramStart"/>
      <w:r w:rsidRPr="004223B6">
        <w:rPr>
          <w:rFonts w:ascii="Arial" w:hAnsi="Arial" w:cs="Arial"/>
          <w:sz w:val="22"/>
          <w:szCs w:val="22"/>
        </w:rPr>
        <w:t>Link</w:t>
      </w:r>
      <w:proofErr w:type="gramEnd"/>
      <w:r w:rsidRPr="004223B6">
        <w:rPr>
          <w:rFonts w:ascii="Arial" w:hAnsi="Arial" w:cs="Arial"/>
          <w:sz w:val="22"/>
          <w:szCs w:val="22"/>
        </w:rPr>
        <w:t xml:space="preserve"> previsto para el proceso de selección, que los remitirá al correo electrónico inscrito por el proponente al momento de hacer el registro electrónico como proveedor. </w:t>
      </w:r>
    </w:p>
    <w:p w14:paraId="212DFD25" w14:textId="77777777" w:rsidR="00584934" w:rsidRPr="004223B6" w:rsidRDefault="00584934" w:rsidP="00F64185">
      <w:pPr>
        <w:spacing w:line="20" w:lineRule="atLeast"/>
        <w:jc w:val="both"/>
        <w:rPr>
          <w:rFonts w:ascii="Arial" w:hAnsi="Arial" w:cs="Arial"/>
          <w:sz w:val="22"/>
          <w:szCs w:val="22"/>
        </w:rPr>
      </w:pPr>
    </w:p>
    <w:p w14:paraId="57F8D851" w14:textId="5D2FDF0A" w:rsidR="00584934" w:rsidRPr="004223B6" w:rsidRDefault="00584934" w:rsidP="00F64185">
      <w:pPr>
        <w:spacing w:line="20" w:lineRule="atLeast"/>
        <w:jc w:val="both"/>
        <w:rPr>
          <w:rFonts w:ascii="Arial" w:hAnsi="Arial" w:cs="Arial"/>
          <w:sz w:val="22"/>
          <w:szCs w:val="22"/>
        </w:rPr>
      </w:pPr>
      <w:r w:rsidRPr="004223B6">
        <w:rPr>
          <w:rFonts w:ascii="Arial" w:hAnsi="Arial" w:cs="Arial"/>
          <w:sz w:val="22"/>
          <w:szCs w:val="22"/>
        </w:rPr>
        <w:t xml:space="preserve">Asimismo, la </w:t>
      </w:r>
      <w:r w:rsidR="008B49EB" w:rsidRPr="004223B6">
        <w:rPr>
          <w:rFonts w:ascii="Arial" w:hAnsi="Arial" w:cs="Arial"/>
          <w:sz w:val="22"/>
          <w:szCs w:val="22"/>
        </w:rPr>
        <w:t>Agencia Distrital para la Educación Superior, la Ciencia y la Tecnología “ATENEA”</w:t>
      </w:r>
      <w:r w:rsidRPr="004223B6">
        <w:rPr>
          <w:rFonts w:ascii="Arial" w:hAnsi="Arial" w:cs="Arial"/>
          <w:sz w:val="22"/>
          <w:szCs w:val="22"/>
        </w:rPr>
        <w:t xml:space="preserve"> advierte a los proponentes, que solo serán tenidos en cuenta los documentos y las aclaraciones que se reciban en línea a través de la Plataforma SECOP II en el Link previsto para el proceso de contratación, y que tengan como fin subsanar requisitos de su propuesta, y para lo cual deberá tener en cuenta el término previsto por la </w:t>
      </w:r>
      <w:r w:rsidR="008B49EB" w:rsidRPr="004223B6">
        <w:rPr>
          <w:rFonts w:ascii="Arial" w:hAnsi="Arial" w:cs="Arial"/>
          <w:sz w:val="22"/>
          <w:szCs w:val="22"/>
        </w:rPr>
        <w:t>AGENCIA</w:t>
      </w:r>
      <w:r w:rsidRPr="004223B6">
        <w:rPr>
          <w:rFonts w:ascii="Arial" w:hAnsi="Arial" w:cs="Arial"/>
          <w:sz w:val="22"/>
          <w:szCs w:val="22"/>
        </w:rPr>
        <w:t xml:space="preserve"> para tal fin en el cronograma electrónico del proceso de contratación.</w:t>
      </w:r>
    </w:p>
    <w:p w14:paraId="7C553CC8" w14:textId="77777777" w:rsidR="00584934" w:rsidRPr="004223B6" w:rsidRDefault="00584934" w:rsidP="00F64185">
      <w:pPr>
        <w:spacing w:line="20" w:lineRule="atLeast"/>
        <w:jc w:val="both"/>
        <w:rPr>
          <w:rFonts w:ascii="Arial" w:hAnsi="Arial" w:cs="Arial"/>
          <w:sz w:val="22"/>
          <w:szCs w:val="22"/>
        </w:rPr>
      </w:pPr>
    </w:p>
    <w:p w14:paraId="008F7977" w14:textId="5B311AF5" w:rsidR="00584934" w:rsidRPr="004223B6" w:rsidRDefault="004223B6" w:rsidP="00F64185">
      <w:pPr>
        <w:spacing w:line="20" w:lineRule="atLeast"/>
        <w:jc w:val="both"/>
        <w:rPr>
          <w:rFonts w:ascii="Arial" w:hAnsi="Arial" w:cs="Arial"/>
          <w:sz w:val="22"/>
          <w:szCs w:val="22"/>
          <w:lang w:val="es-CO"/>
        </w:rPr>
      </w:pPr>
      <w:r>
        <w:rPr>
          <w:rFonts w:ascii="Arial" w:hAnsi="Arial" w:cs="Arial"/>
          <w:b/>
          <w:sz w:val="22"/>
          <w:szCs w:val="22"/>
        </w:rPr>
        <w:t>NOTA</w:t>
      </w:r>
      <w:r w:rsidR="00584934" w:rsidRPr="004223B6">
        <w:rPr>
          <w:rFonts w:ascii="Arial" w:hAnsi="Arial" w:cs="Arial"/>
          <w:sz w:val="22"/>
          <w:szCs w:val="22"/>
        </w:rPr>
        <w:t xml:space="preserve">: Las observaciones presentadas por fuera del término establecido en el cronograma electrónico del proceso, no harán parte del documento consolidado de respuestas, sin embargo, serán publicadas junto con su respuesta en los portales de contratación para garantizar que todos los interesados en el proceso conozcan su contenido, en atención a los principios de publicidad, igualdad y transparencia. </w:t>
      </w:r>
      <w:r w:rsidR="00584934" w:rsidRPr="004223B6">
        <w:rPr>
          <w:rFonts w:ascii="Arial" w:hAnsi="Arial" w:cs="Arial"/>
          <w:i/>
          <w:iCs/>
          <w:sz w:val="22"/>
          <w:szCs w:val="22"/>
          <w:lang w:val="es-CO"/>
        </w:rPr>
        <w:t xml:space="preserve">Sin embargo, </w:t>
      </w:r>
      <w:r w:rsidR="00584934" w:rsidRPr="004223B6">
        <w:rPr>
          <w:rFonts w:ascii="Arial" w:hAnsi="Arial" w:cs="Arial"/>
          <w:b/>
          <w:bCs/>
          <w:i/>
          <w:iCs/>
          <w:sz w:val="22"/>
          <w:szCs w:val="22"/>
          <w:u w:val="single"/>
          <w:lang w:val="es-CO"/>
        </w:rPr>
        <w:t>toda solicitud, observación o documento allegado por una vía distinta al SECOP II se tendrá por no recibida</w:t>
      </w:r>
      <w:r w:rsidR="00584934" w:rsidRPr="004223B6">
        <w:rPr>
          <w:rFonts w:ascii="Arial" w:hAnsi="Arial" w:cs="Arial"/>
          <w:i/>
          <w:iCs/>
          <w:sz w:val="22"/>
          <w:szCs w:val="22"/>
          <w:lang w:val="es-CO"/>
        </w:rPr>
        <w:t>.</w:t>
      </w:r>
    </w:p>
    <w:p w14:paraId="4F9EFC4F" w14:textId="77777777" w:rsidR="001C3AEE" w:rsidRPr="004223B6" w:rsidRDefault="001C3AEE" w:rsidP="00F64185">
      <w:pPr>
        <w:spacing w:line="20" w:lineRule="atLeast"/>
        <w:ind w:right="51"/>
        <w:jc w:val="both"/>
        <w:rPr>
          <w:rFonts w:ascii="Arial" w:hAnsi="Arial" w:cs="Arial"/>
          <w:iCs/>
          <w:sz w:val="22"/>
          <w:szCs w:val="22"/>
        </w:rPr>
      </w:pPr>
    </w:p>
    <w:p w14:paraId="7F84877C" w14:textId="52E30CCC" w:rsidR="00584934" w:rsidRPr="004223B6" w:rsidRDefault="00D217CE" w:rsidP="00F64185">
      <w:pPr>
        <w:spacing w:line="20" w:lineRule="atLeast"/>
        <w:jc w:val="both"/>
        <w:rPr>
          <w:rFonts w:ascii="Arial" w:hAnsi="Arial" w:cs="Arial"/>
          <w:b/>
          <w:bCs/>
          <w:sz w:val="22"/>
          <w:szCs w:val="22"/>
        </w:rPr>
      </w:pPr>
      <w:r w:rsidRPr="004223B6">
        <w:rPr>
          <w:rFonts w:ascii="Arial" w:hAnsi="Arial" w:cs="Arial"/>
          <w:b/>
          <w:iCs/>
          <w:sz w:val="22"/>
          <w:szCs w:val="22"/>
        </w:rPr>
        <w:t>2.1</w:t>
      </w:r>
      <w:r w:rsidR="001C3AEE" w:rsidRPr="004223B6">
        <w:rPr>
          <w:rFonts w:ascii="Arial" w:hAnsi="Arial" w:cs="Arial"/>
          <w:b/>
          <w:iCs/>
          <w:sz w:val="22"/>
          <w:szCs w:val="22"/>
        </w:rPr>
        <w:t>5</w:t>
      </w:r>
      <w:r w:rsidRPr="004223B6">
        <w:rPr>
          <w:rFonts w:ascii="Arial" w:hAnsi="Arial" w:cs="Arial"/>
          <w:b/>
          <w:iCs/>
          <w:sz w:val="22"/>
          <w:szCs w:val="22"/>
        </w:rPr>
        <w:t xml:space="preserve"> </w:t>
      </w:r>
      <w:r w:rsidR="00584934" w:rsidRPr="004223B6">
        <w:rPr>
          <w:rFonts w:ascii="Arial" w:hAnsi="Arial" w:cs="Arial"/>
          <w:b/>
          <w:sz w:val="22"/>
          <w:szCs w:val="22"/>
        </w:rPr>
        <w:t>INDISPONIBILIDAD</w:t>
      </w:r>
      <w:r w:rsidR="00584934" w:rsidRPr="004223B6">
        <w:rPr>
          <w:rFonts w:ascii="Arial" w:hAnsi="Arial" w:cs="Arial"/>
          <w:b/>
          <w:bCs/>
          <w:sz w:val="22"/>
          <w:szCs w:val="22"/>
        </w:rPr>
        <w:t xml:space="preserve"> DE LA PLATAFORMA SECOP II</w:t>
      </w:r>
    </w:p>
    <w:p w14:paraId="737AF625" w14:textId="77777777" w:rsidR="00E52932" w:rsidRPr="004223B6" w:rsidRDefault="00E52932" w:rsidP="00F64185">
      <w:pPr>
        <w:spacing w:line="20" w:lineRule="atLeast"/>
        <w:jc w:val="both"/>
        <w:rPr>
          <w:rFonts w:ascii="Arial" w:hAnsi="Arial" w:cs="Arial"/>
          <w:sz w:val="22"/>
          <w:szCs w:val="22"/>
        </w:rPr>
      </w:pPr>
    </w:p>
    <w:p w14:paraId="1A4E93E3" w14:textId="7122D5C1" w:rsidR="00584934" w:rsidRPr="004223B6" w:rsidRDefault="00584934" w:rsidP="00F64185">
      <w:pPr>
        <w:spacing w:line="20" w:lineRule="atLeast"/>
        <w:jc w:val="both"/>
        <w:rPr>
          <w:rFonts w:ascii="Arial" w:hAnsi="Arial" w:cs="Arial"/>
          <w:sz w:val="22"/>
          <w:szCs w:val="22"/>
        </w:rPr>
      </w:pPr>
      <w:r w:rsidRPr="004223B6">
        <w:rPr>
          <w:rFonts w:ascii="Arial" w:hAnsi="Arial" w:cs="Arial"/>
          <w:sz w:val="22"/>
          <w:szCs w:val="22"/>
        </w:rPr>
        <w:t xml:space="preserve">En caso de presentase fallas en la plataforma del SECOP II que interrumpan el normal desarrollo de los Procesos de Contratación, tanto la </w:t>
      </w:r>
      <w:r w:rsidR="008B49EB" w:rsidRPr="004223B6">
        <w:rPr>
          <w:rFonts w:ascii="Arial" w:hAnsi="Arial" w:cs="Arial"/>
          <w:sz w:val="22"/>
          <w:szCs w:val="22"/>
        </w:rPr>
        <w:t xml:space="preserve">Agencia Distrital para la Educación Superior, la Ciencia </w:t>
      </w:r>
      <w:r w:rsidR="008B49EB" w:rsidRPr="004223B6">
        <w:rPr>
          <w:rFonts w:ascii="Arial" w:hAnsi="Arial" w:cs="Arial"/>
          <w:sz w:val="22"/>
          <w:szCs w:val="22"/>
        </w:rPr>
        <w:lastRenderedPageBreak/>
        <w:t>y la Tecnología “ATENEA”</w:t>
      </w:r>
      <w:r w:rsidRPr="004223B6">
        <w:rPr>
          <w:rFonts w:ascii="Arial" w:hAnsi="Arial" w:cs="Arial"/>
          <w:sz w:val="22"/>
          <w:szCs w:val="22"/>
        </w:rPr>
        <w:t xml:space="preserve"> como los proveedores, deben seguir las instrucciones establecidas para cada uno en el “</w:t>
      </w:r>
      <w:r w:rsidRPr="004223B6">
        <w:rPr>
          <w:rFonts w:ascii="Arial" w:hAnsi="Arial" w:cs="Arial"/>
          <w:i/>
          <w:iCs/>
          <w:sz w:val="22"/>
          <w:szCs w:val="22"/>
        </w:rPr>
        <w:t>Protocolo de Indisponibilidad del SECOP II</w:t>
      </w:r>
      <w:r w:rsidRPr="004223B6">
        <w:rPr>
          <w:rFonts w:ascii="Arial" w:hAnsi="Arial" w:cs="Arial"/>
          <w:sz w:val="22"/>
          <w:szCs w:val="22"/>
        </w:rPr>
        <w:t xml:space="preserve">” que se encuentra publicado en la página de Colombia Compra Eficiente </w:t>
      </w:r>
      <w:hyperlink r:id="rId10" w:history="1">
        <w:r w:rsidRPr="004223B6">
          <w:rPr>
            <w:rStyle w:val="Hipervnculo"/>
            <w:rFonts w:ascii="Arial" w:hAnsi="Arial" w:cs="Arial"/>
            <w:b/>
            <w:bCs/>
            <w:sz w:val="22"/>
            <w:szCs w:val="22"/>
          </w:rPr>
          <w:t>www.colombiacompra.gov.co</w:t>
        </w:r>
      </w:hyperlink>
      <w:r w:rsidR="00E52932" w:rsidRPr="004223B6">
        <w:rPr>
          <w:rFonts w:ascii="Arial" w:hAnsi="Arial" w:cs="Arial"/>
          <w:sz w:val="22"/>
          <w:szCs w:val="22"/>
        </w:rPr>
        <w:t xml:space="preserve"> </w:t>
      </w:r>
    </w:p>
    <w:p w14:paraId="2B1DF9C3" w14:textId="77777777" w:rsidR="00E52932" w:rsidRPr="004223B6" w:rsidRDefault="00E52932" w:rsidP="00F64185">
      <w:pPr>
        <w:spacing w:line="20" w:lineRule="atLeast"/>
        <w:jc w:val="both"/>
        <w:rPr>
          <w:rFonts w:ascii="Arial" w:hAnsi="Arial" w:cs="Arial"/>
          <w:sz w:val="22"/>
          <w:szCs w:val="22"/>
        </w:rPr>
      </w:pPr>
    </w:p>
    <w:p w14:paraId="689AE9D5" w14:textId="7B2BFF4C" w:rsidR="00584934" w:rsidRPr="004223B6" w:rsidRDefault="00584934" w:rsidP="00F64185">
      <w:pPr>
        <w:spacing w:line="20" w:lineRule="atLeast"/>
        <w:jc w:val="both"/>
        <w:rPr>
          <w:rStyle w:val="Hipervnculo"/>
          <w:rFonts w:ascii="Arial" w:hAnsi="Arial" w:cs="Arial"/>
          <w:b/>
          <w:bCs/>
          <w:sz w:val="22"/>
          <w:szCs w:val="22"/>
        </w:rPr>
      </w:pPr>
      <w:r w:rsidRPr="004223B6">
        <w:rPr>
          <w:rFonts w:ascii="Arial" w:hAnsi="Arial" w:cs="Arial"/>
          <w:sz w:val="22"/>
          <w:szCs w:val="22"/>
        </w:rPr>
        <w:t xml:space="preserve">Para efectos de lo dispuesto en el mencionado protocolo, la </w:t>
      </w:r>
      <w:r w:rsidR="008B49EB" w:rsidRPr="004223B6">
        <w:rPr>
          <w:rFonts w:ascii="Arial" w:hAnsi="Arial" w:cs="Arial"/>
          <w:sz w:val="22"/>
          <w:szCs w:val="22"/>
        </w:rPr>
        <w:t>Agencia Distrital para la Educación Superior, la Ciencia y la Tecnología “ATENEA”</w:t>
      </w:r>
      <w:r w:rsidRPr="004223B6">
        <w:rPr>
          <w:rFonts w:ascii="Arial" w:hAnsi="Arial" w:cs="Arial"/>
          <w:sz w:val="22"/>
          <w:szCs w:val="22"/>
        </w:rPr>
        <w:t xml:space="preserve"> ha dispuesto el correo electrónico </w:t>
      </w:r>
      <w:r w:rsidR="00265D5C" w:rsidRPr="004223B6">
        <w:rPr>
          <w:rStyle w:val="Hipervnculo"/>
          <w:rFonts w:ascii="Arial" w:hAnsi="Arial" w:cs="Arial"/>
          <w:b/>
          <w:bCs/>
          <w:sz w:val="22"/>
          <w:szCs w:val="22"/>
        </w:rPr>
        <w:t>diego.forero077@educacionbogota.edu.co</w:t>
      </w:r>
      <w:r w:rsidR="00E52932" w:rsidRPr="004223B6">
        <w:rPr>
          <w:rStyle w:val="Hipervnculo"/>
          <w:rFonts w:ascii="Arial" w:hAnsi="Arial" w:cs="Arial"/>
          <w:b/>
          <w:bCs/>
          <w:sz w:val="22"/>
          <w:szCs w:val="22"/>
        </w:rPr>
        <w:t xml:space="preserve"> </w:t>
      </w:r>
    </w:p>
    <w:p w14:paraId="12E98E38" w14:textId="77777777" w:rsidR="0025732C" w:rsidRPr="004223B6" w:rsidRDefault="0025732C" w:rsidP="00F64185">
      <w:pPr>
        <w:spacing w:line="20" w:lineRule="atLeast"/>
        <w:jc w:val="both"/>
        <w:rPr>
          <w:rFonts w:ascii="Arial" w:hAnsi="Arial" w:cs="Arial"/>
          <w:b/>
          <w:iCs/>
          <w:sz w:val="22"/>
          <w:szCs w:val="22"/>
        </w:rPr>
      </w:pPr>
    </w:p>
    <w:p w14:paraId="345F4317" w14:textId="5F93CF84" w:rsidR="00E52932" w:rsidRPr="004223B6" w:rsidRDefault="00E52932" w:rsidP="00F64185">
      <w:pPr>
        <w:spacing w:line="20" w:lineRule="atLeast"/>
        <w:jc w:val="both"/>
        <w:rPr>
          <w:rFonts w:ascii="Arial" w:hAnsi="Arial" w:cs="Arial"/>
          <w:b/>
          <w:sz w:val="22"/>
          <w:szCs w:val="22"/>
        </w:rPr>
      </w:pPr>
      <w:r w:rsidRPr="004223B6">
        <w:rPr>
          <w:rFonts w:ascii="Arial" w:hAnsi="Arial" w:cs="Arial"/>
          <w:b/>
          <w:iCs/>
          <w:sz w:val="22"/>
          <w:szCs w:val="22"/>
        </w:rPr>
        <w:t>2.16</w:t>
      </w:r>
      <w:r w:rsidR="00755766">
        <w:rPr>
          <w:rFonts w:ascii="Arial" w:hAnsi="Arial" w:cs="Arial"/>
          <w:b/>
          <w:iCs/>
          <w:sz w:val="22"/>
          <w:szCs w:val="22"/>
        </w:rPr>
        <w:t xml:space="preserve"> </w:t>
      </w:r>
      <w:r w:rsidRPr="004223B6">
        <w:rPr>
          <w:rFonts w:ascii="Arial" w:hAnsi="Arial" w:cs="Arial"/>
          <w:b/>
          <w:sz w:val="22"/>
          <w:szCs w:val="22"/>
        </w:rPr>
        <w:t>CIERRE DEL PROCESO Y RECEPCIÓN ELECTRÓNICA DE PROPUESTAS</w:t>
      </w:r>
    </w:p>
    <w:p w14:paraId="0247947F" w14:textId="77777777" w:rsidR="00E52932" w:rsidRPr="004223B6" w:rsidRDefault="00E52932" w:rsidP="00F64185">
      <w:pPr>
        <w:spacing w:line="20" w:lineRule="atLeast"/>
        <w:jc w:val="both"/>
        <w:rPr>
          <w:rFonts w:ascii="Arial" w:eastAsia="Batang" w:hAnsi="Arial" w:cs="Arial"/>
          <w:sz w:val="22"/>
          <w:szCs w:val="22"/>
          <w:lang w:val="es-CO" w:eastAsia="en-US"/>
        </w:rPr>
      </w:pPr>
    </w:p>
    <w:p w14:paraId="459D8E37" w14:textId="278E4925" w:rsidR="00E52932" w:rsidRPr="004223B6" w:rsidRDefault="00E52932" w:rsidP="00F64185">
      <w:pPr>
        <w:spacing w:line="20" w:lineRule="atLeast"/>
        <w:jc w:val="both"/>
        <w:rPr>
          <w:rFonts w:ascii="Arial" w:eastAsia="Batang" w:hAnsi="Arial" w:cs="Arial"/>
          <w:sz w:val="22"/>
          <w:szCs w:val="22"/>
          <w:lang w:val="es-CO" w:eastAsia="en-US"/>
        </w:rPr>
      </w:pPr>
      <w:r w:rsidRPr="004223B6">
        <w:rPr>
          <w:rFonts w:ascii="Arial" w:eastAsia="Batang" w:hAnsi="Arial" w:cs="Arial"/>
          <w:sz w:val="22"/>
          <w:szCs w:val="22"/>
          <w:lang w:val="es-CO" w:eastAsia="en-US"/>
        </w:rPr>
        <w:t xml:space="preserve">En la fecha y hora fijada en el cronograma electrónico del proceso de selección, la </w:t>
      </w:r>
      <w:r w:rsidR="008B49EB" w:rsidRPr="004223B6">
        <w:rPr>
          <w:rFonts w:ascii="Arial" w:eastAsia="Batang" w:hAnsi="Arial" w:cs="Arial"/>
          <w:sz w:val="22"/>
          <w:szCs w:val="22"/>
          <w:lang w:val="es-CO" w:eastAsia="en-US"/>
        </w:rPr>
        <w:t>Agencia Distrital para la Educación Superior, la Ciencia y la Tecnología “ATENEA”</w:t>
      </w:r>
      <w:r w:rsidRPr="004223B6">
        <w:rPr>
          <w:rFonts w:ascii="Arial" w:eastAsia="Batang" w:hAnsi="Arial" w:cs="Arial"/>
          <w:sz w:val="22"/>
          <w:szCs w:val="22"/>
          <w:lang w:val="es-CO" w:eastAsia="en-US"/>
        </w:rPr>
        <w:t xml:space="preserve"> llevará a cabo a través de la Plataforma SECOP II en el </w:t>
      </w:r>
      <w:proofErr w:type="gramStart"/>
      <w:r w:rsidRPr="004223B6">
        <w:rPr>
          <w:rFonts w:ascii="Arial" w:eastAsia="Batang" w:hAnsi="Arial" w:cs="Arial"/>
          <w:sz w:val="22"/>
          <w:szCs w:val="22"/>
          <w:lang w:val="es-CO" w:eastAsia="en-US"/>
        </w:rPr>
        <w:t>Link</w:t>
      </w:r>
      <w:proofErr w:type="gramEnd"/>
      <w:r w:rsidRPr="004223B6">
        <w:rPr>
          <w:rFonts w:ascii="Arial" w:eastAsia="Batang" w:hAnsi="Arial" w:cs="Arial"/>
          <w:sz w:val="22"/>
          <w:szCs w:val="22"/>
          <w:lang w:val="es-CO" w:eastAsia="en-US"/>
        </w:rPr>
        <w:t xml:space="preserve"> dispuesto para el proceso de contratación, el cierre del proceso y la recepción electrónica de las propuestas. </w:t>
      </w:r>
    </w:p>
    <w:p w14:paraId="0F186CE2" w14:textId="77777777" w:rsidR="00E52932" w:rsidRPr="004223B6" w:rsidRDefault="00E52932" w:rsidP="00F64185">
      <w:pPr>
        <w:spacing w:line="20" w:lineRule="atLeast"/>
        <w:jc w:val="both"/>
        <w:rPr>
          <w:rFonts w:ascii="Arial" w:eastAsia="Batang" w:hAnsi="Arial" w:cs="Arial"/>
          <w:sz w:val="22"/>
          <w:szCs w:val="22"/>
          <w:lang w:val="es-CO" w:eastAsia="en-US"/>
        </w:rPr>
      </w:pPr>
    </w:p>
    <w:p w14:paraId="7F5FC7BE" w14:textId="26148CE7" w:rsidR="00E52932" w:rsidRPr="004223B6" w:rsidRDefault="00E52932" w:rsidP="00F64185">
      <w:pPr>
        <w:spacing w:line="20" w:lineRule="atLeast"/>
        <w:jc w:val="both"/>
        <w:rPr>
          <w:rFonts w:ascii="Arial" w:eastAsia="Batang" w:hAnsi="Arial" w:cs="Arial"/>
          <w:b/>
          <w:bCs/>
          <w:sz w:val="22"/>
          <w:szCs w:val="22"/>
          <w:u w:val="single"/>
          <w:lang w:val="es-CO" w:eastAsia="en-US"/>
        </w:rPr>
      </w:pPr>
      <w:r w:rsidRPr="004223B6">
        <w:rPr>
          <w:rFonts w:ascii="Arial" w:eastAsia="Batang" w:hAnsi="Arial" w:cs="Arial"/>
          <w:b/>
          <w:bCs/>
          <w:sz w:val="22"/>
          <w:szCs w:val="22"/>
          <w:u w:val="single"/>
          <w:lang w:val="es-CO" w:eastAsia="en-US"/>
        </w:rPr>
        <w:t xml:space="preserve">Sólo serán tenidas en cuenta las propuestas presentadas oportunamente y a través del SECOP II, es decir, con anterioridad a la hora y fecha límite fijada en el cronograma electrónico para la presentación de ofertas y dentro del </w:t>
      </w:r>
      <w:proofErr w:type="gramStart"/>
      <w:r w:rsidRPr="004223B6">
        <w:rPr>
          <w:rFonts w:ascii="Arial" w:eastAsia="Batang" w:hAnsi="Arial" w:cs="Arial"/>
          <w:b/>
          <w:bCs/>
          <w:sz w:val="22"/>
          <w:szCs w:val="22"/>
          <w:u w:val="single"/>
          <w:lang w:val="es-CO" w:eastAsia="en-US"/>
        </w:rPr>
        <w:t>link</w:t>
      </w:r>
      <w:proofErr w:type="gramEnd"/>
      <w:r w:rsidRPr="004223B6">
        <w:rPr>
          <w:rFonts w:ascii="Arial" w:eastAsia="Batang" w:hAnsi="Arial" w:cs="Arial"/>
          <w:b/>
          <w:bCs/>
          <w:sz w:val="22"/>
          <w:szCs w:val="22"/>
          <w:u w:val="single"/>
          <w:lang w:val="es-CO" w:eastAsia="en-US"/>
        </w:rPr>
        <w:t xml:space="preserve"> previsto para el presente proceso de selección de contratistas.</w:t>
      </w:r>
    </w:p>
    <w:p w14:paraId="5CA7567B" w14:textId="77777777" w:rsidR="00E52932" w:rsidRPr="004223B6" w:rsidRDefault="00E52932" w:rsidP="00F64185">
      <w:pPr>
        <w:spacing w:line="20" w:lineRule="atLeast"/>
        <w:jc w:val="both"/>
        <w:rPr>
          <w:rFonts w:ascii="Arial" w:eastAsia="Batang" w:hAnsi="Arial" w:cs="Arial"/>
          <w:b/>
          <w:sz w:val="22"/>
          <w:szCs w:val="22"/>
          <w:u w:val="single"/>
          <w:lang w:val="es-ES_tradnl" w:eastAsia="en-US"/>
        </w:rPr>
      </w:pPr>
    </w:p>
    <w:p w14:paraId="187EC2CE" w14:textId="1C2844F8" w:rsidR="00E52932" w:rsidRPr="004223B6" w:rsidRDefault="00523870" w:rsidP="00F64185">
      <w:pPr>
        <w:spacing w:line="20" w:lineRule="atLeast"/>
        <w:jc w:val="both"/>
        <w:rPr>
          <w:rFonts w:ascii="Arial" w:eastAsia="Batang" w:hAnsi="Arial" w:cs="Arial"/>
          <w:sz w:val="22"/>
          <w:szCs w:val="22"/>
          <w:lang w:val="es-CO" w:eastAsia="en-US"/>
        </w:rPr>
      </w:pPr>
      <w:r w:rsidRPr="004223B6">
        <w:rPr>
          <w:rFonts w:ascii="Arial" w:eastAsia="Batang" w:hAnsi="Arial" w:cs="Arial"/>
          <w:b/>
          <w:bCs/>
          <w:sz w:val="22"/>
          <w:szCs w:val="22"/>
          <w:lang w:val="es-CO" w:eastAsia="en-US"/>
        </w:rPr>
        <w:t xml:space="preserve">LA </w:t>
      </w:r>
      <w:r w:rsidR="008B49EB" w:rsidRPr="004223B6">
        <w:rPr>
          <w:rFonts w:ascii="Arial" w:eastAsia="Batang" w:hAnsi="Arial" w:cs="Arial"/>
          <w:b/>
          <w:bCs/>
          <w:sz w:val="22"/>
          <w:szCs w:val="22"/>
          <w:lang w:val="es-CO" w:eastAsia="en-US"/>
        </w:rPr>
        <w:t>AGENCIA</w:t>
      </w:r>
      <w:r w:rsidR="00E52932" w:rsidRPr="004223B6">
        <w:rPr>
          <w:rFonts w:ascii="Arial" w:eastAsia="Batang" w:hAnsi="Arial" w:cs="Arial"/>
          <w:sz w:val="22"/>
          <w:szCs w:val="22"/>
          <w:lang w:val="es-CO" w:eastAsia="en-US"/>
        </w:rPr>
        <w:t xml:space="preserve"> no asumirá ninguna responsabilidad respecto a cualquier propuesta que haya sido incorrectamente subida, presentada o identificada, así como tampoco por la información suministrada por cualquiera de sus funcionarios o representantes antes del cierre del presente proceso de selección, distintas a las suministradas a los proponentes por escrito y/o publicadas en </w:t>
      </w:r>
      <w:r w:rsidR="008B785F" w:rsidRPr="004223B6">
        <w:rPr>
          <w:rFonts w:ascii="Arial" w:eastAsia="Batang" w:hAnsi="Arial" w:cs="Arial"/>
          <w:sz w:val="22"/>
          <w:szCs w:val="22"/>
          <w:lang w:val="es-CO" w:eastAsia="en-US"/>
        </w:rPr>
        <w:t>el</w:t>
      </w:r>
      <w:r w:rsidR="00E52932" w:rsidRPr="004223B6">
        <w:rPr>
          <w:rFonts w:ascii="Arial" w:eastAsia="Batang" w:hAnsi="Arial" w:cs="Arial"/>
          <w:sz w:val="22"/>
          <w:szCs w:val="22"/>
          <w:lang w:val="es-CO" w:eastAsia="en-US"/>
        </w:rPr>
        <w:t xml:space="preserve"> SECOP II en el </w:t>
      </w:r>
      <w:proofErr w:type="gramStart"/>
      <w:r w:rsidR="00E52932" w:rsidRPr="004223B6">
        <w:rPr>
          <w:rFonts w:ascii="Arial" w:eastAsia="Batang" w:hAnsi="Arial" w:cs="Arial"/>
          <w:sz w:val="22"/>
          <w:szCs w:val="22"/>
          <w:lang w:val="es-CO" w:eastAsia="en-US"/>
        </w:rPr>
        <w:t>Link</w:t>
      </w:r>
      <w:proofErr w:type="gramEnd"/>
      <w:r w:rsidR="00E52932" w:rsidRPr="004223B6">
        <w:rPr>
          <w:rFonts w:ascii="Arial" w:eastAsia="Batang" w:hAnsi="Arial" w:cs="Arial"/>
          <w:sz w:val="22"/>
          <w:szCs w:val="22"/>
          <w:lang w:val="es-CO" w:eastAsia="en-US"/>
        </w:rPr>
        <w:t xml:space="preserve"> dispuesto para el proceso de contratación.</w:t>
      </w:r>
    </w:p>
    <w:p w14:paraId="1AAD8746" w14:textId="77777777" w:rsidR="00E52932" w:rsidRPr="004223B6" w:rsidRDefault="00E52932" w:rsidP="00F64185">
      <w:pPr>
        <w:spacing w:line="20" w:lineRule="atLeast"/>
        <w:jc w:val="both"/>
        <w:rPr>
          <w:rFonts w:ascii="Arial" w:eastAsia="Batang" w:hAnsi="Arial" w:cs="Arial"/>
          <w:sz w:val="22"/>
          <w:szCs w:val="22"/>
          <w:lang w:val="es-CO" w:eastAsia="en-US"/>
        </w:rPr>
      </w:pPr>
    </w:p>
    <w:p w14:paraId="372AC997" w14:textId="63BEDC34" w:rsidR="00584934" w:rsidRPr="004223B6" w:rsidRDefault="004223B6" w:rsidP="00F64185">
      <w:pPr>
        <w:spacing w:line="20" w:lineRule="atLeast"/>
        <w:jc w:val="both"/>
        <w:rPr>
          <w:rFonts w:ascii="Arial" w:hAnsi="Arial" w:cs="Arial"/>
          <w:b/>
          <w:iCs/>
          <w:sz w:val="22"/>
          <w:szCs w:val="22"/>
        </w:rPr>
      </w:pPr>
      <w:r>
        <w:rPr>
          <w:rFonts w:ascii="Arial" w:eastAsia="Batang" w:hAnsi="Arial" w:cs="Arial"/>
          <w:b/>
          <w:bCs/>
          <w:sz w:val="22"/>
          <w:szCs w:val="22"/>
          <w:lang w:val="es-CO" w:eastAsia="en-US"/>
        </w:rPr>
        <w:t>NOTA</w:t>
      </w:r>
      <w:r w:rsidR="00F730E4" w:rsidRPr="004223B6">
        <w:rPr>
          <w:rFonts w:ascii="Arial" w:eastAsia="Batang" w:hAnsi="Arial" w:cs="Arial"/>
          <w:b/>
          <w:bCs/>
          <w:sz w:val="22"/>
          <w:szCs w:val="22"/>
          <w:lang w:val="es-CO" w:eastAsia="en-US"/>
        </w:rPr>
        <w:t>:</w:t>
      </w:r>
      <w:r w:rsidR="00E52932" w:rsidRPr="004223B6">
        <w:rPr>
          <w:rFonts w:ascii="Arial" w:eastAsia="Batang" w:hAnsi="Arial" w:cs="Arial"/>
          <w:sz w:val="22"/>
          <w:szCs w:val="22"/>
          <w:lang w:val="es-CO" w:eastAsia="en-US"/>
        </w:rPr>
        <w:t xml:space="preserve"> Es responsabilidad del proponente consultar directamente en la Plataforma SECOP II y en el </w:t>
      </w:r>
      <w:proofErr w:type="gramStart"/>
      <w:r w:rsidR="00E52932" w:rsidRPr="004223B6">
        <w:rPr>
          <w:rFonts w:ascii="Arial" w:eastAsia="Batang" w:hAnsi="Arial" w:cs="Arial"/>
          <w:sz w:val="22"/>
          <w:szCs w:val="22"/>
          <w:lang w:val="es-CO" w:eastAsia="en-US"/>
        </w:rPr>
        <w:t>Link</w:t>
      </w:r>
      <w:proofErr w:type="gramEnd"/>
      <w:r w:rsidR="00E52932" w:rsidRPr="004223B6">
        <w:rPr>
          <w:rFonts w:ascii="Arial" w:eastAsia="Batang" w:hAnsi="Arial" w:cs="Arial"/>
          <w:sz w:val="22"/>
          <w:szCs w:val="22"/>
          <w:lang w:val="es-CO" w:eastAsia="en-US"/>
        </w:rPr>
        <w:t xml:space="preserve"> dispuesto para el presente proceso de selección, todos los documentos, información y advertencias que </w:t>
      </w:r>
      <w:r w:rsidR="00523870" w:rsidRPr="004223B6">
        <w:rPr>
          <w:rFonts w:ascii="Arial" w:eastAsia="Batang" w:hAnsi="Arial" w:cs="Arial"/>
          <w:b/>
          <w:bCs/>
          <w:sz w:val="22"/>
          <w:szCs w:val="22"/>
          <w:lang w:val="es-CO" w:eastAsia="en-US"/>
        </w:rPr>
        <w:t xml:space="preserve">LA </w:t>
      </w:r>
      <w:r w:rsidR="008B49EB" w:rsidRPr="004223B6">
        <w:rPr>
          <w:rFonts w:ascii="Arial" w:eastAsia="Batang" w:hAnsi="Arial" w:cs="Arial"/>
          <w:b/>
          <w:bCs/>
          <w:sz w:val="22"/>
          <w:szCs w:val="22"/>
          <w:lang w:val="es-CO" w:eastAsia="en-US"/>
        </w:rPr>
        <w:t>AGENCIA</w:t>
      </w:r>
      <w:r w:rsidR="00E52932" w:rsidRPr="004223B6">
        <w:rPr>
          <w:rFonts w:ascii="Arial" w:eastAsia="Batang" w:hAnsi="Arial" w:cs="Arial"/>
          <w:sz w:val="22"/>
          <w:szCs w:val="22"/>
          <w:lang w:val="es-CO" w:eastAsia="en-US"/>
        </w:rPr>
        <w:t xml:space="preserve"> haga respecto del proceso de contratación, los cuales serán parte integral del pliego de condiciones.</w:t>
      </w:r>
    </w:p>
    <w:p w14:paraId="6F7C9512" w14:textId="24F70A9F" w:rsidR="00D217CE" w:rsidRPr="004223B6" w:rsidRDefault="00D217CE" w:rsidP="00F64185">
      <w:pPr>
        <w:tabs>
          <w:tab w:val="left" w:pos="0"/>
          <w:tab w:val="left" w:pos="709"/>
          <w:tab w:val="left" w:pos="900"/>
        </w:tabs>
        <w:spacing w:line="20" w:lineRule="atLeast"/>
        <w:ind w:right="142"/>
        <w:contextualSpacing/>
        <w:jc w:val="both"/>
        <w:rPr>
          <w:rFonts w:ascii="Arial" w:hAnsi="Arial" w:cs="Arial"/>
          <w:sz w:val="22"/>
          <w:szCs w:val="22"/>
          <w:u w:val="single"/>
        </w:rPr>
      </w:pPr>
    </w:p>
    <w:p w14:paraId="71D8D4AB" w14:textId="45384011" w:rsidR="00D217CE" w:rsidRPr="004223B6" w:rsidRDefault="00755766" w:rsidP="004223B6">
      <w:pPr>
        <w:spacing w:line="20" w:lineRule="atLeast"/>
        <w:jc w:val="both"/>
        <w:rPr>
          <w:rFonts w:ascii="Arial" w:hAnsi="Arial" w:cs="Arial"/>
          <w:b/>
          <w:iCs/>
          <w:sz w:val="22"/>
          <w:szCs w:val="22"/>
        </w:rPr>
      </w:pPr>
      <w:r>
        <w:rPr>
          <w:rFonts w:ascii="Arial" w:hAnsi="Arial" w:cs="Arial"/>
          <w:b/>
          <w:iCs/>
          <w:sz w:val="22"/>
          <w:szCs w:val="22"/>
        </w:rPr>
        <w:t xml:space="preserve">2.17 </w:t>
      </w:r>
      <w:r w:rsidR="00D217CE" w:rsidRPr="004223B6">
        <w:rPr>
          <w:rFonts w:ascii="Arial" w:hAnsi="Arial" w:cs="Arial"/>
          <w:b/>
          <w:iCs/>
          <w:sz w:val="22"/>
          <w:szCs w:val="22"/>
        </w:rPr>
        <w:t>VERIFICACIÓN DE REQUISITOS HABILITANTES</w:t>
      </w:r>
      <w:bookmarkStart w:id="31" w:name="_Toc190758191"/>
      <w:r w:rsidR="00D217CE" w:rsidRPr="004223B6">
        <w:rPr>
          <w:rFonts w:ascii="Arial" w:hAnsi="Arial" w:cs="Arial"/>
          <w:b/>
          <w:iCs/>
          <w:sz w:val="22"/>
          <w:szCs w:val="22"/>
        </w:rPr>
        <w:t xml:space="preserve"> Y EVALUACIÓN DE LAS PROPUESTAS</w:t>
      </w:r>
      <w:bookmarkEnd w:id="31"/>
    </w:p>
    <w:p w14:paraId="26638F92" w14:textId="77777777" w:rsidR="00D217CE" w:rsidRPr="004223B6" w:rsidRDefault="00D217CE" w:rsidP="00F64185">
      <w:pPr>
        <w:widowControl w:val="0"/>
        <w:tabs>
          <w:tab w:val="left" w:pos="0"/>
        </w:tabs>
        <w:autoSpaceDE w:val="0"/>
        <w:autoSpaceDN w:val="0"/>
        <w:adjustRightInd w:val="0"/>
        <w:spacing w:line="20" w:lineRule="atLeast"/>
        <w:contextualSpacing/>
        <w:jc w:val="both"/>
        <w:rPr>
          <w:rFonts w:ascii="Arial" w:hAnsi="Arial" w:cs="Arial"/>
          <w:sz w:val="22"/>
          <w:szCs w:val="22"/>
        </w:rPr>
      </w:pPr>
    </w:p>
    <w:p w14:paraId="2EA4CC17" w14:textId="7FAC3123" w:rsidR="00E52932" w:rsidRPr="004223B6" w:rsidRDefault="00E52932" w:rsidP="00F64185">
      <w:pPr>
        <w:widowControl w:val="0"/>
        <w:autoSpaceDE w:val="0"/>
        <w:autoSpaceDN w:val="0"/>
        <w:adjustRightInd w:val="0"/>
        <w:spacing w:line="20" w:lineRule="atLeast"/>
        <w:jc w:val="both"/>
        <w:rPr>
          <w:rFonts w:ascii="Arial" w:hAnsi="Arial" w:cs="Arial"/>
          <w:sz w:val="22"/>
          <w:szCs w:val="22"/>
          <w:lang w:val="es-CO"/>
        </w:rPr>
      </w:pPr>
      <w:r w:rsidRPr="004223B6">
        <w:rPr>
          <w:rFonts w:ascii="Arial" w:hAnsi="Arial" w:cs="Arial"/>
          <w:sz w:val="22"/>
          <w:szCs w:val="22"/>
          <w:lang w:val="es-CO"/>
        </w:rPr>
        <w:t>Los integrantes del Comité Asesor y Evaluador del proceso de contratación realizarán la verificación de los requisitos habilitantes de capacidad jurídica, capacidad financiera y capacidad organizacional</w:t>
      </w:r>
      <w:r w:rsidR="00594E17" w:rsidRPr="004223B6">
        <w:rPr>
          <w:rFonts w:ascii="Arial" w:hAnsi="Arial" w:cs="Arial"/>
          <w:sz w:val="22"/>
          <w:szCs w:val="22"/>
          <w:lang w:val="es-CO"/>
        </w:rPr>
        <w:t xml:space="preserve"> y capacidad técnica</w:t>
      </w:r>
      <w:r w:rsidRPr="004223B6">
        <w:rPr>
          <w:rFonts w:ascii="Arial" w:hAnsi="Arial" w:cs="Arial"/>
          <w:sz w:val="22"/>
          <w:szCs w:val="22"/>
          <w:lang w:val="es-CO"/>
        </w:rPr>
        <w:t xml:space="preserve"> de los proponentes de acuerdo con las competencias que corresponde a cada uno de los miembros, y bajo las condiciones previstas en el pliego de condiciones y sus adendas. Igualmente, el Comité Asesor y Evaluador realizará la evaluación de las ofertas en cuanto a los factores de ponderación en los componentes de calidad técnica, precio</w:t>
      </w:r>
      <w:r w:rsidR="006E5B10" w:rsidRPr="004223B6">
        <w:rPr>
          <w:rFonts w:ascii="Arial" w:hAnsi="Arial" w:cs="Arial"/>
          <w:sz w:val="22"/>
          <w:szCs w:val="22"/>
          <w:lang w:val="es-CO"/>
        </w:rPr>
        <w:t xml:space="preserve"> y </w:t>
      </w:r>
      <w:r w:rsidRPr="004223B6">
        <w:rPr>
          <w:rFonts w:ascii="Arial" w:hAnsi="Arial" w:cs="Arial"/>
          <w:sz w:val="22"/>
          <w:szCs w:val="22"/>
          <w:lang w:val="es-CO"/>
        </w:rPr>
        <w:t>apoyo a la industria nacional</w:t>
      </w:r>
      <w:r w:rsidR="006E5B10" w:rsidRPr="004223B6">
        <w:rPr>
          <w:rFonts w:ascii="Arial" w:hAnsi="Arial" w:cs="Arial"/>
          <w:sz w:val="22"/>
          <w:szCs w:val="22"/>
          <w:lang w:val="es-CO"/>
        </w:rPr>
        <w:t>.</w:t>
      </w:r>
    </w:p>
    <w:p w14:paraId="45ED4E62" w14:textId="77777777" w:rsidR="00E52932" w:rsidRPr="004223B6" w:rsidRDefault="00E52932" w:rsidP="00F64185">
      <w:pPr>
        <w:widowControl w:val="0"/>
        <w:autoSpaceDE w:val="0"/>
        <w:autoSpaceDN w:val="0"/>
        <w:adjustRightInd w:val="0"/>
        <w:spacing w:line="20" w:lineRule="atLeast"/>
        <w:jc w:val="both"/>
        <w:rPr>
          <w:rFonts w:ascii="Arial" w:hAnsi="Arial" w:cs="Arial"/>
          <w:sz w:val="22"/>
          <w:szCs w:val="22"/>
          <w:lang w:val="es-CO"/>
        </w:rPr>
      </w:pPr>
    </w:p>
    <w:p w14:paraId="03365D69" w14:textId="3D73013A" w:rsidR="00E52932" w:rsidRPr="004223B6" w:rsidRDefault="00E52932" w:rsidP="00F64185">
      <w:pPr>
        <w:widowControl w:val="0"/>
        <w:autoSpaceDE w:val="0"/>
        <w:autoSpaceDN w:val="0"/>
        <w:adjustRightInd w:val="0"/>
        <w:spacing w:line="20" w:lineRule="atLeast"/>
        <w:jc w:val="both"/>
        <w:rPr>
          <w:rFonts w:ascii="Arial" w:hAnsi="Arial" w:cs="Arial"/>
          <w:sz w:val="22"/>
          <w:szCs w:val="22"/>
          <w:lang w:val="es-CO"/>
        </w:rPr>
      </w:pPr>
      <w:r w:rsidRPr="004223B6">
        <w:rPr>
          <w:rFonts w:ascii="Arial" w:hAnsi="Arial" w:cs="Arial"/>
          <w:sz w:val="22"/>
          <w:szCs w:val="22"/>
          <w:lang w:val="es-CO"/>
        </w:rPr>
        <w:t xml:space="preserve">De conformidad con lo establecido en la Ley 1150 de 2007, la capacidad jurídica y las condiciones de experiencia, capacidad financiera y de organización de los proponentes serán objeto de verificación de cumplimiento como requisitos habilitantes y se valorarán como </w:t>
      </w:r>
      <w:r w:rsidRPr="004223B6">
        <w:rPr>
          <w:rFonts w:ascii="Arial" w:hAnsi="Arial" w:cs="Arial"/>
          <w:b/>
          <w:sz w:val="22"/>
          <w:szCs w:val="22"/>
          <w:lang w:val="es-CO"/>
        </w:rPr>
        <w:t>“CUMPLE” o “NO CUMPLE”</w:t>
      </w:r>
      <w:r w:rsidRPr="004223B6">
        <w:rPr>
          <w:rFonts w:ascii="Arial" w:hAnsi="Arial" w:cs="Arial"/>
          <w:sz w:val="22"/>
          <w:szCs w:val="22"/>
          <w:lang w:val="es-CO"/>
        </w:rPr>
        <w:t xml:space="preserve">, y el resultado total de la verificación será como </w:t>
      </w:r>
      <w:r w:rsidRPr="004223B6">
        <w:rPr>
          <w:rFonts w:ascii="Arial" w:hAnsi="Arial" w:cs="Arial"/>
          <w:b/>
          <w:sz w:val="22"/>
          <w:szCs w:val="22"/>
          <w:lang w:val="es-CO"/>
        </w:rPr>
        <w:t>“HABILITADO</w:t>
      </w:r>
      <w:r w:rsidR="00C10988">
        <w:rPr>
          <w:rFonts w:ascii="Arial" w:hAnsi="Arial" w:cs="Arial"/>
          <w:b/>
          <w:sz w:val="22"/>
          <w:szCs w:val="22"/>
          <w:lang w:val="es-CO"/>
        </w:rPr>
        <w:t xml:space="preserve"> </w:t>
      </w:r>
      <w:r w:rsidRPr="004223B6">
        <w:rPr>
          <w:rFonts w:ascii="Arial" w:hAnsi="Arial" w:cs="Arial"/>
          <w:b/>
          <w:sz w:val="22"/>
          <w:szCs w:val="22"/>
          <w:lang w:val="es-CO"/>
        </w:rPr>
        <w:t>o “NO HABILITADO”</w:t>
      </w:r>
      <w:r w:rsidRPr="004223B6">
        <w:rPr>
          <w:rFonts w:ascii="Arial" w:hAnsi="Arial" w:cs="Arial"/>
          <w:sz w:val="22"/>
          <w:szCs w:val="22"/>
          <w:lang w:val="es-CO"/>
        </w:rPr>
        <w:t xml:space="preserve">. </w:t>
      </w:r>
    </w:p>
    <w:p w14:paraId="3BE4D0AE" w14:textId="77777777" w:rsidR="00E52932" w:rsidRPr="004223B6" w:rsidRDefault="00E52932" w:rsidP="00F64185">
      <w:pPr>
        <w:widowControl w:val="0"/>
        <w:autoSpaceDE w:val="0"/>
        <w:autoSpaceDN w:val="0"/>
        <w:adjustRightInd w:val="0"/>
        <w:spacing w:line="20" w:lineRule="atLeast"/>
        <w:jc w:val="both"/>
        <w:rPr>
          <w:rFonts w:ascii="Arial" w:hAnsi="Arial" w:cs="Arial"/>
          <w:sz w:val="22"/>
          <w:szCs w:val="22"/>
          <w:lang w:val="es-CO"/>
        </w:rPr>
      </w:pPr>
    </w:p>
    <w:p w14:paraId="57AA2A75" w14:textId="639DED22" w:rsidR="00E52932" w:rsidRPr="004223B6" w:rsidRDefault="00E52932" w:rsidP="00F64185">
      <w:pPr>
        <w:widowControl w:val="0"/>
        <w:autoSpaceDE w:val="0"/>
        <w:autoSpaceDN w:val="0"/>
        <w:adjustRightInd w:val="0"/>
        <w:spacing w:line="20" w:lineRule="atLeast"/>
        <w:jc w:val="both"/>
        <w:rPr>
          <w:rFonts w:ascii="Arial" w:hAnsi="Arial" w:cs="Arial"/>
          <w:sz w:val="22"/>
          <w:szCs w:val="22"/>
          <w:lang w:val="es-CO"/>
        </w:rPr>
      </w:pPr>
      <w:r w:rsidRPr="004223B6">
        <w:rPr>
          <w:rFonts w:ascii="Arial" w:hAnsi="Arial" w:cs="Arial"/>
          <w:sz w:val="22"/>
          <w:szCs w:val="22"/>
          <w:lang w:val="es-CO"/>
        </w:rPr>
        <w:t>Las propuestas que sean evaluadas como “HABILITADAS” para continuar en el proceso, serán calificadas de acuerdo con lo previsto por el artículo 2.2.1.1.2.2.2 del Decreto 1082 de 2015 y artículo 5° de la Ley 1150 de 2007, modificado por el artículo 88 de la Ley 1474 de 2011.</w:t>
      </w:r>
    </w:p>
    <w:p w14:paraId="54267D33" w14:textId="77777777" w:rsidR="00E52932" w:rsidRPr="004223B6" w:rsidRDefault="00E52932" w:rsidP="00F64185">
      <w:pPr>
        <w:widowControl w:val="0"/>
        <w:autoSpaceDE w:val="0"/>
        <w:autoSpaceDN w:val="0"/>
        <w:adjustRightInd w:val="0"/>
        <w:spacing w:line="20" w:lineRule="atLeast"/>
        <w:jc w:val="both"/>
        <w:rPr>
          <w:rFonts w:ascii="Arial" w:hAnsi="Arial" w:cs="Arial"/>
          <w:sz w:val="22"/>
          <w:szCs w:val="22"/>
          <w:lang w:val="es-CO"/>
        </w:rPr>
      </w:pPr>
    </w:p>
    <w:p w14:paraId="653A72BA" w14:textId="1D77515B" w:rsidR="00D217CE" w:rsidRPr="004223B6" w:rsidRDefault="004223B6" w:rsidP="004223B6">
      <w:pPr>
        <w:spacing w:line="20" w:lineRule="atLeast"/>
        <w:jc w:val="both"/>
        <w:rPr>
          <w:rFonts w:ascii="Arial" w:hAnsi="Arial" w:cs="Arial"/>
          <w:b/>
          <w:sz w:val="22"/>
          <w:szCs w:val="22"/>
        </w:rPr>
      </w:pPr>
      <w:r>
        <w:rPr>
          <w:rFonts w:ascii="Arial" w:hAnsi="Arial" w:cs="Arial"/>
          <w:b/>
          <w:sz w:val="22"/>
          <w:szCs w:val="22"/>
          <w:lang w:val="es-CO"/>
        </w:rPr>
        <w:t xml:space="preserve">2.18 </w:t>
      </w:r>
      <w:r w:rsidR="00D217CE" w:rsidRPr="004223B6">
        <w:rPr>
          <w:rFonts w:ascii="Arial" w:hAnsi="Arial" w:cs="Arial"/>
          <w:b/>
          <w:sz w:val="22"/>
          <w:szCs w:val="22"/>
        </w:rPr>
        <w:t>TRASLADO DEL INFORME DE VERIFICACIÓN REQUISITOS HABILITANTES</w:t>
      </w:r>
      <w:r w:rsidR="00C235B5" w:rsidRPr="004223B6">
        <w:rPr>
          <w:rFonts w:ascii="Arial" w:hAnsi="Arial" w:cs="Arial"/>
          <w:b/>
          <w:sz w:val="22"/>
          <w:szCs w:val="22"/>
        </w:rPr>
        <w:t>,</w:t>
      </w:r>
      <w:r w:rsidR="00D217CE" w:rsidRPr="004223B6">
        <w:rPr>
          <w:rFonts w:ascii="Arial" w:hAnsi="Arial" w:cs="Arial"/>
          <w:b/>
          <w:sz w:val="22"/>
          <w:szCs w:val="22"/>
        </w:rPr>
        <w:t xml:space="preserve"> ACLARAR Y ATENDER    LOS REQUERIMIENTOS HECHOS POR LA ENTIDAD.</w:t>
      </w:r>
    </w:p>
    <w:p w14:paraId="0E50335F" w14:textId="77777777" w:rsidR="00D217CE" w:rsidRPr="004223B6" w:rsidRDefault="00D217CE" w:rsidP="0015113F">
      <w:pPr>
        <w:pStyle w:val="Arialsinespacio"/>
        <w:rPr>
          <w:rFonts w:cs="Arial"/>
          <w:sz w:val="22"/>
          <w:szCs w:val="22"/>
        </w:rPr>
      </w:pPr>
    </w:p>
    <w:p w14:paraId="11E24037" w14:textId="77777777" w:rsidR="008C1086" w:rsidRDefault="00E52932" w:rsidP="00F64185">
      <w:pPr>
        <w:spacing w:line="20" w:lineRule="atLeast"/>
        <w:contextualSpacing/>
        <w:jc w:val="both"/>
        <w:rPr>
          <w:rFonts w:ascii="Arial" w:hAnsi="Arial" w:cs="Arial"/>
          <w:color w:val="000000"/>
          <w:sz w:val="22"/>
          <w:szCs w:val="22"/>
          <w:lang w:val="es-CO" w:eastAsia="es-CO"/>
        </w:rPr>
      </w:pPr>
      <w:r w:rsidRPr="004223B6">
        <w:rPr>
          <w:rFonts w:ascii="Arial" w:hAnsi="Arial" w:cs="Arial"/>
          <w:color w:val="000000"/>
          <w:sz w:val="22"/>
          <w:szCs w:val="22"/>
          <w:lang w:val="es-CO" w:eastAsia="es-CO"/>
        </w:rPr>
        <w:t xml:space="preserve">Una vez hecha la verificación de requisitos habilitantes y la evaluación de los factores de ponderación de los proponentes que sus ofertas quedaron “HABILITADAS”, la </w:t>
      </w:r>
      <w:r w:rsidR="008B49EB" w:rsidRPr="004223B6">
        <w:rPr>
          <w:rFonts w:ascii="Arial" w:hAnsi="Arial" w:cs="Arial"/>
          <w:color w:val="000000"/>
          <w:sz w:val="22"/>
          <w:szCs w:val="22"/>
          <w:lang w:val="es-CO" w:eastAsia="es-CO"/>
        </w:rPr>
        <w:t>Agencia Distrital para la Educación Superior, la Ciencia y la Tecnología “ATENEA”</w:t>
      </w:r>
      <w:r w:rsidRPr="004223B6">
        <w:rPr>
          <w:rFonts w:ascii="Arial" w:hAnsi="Arial" w:cs="Arial"/>
          <w:color w:val="000000"/>
          <w:sz w:val="22"/>
          <w:szCs w:val="22"/>
          <w:lang w:val="es-CO" w:eastAsia="es-CO"/>
        </w:rPr>
        <w:t xml:space="preserve"> en la fecha prevista en el cronograma electrónico del proceso, publicará en </w:t>
      </w:r>
      <w:r w:rsidR="008B785F" w:rsidRPr="004223B6">
        <w:rPr>
          <w:rFonts w:ascii="Arial" w:hAnsi="Arial" w:cs="Arial"/>
          <w:color w:val="000000"/>
          <w:sz w:val="22"/>
          <w:szCs w:val="22"/>
          <w:lang w:val="es-CO" w:eastAsia="es-CO"/>
        </w:rPr>
        <w:t>el</w:t>
      </w:r>
      <w:r w:rsidRPr="004223B6">
        <w:rPr>
          <w:rFonts w:ascii="Arial" w:hAnsi="Arial" w:cs="Arial"/>
          <w:color w:val="000000"/>
          <w:sz w:val="22"/>
          <w:szCs w:val="22"/>
          <w:lang w:val="es-CO" w:eastAsia="es-CO"/>
        </w:rPr>
        <w:t xml:space="preserve"> SECOP II el informe de evaluación y se</w:t>
      </w:r>
    </w:p>
    <w:p w14:paraId="0221951A" w14:textId="4C2DBE16" w:rsidR="00E52932" w:rsidRPr="004223B6" w:rsidRDefault="00E52932" w:rsidP="00F64185">
      <w:pPr>
        <w:spacing w:line="20" w:lineRule="atLeast"/>
        <w:contextualSpacing/>
        <w:jc w:val="both"/>
        <w:rPr>
          <w:rFonts w:ascii="Arial" w:hAnsi="Arial" w:cs="Arial"/>
          <w:color w:val="000000"/>
          <w:sz w:val="22"/>
          <w:szCs w:val="22"/>
          <w:lang w:val="es-CO" w:eastAsia="es-CO"/>
        </w:rPr>
      </w:pPr>
      <w:r w:rsidRPr="004223B6">
        <w:rPr>
          <w:rFonts w:ascii="Arial" w:hAnsi="Arial" w:cs="Arial"/>
          <w:color w:val="000000"/>
          <w:sz w:val="22"/>
          <w:szCs w:val="22"/>
          <w:lang w:val="es-CO" w:eastAsia="es-CO"/>
        </w:rPr>
        <w:lastRenderedPageBreak/>
        <w:t xml:space="preserve">otorgará el plazo de traslado de tres (3) días hábiles para que los oferentes presenten las observaciones que a bien consideren y atiendan los requerimientos hechos en el informe para la subsanación de sus propuestas. </w:t>
      </w:r>
    </w:p>
    <w:p w14:paraId="65599374" w14:textId="77777777" w:rsidR="00E52932" w:rsidRPr="004223B6" w:rsidRDefault="00E52932" w:rsidP="00F64185">
      <w:pPr>
        <w:spacing w:line="20" w:lineRule="atLeast"/>
        <w:contextualSpacing/>
        <w:jc w:val="both"/>
        <w:rPr>
          <w:rFonts w:ascii="Arial" w:hAnsi="Arial" w:cs="Arial"/>
          <w:color w:val="000000"/>
          <w:sz w:val="22"/>
          <w:szCs w:val="22"/>
          <w:lang w:val="es-CO" w:eastAsia="es-CO"/>
        </w:rPr>
      </w:pPr>
    </w:p>
    <w:p w14:paraId="5D61AC82" w14:textId="6CC092F7" w:rsidR="00E52932" w:rsidRPr="004223B6" w:rsidRDefault="00E52932" w:rsidP="00F64185">
      <w:pPr>
        <w:spacing w:line="20" w:lineRule="atLeast"/>
        <w:contextualSpacing/>
        <w:jc w:val="both"/>
        <w:rPr>
          <w:rFonts w:ascii="Arial" w:hAnsi="Arial" w:cs="Arial"/>
          <w:color w:val="000000"/>
          <w:sz w:val="22"/>
          <w:szCs w:val="22"/>
          <w:lang w:val="es-CO" w:eastAsia="es-CO"/>
        </w:rPr>
      </w:pPr>
      <w:r w:rsidRPr="004223B6">
        <w:rPr>
          <w:rFonts w:ascii="Arial" w:hAnsi="Arial" w:cs="Arial"/>
          <w:color w:val="000000"/>
          <w:sz w:val="22"/>
          <w:szCs w:val="22"/>
          <w:lang w:val="es-CO" w:eastAsia="es-CO"/>
        </w:rPr>
        <w:t xml:space="preserve">Ahora bien, para efectos de subsanación de documentos no necesarios para la comparación de las propuestas y que se enmarcan dentro de aquellos requisitos de la propuesta que no afectan la asignación de puntaje, la </w:t>
      </w:r>
      <w:r w:rsidR="008B49EB" w:rsidRPr="004223B6">
        <w:rPr>
          <w:rFonts w:ascii="Arial" w:hAnsi="Arial" w:cs="Arial"/>
          <w:color w:val="000000"/>
          <w:sz w:val="22"/>
          <w:szCs w:val="22"/>
          <w:lang w:val="es-CO" w:eastAsia="es-CO"/>
        </w:rPr>
        <w:t>Agencia Distrital para la Educación Superior, la Ciencia y la Tecnología “ATENEA”</w:t>
      </w:r>
      <w:r w:rsidRPr="004223B6">
        <w:rPr>
          <w:rFonts w:ascii="Arial" w:hAnsi="Arial" w:cs="Arial"/>
          <w:color w:val="000000"/>
          <w:sz w:val="22"/>
          <w:szCs w:val="22"/>
          <w:lang w:val="es-CO" w:eastAsia="es-CO"/>
        </w:rPr>
        <w:t xml:space="preserve"> dará aplicación a lo dispuesto en el Parágrafo 1º del artículo 5º de la Ley 1150 de 2007, el cual fue modificado por el artículo 5º de la Ley 1882 de 2018, es decir, que los proponentes solo pondrán allegar los documentos y las aclaraciones encaminadas a subsanar requisitos de carácter habilitantes de su propuesta </w:t>
      </w:r>
      <w:r w:rsidR="00C235B5" w:rsidRPr="004223B6">
        <w:rPr>
          <w:rFonts w:ascii="Arial" w:hAnsi="Arial" w:cs="Arial"/>
          <w:b/>
          <w:color w:val="000000"/>
          <w:sz w:val="22"/>
          <w:szCs w:val="22"/>
          <w:lang w:val="es-CO" w:eastAsia="es-CO"/>
        </w:rPr>
        <w:t>HASTA EL VENCIMIENTO DEL TÉRMINO DE PRESENTACIÓN DE OBSERVACIONES AL INFORME DE VERIFICACIÓN O EVALUACIÓN</w:t>
      </w:r>
      <w:r w:rsidRPr="004223B6">
        <w:rPr>
          <w:rFonts w:ascii="Arial" w:hAnsi="Arial" w:cs="Arial"/>
          <w:b/>
          <w:color w:val="000000"/>
          <w:sz w:val="22"/>
          <w:szCs w:val="22"/>
          <w:lang w:val="es-CO" w:eastAsia="es-CO"/>
        </w:rPr>
        <w:t>.</w:t>
      </w:r>
    </w:p>
    <w:p w14:paraId="440094CF" w14:textId="77777777" w:rsidR="00E52932" w:rsidRPr="004223B6" w:rsidRDefault="00E52932" w:rsidP="00F64185">
      <w:pPr>
        <w:spacing w:line="20" w:lineRule="atLeast"/>
        <w:contextualSpacing/>
        <w:jc w:val="both"/>
        <w:rPr>
          <w:rFonts w:ascii="Arial" w:hAnsi="Arial" w:cs="Arial"/>
          <w:color w:val="000000"/>
          <w:sz w:val="22"/>
          <w:szCs w:val="22"/>
          <w:lang w:val="es-CO" w:eastAsia="es-CO"/>
        </w:rPr>
      </w:pPr>
    </w:p>
    <w:p w14:paraId="0723DB90" w14:textId="77777777" w:rsidR="00E52932" w:rsidRPr="004223B6" w:rsidRDefault="00E52932" w:rsidP="00F64185">
      <w:pPr>
        <w:spacing w:line="20" w:lineRule="atLeast"/>
        <w:contextualSpacing/>
        <w:jc w:val="both"/>
        <w:rPr>
          <w:rFonts w:ascii="Arial" w:hAnsi="Arial" w:cs="Arial"/>
          <w:color w:val="000000"/>
          <w:sz w:val="22"/>
          <w:szCs w:val="22"/>
          <w:lang w:val="es-CO" w:eastAsia="es-CO"/>
        </w:rPr>
      </w:pPr>
      <w:r w:rsidRPr="004223B6">
        <w:rPr>
          <w:rFonts w:ascii="Arial" w:hAnsi="Arial" w:cs="Arial"/>
          <w:color w:val="000000"/>
          <w:sz w:val="22"/>
          <w:szCs w:val="22"/>
          <w:lang w:val="es-CO" w:eastAsia="es-CO"/>
        </w:rPr>
        <w:t>Durante el término otorgado para subsanar las ofertas, los proponentes no podrán acreditar circunstancias ocurridas con posterioridad al cierre del proceso.</w:t>
      </w:r>
    </w:p>
    <w:p w14:paraId="3C69DAED" w14:textId="77777777" w:rsidR="00E52932" w:rsidRPr="004223B6" w:rsidRDefault="00E52932" w:rsidP="00F64185">
      <w:pPr>
        <w:spacing w:line="20" w:lineRule="atLeast"/>
        <w:contextualSpacing/>
        <w:jc w:val="both"/>
        <w:rPr>
          <w:rFonts w:ascii="Arial" w:hAnsi="Arial" w:cs="Arial"/>
          <w:color w:val="000000"/>
          <w:sz w:val="22"/>
          <w:szCs w:val="22"/>
          <w:lang w:val="es-CO" w:eastAsia="es-CO"/>
        </w:rPr>
      </w:pPr>
    </w:p>
    <w:p w14:paraId="05AACFC0" w14:textId="49F9B57D" w:rsidR="00E52932" w:rsidRPr="004223B6" w:rsidRDefault="00E52932" w:rsidP="00F64185">
      <w:pPr>
        <w:spacing w:line="20" w:lineRule="atLeast"/>
        <w:contextualSpacing/>
        <w:jc w:val="both"/>
        <w:rPr>
          <w:rFonts w:ascii="Arial" w:hAnsi="Arial" w:cs="Arial"/>
          <w:color w:val="000000"/>
          <w:sz w:val="22"/>
          <w:szCs w:val="22"/>
          <w:lang w:val="es-CO" w:eastAsia="es-CO"/>
        </w:rPr>
      </w:pPr>
      <w:r w:rsidRPr="004223B6">
        <w:rPr>
          <w:rFonts w:ascii="Arial" w:hAnsi="Arial" w:cs="Arial"/>
          <w:color w:val="000000"/>
          <w:sz w:val="22"/>
          <w:szCs w:val="22"/>
          <w:lang w:val="es-CO" w:eastAsia="es-CO"/>
        </w:rPr>
        <w:t xml:space="preserve">La </w:t>
      </w:r>
      <w:r w:rsidR="008B49EB" w:rsidRPr="004223B6">
        <w:rPr>
          <w:rFonts w:ascii="Arial" w:hAnsi="Arial" w:cs="Arial"/>
          <w:color w:val="000000"/>
          <w:sz w:val="22"/>
          <w:szCs w:val="22"/>
          <w:lang w:val="es-CO" w:eastAsia="es-CO"/>
        </w:rPr>
        <w:t>Agencia Distrital para la Educación Superior, la Ciencia y la Tecnología “ATENEA”</w:t>
      </w:r>
      <w:r w:rsidRPr="004223B6">
        <w:rPr>
          <w:rFonts w:ascii="Arial" w:hAnsi="Arial" w:cs="Arial"/>
          <w:color w:val="000000"/>
          <w:sz w:val="22"/>
          <w:szCs w:val="22"/>
          <w:lang w:val="es-CO" w:eastAsia="es-CO"/>
        </w:rPr>
        <w:t xml:space="preserve"> advierte a los proponentes, que solo se tendrán en cuenta los documentos y las aclaraciones allegadas a través del SECOP II en el </w:t>
      </w:r>
      <w:proofErr w:type="gramStart"/>
      <w:r w:rsidRPr="004223B6">
        <w:rPr>
          <w:rFonts w:ascii="Arial" w:hAnsi="Arial" w:cs="Arial"/>
          <w:color w:val="000000"/>
          <w:sz w:val="22"/>
          <w:szCs w:val="22"/>
          <w:lang w:val="es-CO" w:eastAsia="es-CO"/>
        </w:rPr>
        <w:t>Link</w:t>
      </w:r>
      <w:proofErr w:type="gramEnd"/>
      <w:r w:rsidRPr="004223B6">
        <w:rPr>
          <w:rFonts w:ascii="Arial" w:hAnsi="Arial" w:cs="Arial"/>
          <w:color w:val="000000"/>
          <w:sz w:val="22"/>
          <w:szCs w:val="22"/>
          <w:lang w:val="es-CO" w:eastAsia="es-CO"/>
        </w:rPr>
        <w:t xml:space="preserve"> dispuesto para el presente proceso de selección, y recibidos desde el usuario registrado por el proponente y por medio del cual participa en el presente proceso de selección de contratistas.</w:t>
      </w:r>
    </w:p>
    <w:p w14:paraId="34C9CA7D" w14:textId="77777777" w:rsidR="00E52932" w:rsidRPr="004223B6" w:rsidRDefault="00E52932" w:rsidP="00F64185">
      <w:pPr>
        <w:spacing w:line="20" w:lineRule="atLeast"/>
        <w:contextualSpacing/>
        <w:jc w:val="both"/>
        <w:rPr>
          <w:rFonts w:ascii="Arial" w:hAnsi="Arial" w:cs="Arial"/>
          <w:color w:val="000000"/>
          <w:sz w:val="22"/>
          <w:szCs w:val="22"/>
          <w:lang w:val="es-CO" w:eastAsia="es-CO"/>
        </w:rPr>
      </w:pPr>
    </w:p>
    <w:p w14:paraId="04F0A137" w14:textId="00323C37" w:rsidR="00E52932" w:rsidRPr="004223B6" w:rsidRDefault="00E52932" w:rsidP="00F64185">
      <w:pPr>
        <w:spacing w:line="20" w:lineRule="atLeast"/>
        <w:contextualSpacing/>
        <w:jc w:val="both"/>
        <w:rPr>
          <w:rFonts w:ascii="Arial" w:hAnsi="Arial" w:cs="Arial"/>
          <w:color w:val="000000"/>
          <w:sz w:val="22"/>
          <w:szCs w:val="22"/>
          <w:lang w:val="es-CO" w:eastAsia="es-CO"/>
        </w:rPr>
      </w:pPr>
      <w:r w:rsidRPr="004223B6">
        <w:rPr>
          <w:rFonts w:ascii="Arial" w:hAnsi="Arial" w:cs="Arial"/>
          <w:color w:val="000000"/>
          <w:sz w:val="22"/>
          <w:szCs w:val="22"/>
          <w:lang w:val="es-CO" w:eastAsia="es-CO"/>
        </w:rPr>
        <w:t xml:space="preserve">Asimismo, la </w:t>
      </w:r>
      <w:r w:rsidR="008B49EB" w:rsidRPr="004223B6">
        <w:rPr>
          <w:rFonts w:ascii="Arial" w:hAnsi="Arial" w:cs="Arial"/>
          <w:color w:val="000000"/>
          <w:sz w:val="22"/>
          <w:szCs w:val="22"/>
          <w:lang w:val="es-CO" w:eastAsia="es-CO"/>
        </w:rPr>
        <w:t>Agencia Distrital para la Educación Superior, la Ciencia y la Tecnología “ATENEA”</w:t>
      </w:r>
      <w:r w:rsidRPr="004223B6">
        <w:rPr>
          <w:rFonts w:ascii="Arial" w:hAnsi="Arial" w:cs="Arial"/>
          <w:color w:val="000000"/>
          <w:sz w:val="22"/>
          <w:szCs w:val="22"/>
          <w:lang w:val="es-CO" w:eastAsia="es-CO"/>
        </w:rPr>
        <w:t xml:space="preserve"> informa que las propuestas estarán a disposición de los proponentes e interesados en ejercer el control social, a partir de la fecha prevista en el cronograma electrónico de publicación del informe de evaluación, y podrán ser consultadas a través del SECOP II en el Link dispuesto para el presente proceso de selección de contratistas; salvo los documentos que por expresa disposición de la ley sean catalogados como reservados, como es el caso de las declaraciones tributarias que tienen reserva legal de acuerdo con el Artículo 583 del Estatuto respectivo.</w:t>
      </w:r>
    </w:p>
    <w:p w14:paraId="0B73A818" w14:textId="77777777" w:rsidR="00D217CE" w:rsidRPr="004223B6" w:rsidRDefault="00D217CE" w:rsidP="00F64185">
      <w:pPr>
        <w:spacing w:line="20" w:lineRule="atLeast"/>
        <w:contextualSpacing/>
        <w:jc w:val="both"/>
        <w:rPr>
          <w:rFonts w:ascii="Arial" w:hAnsi="Arial" w:cs="Arial"/>
          <w:color w:val="000000"/>
          <w:sz w:val="22"/>
          <w:szCs w:val="22"/>
          <w:lang w:val="es-CO" w:eastAsia="es-CO"/>
        </w:rPr>
      </w:pPr>
    </w:p>
    <w:p w14:paraId="6F046427" w14:textId="3B34F328" w:rsidR="00D217CE" w:rsidRPr="004223B6" w:rsidRDefault="00D217CE" w:rsidP="00F64185">
      <w:pPr>
        <w:spacing w:line="20" w:lineRule="atLeast"/>
        <w:rPr>
          <w:rFonts w:ascii="Arial" w:hAnsi="Arial" w:cs="Arial"/>
          <w:b/>
          <w:sz w:val="22"/>
          <w:szCs w:val="22"/>
        </w:rPr>
      </w:pPr>
      <w:bookmarkStart w:id="32" w:name="_Toc190758192"/>
      <w:r w:rsidRPr="004223B6">
        <w:rPr>
          <w:rFonts w:ascii="Arial" w:hAnsi="Arial" w:cs="Arial"/>
          <w:b/>
          <w:sz w:val="22"/>
          <w:szCs w:val="22"/>
        </w:rPr>
        <w:t>2.1</w:t>
      </w:r>
      <w:r w:rsidR="00E52932" w:rsidRPr="004223B6">
        <w:rPr>
          <w:rFonts w:ascii="Arial" w:hAnsi="Arial" w:cs="Arial"/>
          <w:b/>
          <w:sz w:val="22"/>
          <w:szCs w:val="22"/>
        </w:rPr>
        <w:t>9</w:t>
      </w:r>
      <w:r w:rsidRPr="004223B6">
        <w:rPr>
          <w:rFonts w:ascii="Arial" w:hAnsi="Arial" w:cs="Arial"/>
          <w:b/>
          <w:sz w:val="22"/>
          <w:szCs w:val="22"/>
        </w:rPr>
        <w:t xml:space="preserve"> REGLAS DE SUBSANABILIDAD</w:t>
      </w:r>
      <w:bookmarkEnd w:id="32"/>
      <w:r w:rsidRPr="004223B6">
        <w:rPr>
          <w:rFonts w:ascii="Arial" w:hAnsi="Arial" w:cs="Arial"/>
          <w:b/>
          <w:sz w:val="22"/>
          <w:szCs w:val="22"/>
        </w:rPr>
        <w:t>, ACLARACIONES Y/O REQUERIMIENTOS</w:t>
      </w:r>
    </w:p>
    <w:p w14:paraId="1683184B" w14:textId="77777777" w:rsidR="00D217CE" w:rsidRPr="004223B6" w:rsidRDefault="00D217CE" w:rsidP="00F64185">
      <w:pPr>
        <w:spacing w:line="20" w:lineRule="atLeast"/>
        <w:contextualSpacing/>
        <w:jc w:val="both"/>
        <w:rPr>
          <w:rFonts w:ascii="Arial" w:hAnsi="Arial" w:cs="Arial"/>
          <w:sz w:val="22"/>
          <w:szCs w:val="22"/>
        </w:rPr>
      </w:pPr>
    </w:p>
    <w:p w14:paraId="3E47ACEB" w14:textId="7396EB4F" w:rsidR="00D217CE" w:rsidRPr="004223B6" w:rsidRDefault="00D217CE" w:rsidP="00F64185">
      <w:pPr>
        <w:autoSpaceDE w:val="0"/>
        <w:autoSpaceDN w:val="0"/>
        <w:adjustRightInd w:val="0"/>
        <w:spacing w:line="20" w:lineRule="atLeast"/>
        <w:contextualSpacing/>
        <w:jc w:val="both"/>
        <w:rPr>
          <w:rFonts w:ascii="Arial" w:hAnsi="Arial" w:cs="Arial"/>
          <w:color w:val="000000"/>
          <w:sz w:val="22"/>
          <w:szCs w:val="22"/>
          <w:lang w:val="es-CO"/>
        </w:rPr>
      </w:pPr>
      <w:r w:rsidRPr="004223B6">
        <w:rPr>
          <w:rFonts w:ascii="Arial" w:hAnsi="Arial" w:cs="Arial"/>
          <w:color w:val="000000"/>
          <w:sz w:val="22"/>
          <w:szCs w:val="22"/>
          <w:lang w:val="es-CO"/>
        </w:rPr>
        <w:t xml:space="preserve">En todo proceso de selección de contratistas primará lo sustancial sobre lo formal. En consecuencia, no podrá rechazarse una propuesta por la ausencia de requisitos o la falta de documentos que verifiquen las condiciones del proponente o soporten el contenido de la oferta, y que no constituyan los factores de escogencia establecidos por </w:t>
      </w:r>
      <w:r w:rsidR="00CE694F" w:rsidRPr="004223B6">
        <w:rPr>
          <w:rFonts w:ascii="Arial" w:hAnsi="Arial" w:cs="Arial"/>
          <w:b/>
          <w:bCs/>
          <w:color w:val="000000"/>
          <w:sz w:val="22"/>
          <w:szCs w:val="22"/>
          <w:lang w:val="es-CO"/>
        </w:rPr>
        <w:t xml:space="preserve">LA </w:t>
      </w:r>
      <w:r w:rsidR="008B49EB" w:rsidRPr="004223B6">
        <w:rPr>
          <w:rFonts w:ascii="Arial" w:hAnsi="Arial" w:cs="Arial"/>
          <w:b/>
          <w:bCs/>
          <w:color w:val="000000"/>
          <w:sz w:val="22"/>
          <w:szCs w:val="22"/>
          <w:lang w:val="es-CO"/>
        </w:rPr>
        <w:t>AGENCIA</w:t>
      </w:r>
      <w:r w:rsidRPr="004223B6">
        <w:rPr>
          <w:rFonts w:ascii="Arial" w:hAnsi="Arial" w:cs="Arial"/>
          <w:color w:val="000000"/>
          <w:sz w:val="22"/>
          <w:szCs w:val="22"/>
          <w:lang w:val="es-CO"/>
        </w:rPr>
        <w:t xml:space="preserve"> en el pliego de condiciones, de conformidad con lo previsto en el artículo 5 de la Ley 1150 de 2007, modificado por el artículo 5º de Ley 1882 del 15 de enero de 2018.</w:t>
      </w:r>
    </w:p>
    <w:p w14:paraId="5EC18BA3" w14:textId="77777777" w:rsidR="00D217CE" w:rsidRPr="004223B6" w:rsidRDefault="00D217CE" w:rsidP="00F64185">
      <w:pPr>
        <w:autoSpaceDE w:val="0"/>
        <w:autoSpaceDN w:val="0"/>
        <w:adjustRightInd w:val="0"/>
        <w:spacing w:line="20" w:lineRule="atLeast"/>
        <w:contextualSpacing/>
        <w:jc w:val="both"/>
        <w:rPr>
          <w:rFonts w:ascii="Arial" w:hAnsi="Arial" w:cs="Arial"/>
          <w:color w:val="000000"/>
          <w:sz w:val="22"/>
          <w:szCs w:val="22"/>
          <w:lang w:val="es-CO"/>
        </w:rPr>
      </w:pPr>
    </w:p>
    <w:p w14:paraId="4216C501" w14:textId="059BE23E" w:rsidR="00D217CE" w:rsidRPr="004223B6" w:rsidRDefault="00D217CE" w:rsidP="00F64185">
      <w:pPr>
        <w:autoSpaceDE w:val="0"/>
        <w:autoSpaceDN w:val="0"/>
        <w:adjustRightInd w:val="0"/>
        <w:spacing w:line="20" w:lineRule="atLeast"/>
        <w:contextualSpacing/>
        <w:jc w:val="both"/>
        <w:rPr>
          <w:rFonts w:ascii="Arial" w:hAnsi="Arial" w:cs="Arial"/>
          <w:color w:val="000000"/>
          <w:sz w:val="22"/>
          <w:szCs w:val="22"/>
          <w:lang w:val="es-CO"/>
        </w:rPr>
      </w:pPr>
      <w:r w:rsidRPr="004223B6">
        <w:rPr>
          <w:rFonts w:ascii="Arial" w:hAnsi="Arial" w:cs="Arial"/>
          <w:color w:val="000000"/>
          <w:sz w:val="22"/>
          <w:szCs w:val="22"/>
          <w:lang w:val="es-CO"/>
        </w:rPr>
        <w:t xml:space="preserve">Tales requisitos o documentos serán requeridos por la entidad en condiciones de igualdad para todos los proponentes y deberán ser entregados por éstos, hasta el </w:t>
      </w:r>
      <w:r w:rsidR="00C235B5" w:rsidRPr="004223B6">
        <w:rPr>
          <w:rFonts w:ascii="Arial" w:hAnsi="Arial" w:cs="Arial"/>
          <w:color w:val="000000"/>
          <w:sz w:val="22"/>
          <w:szCs w:val="22"/>
          <w:lang w:val="es-CO"/>
        </w:rPr>
        <w:t>vencimiento del término de presentación de observaciones al informe de verificación o evaluación</w:t>
      </w:r>
      <w:r w:rsidRPr="004223B6">
        <w:rPr>
          <w:rFonts w:ascii="Arial" w:hAnsi="Arial" w:cs="Arial"/>
          <w:color w:val="000000"/>
          <w:sz w:val="22"/>
          <w:szCs w:val="22"/>
          <w:lang w:val="es-CO"/>
        </w:rPr>
        <w:t>.</w:t>
      </w:r>
    </w:p>
    <w:p w14:paraId="7E909A91" w14:textId="77777777" w:rsidR="00D217CE" w:rsidRPr="004223B6" w:rsidRDefault="00D217CE" w:rsidP="00F64185">
      <w:pPr>
        <w:autoSpaceDE w:val="0"/>
        <w:autoSpaceDN w:val="0"/>
        <w:adjustRightInd w:val="0"/>
        <w:spacing w:line="20" w:lineRule="atLeast"/>
        <w:contextualSpacing/>
        <w:jc w:val="both"/>
        <w:rPr>
          <w:rFonts w:ascii="Arial" w:hAnsi="Arial" w:cs="Arial"/>
          <w:color w:val="000000"/>
          <w:sz w:val="22"/>
          <w:szCs w:val="22"/>
          <w:lang w:val="es-CO"/>
        </w:rPr>
      </w:pPr>
    </w:p>
    <w:p w14:paraId="0C869966" w14:textId="6C9BFBC9" w:rsidR="00D217CE" w:rsidRPr="004223B6" w:rsidRDefault="00D217CE" w:rsidP="00F64185">
      <w:pPr>
        <w:autoSpaceDE w:val="0"/>
        <w:autoSpaceDN w:val="0"/>
        <w:adjustRightInd w:val="0"/>
        <w:spacing w:line="20" w:lineRule="atLeast"/>
        <w:contextualSpacing/>
        <w:jc w:val="both"/>
        <w:rPr>
          <w:rFonts w:ascii="Arial" w:hAnsi="Arial" w:cs="Arial"/>
          <w:color w:val="000000"/>
          <w:sz w:val="22"/>
          <w:szCs w:val="22"/>
          <w:lang w:val="es-CO"/>
        </w:rPr>
      </w:pPr>
      <w:r w:rsidRPr="004223B6">
        <w:rPr>
          <w:rFonts w:ascii="Arial" w:hAnsi="Arial" w:cs="Arial"/>
          <w:color w:val="000000"/>
          <w:sz w:val="22"/>
          <w:szCs w:val="22"/>
          <w:lang w:val="es-CO"/>
        </w:rPr>
        <w:t xml:space="preserve">Así mismo, </w:t>
      </w:r>
      <w:r w:rsidR="00CE694F" w:rsidRPr="004223B6">
        <w:rPr>
          <w:rFonts w:ascii="Arial" w:hAnsi="Arial" w:cs="Arial"/>
          <w:b/>
          <w:bCs/>
          <w:color w:val="000000"/>
          <w:sz w:val="22"/>
          <w:szCs w:val="22"/>
          <w:lang w:val="es-CO"/>
        </w:rPr>
        <w:t>LA AGENCIA</w:t>
      </w:r>
      <w:r w:rsidR="00CE694F" w:rsidRPr="004223B6">
        <w:rPr>
          <w:rFonts w:ascii="Arial" w:hAnsi="Arial" w:cs="Arial"/>
          <w:color w:val="000000"/>
          <w:sz w:val="22"/>
          <w:szCs w:val="22"/>
          <w:lang w:val="es-CO"/>
        </w:rPr>
        <w:t xml:space="preserve"> </w:t>
      </w:r>
      <w:r w:rsidRPr="004223B6">
        <w:rPr>
          <w:rFonts w:ascii="Arial" w:hAnsi="Arial" w:cs="Arial"/>
          <w:color w:val="000000"/>
          <w:sz w:val="22"/>
          <w:szCs w:val="22"/>
          <w:lang w:val="es-CO"/>
        </w:rPr>
        <w:t>se reserva el derecho a efectuar requerimientos o solicitudes de aclaración a los proponentes durante cualquier etapa del proceso siempre que sea con posteridad a la fecha de cierre de las propuestas y hasta</w:t>
      </w:r>
      <w:r w:rsidR="00C235B5" w:rsidRPr="004223B6">
        <w:rPr>
          <w:rFonts w:ascii="Arial" w:hAnsi="Arial" w:cs="Arial"/>
          <w:color w:val="000000"/>
          <w:sz w:val="22"/>
          <w:szCs w:val="22"/>
          <w:lang w:val="es-CO"/>
        </w:rPr>
        <w:t xml:space="preserve"> el</w:t>
      </w:r>
      <w:r w:rsidRPr="004223B6">
        <w:rPr>
          <w:rFonts w:ascii="Arial" w:hAnsi="Arial" w:cs="Arial"/>
          <w:color w:val="000000"/>
          <w:sz w:val="22"/>
          <w:szCs w:val="22"/>
          <w:lang w:val="es-CO"/>
        </w:rPr>
        <w:t xml:space="preserve"> </w:t>
      </w:r>
      <w:r w:rsidR="00C235B5" w:rsidRPr="004223B6">
        <w:rPr>
          <w:rFonts w:ascii="Arial" w:hAnsi="Arial" w:cs="Arial"/>
          <w:color w:val="000000"/>
          <w:sz w:val="22"/>
          <w:szCs w:val="22"/>
          <w:lang w:val="es-CO"/>
        </w:rPr>
        <w:t>vencimiento del término de presentación de observaciones al informe de verificación o evaluación</w:t>
      </w:r>
      <w:r w:rsidRPr="004223B6">
        <w:rPr>
          <w:rFonts w:ascii="Arial" w:hAnsi="Arial" w:cs="Arial"/>
          <w:color w:val="000000"/>
          <w:sz w:val="22"/>
          <w:szCs w:val="22"/>
          <w:lang w:val="es-CO"/>
        </w:rPr>
        <w:t>, y los proponentes deberán atenderlos de forma clara, completa, precisa y dentro del plazo definido por la ley.</w:t>
      </w:r>
    </w:p>
    <w:p w14:paraId="22B7A71D" w14:textId="77777777" w:rsidR="00D217CE" w:rsidRPr="004223B6" w:rsidRDefault="00D217CE" w:rsidP="00F64185">
      <w:pPr>
        <w:autoSpaceDE w:val="0"/>
        <w:autoSpaceDN w:val="0"/>
        <w:adjustRightInd w:val="0"/>
        <w:spacing w:line="20" w:lineRule="atLeast"/>
        <w:contextualSpacing/>
        <w:jc w:val="both"/>
        <w:rPr>
          <w:rFonts w:ascii="Arial" w:hAnsi="Arial" w:cs="Arial"/>
          <w:color w:val="000000"/>
          <w:sz w:val="22"/>
          <w:szCs w:val="22"/>
          <w:lang w:val="es-CO"/>
        </w:rPr>
      </w:pPr>
    </w:p>
    <w:p w14:paraId="7A92BAD4" w14:textId="77777777" w:rsidR="00D217CE" w:rsidRDefault="00D217CE" w:rsidP="00F64185">
      <w:pPr>
        <w:autoSpaceDE w:val="0"/>
        <w:autoSpaceDN w:val="0"/>
        <w:adjustRightInd w:val="0"/>
        <w:spacing w:line="20" w:lineRule="atLeast"/>
        <w:contextualSpacing/>
        <w:jc w:val="both"/>
        <w:rPr>
          <w:rFonts w:ascii="Arial" w:hAnsi="Arial" w:cs="Arial"/>
          <w:color w:val="000000"/>
          <w:sz w:val="22"/>
          <w:szCs w:val="22"/>
          <w:lang w:val="es-CO"/>
        </w:rPr>
      </w:pPr>
      <w:r w:rsidRPr="004223B6">
        <w:rPr>
          <w:rFonts w:ascii="Arial" w:hAnsi="Arial" w:cs="Arial"/>
          <w:color w:val="000000"/>
          <w:sz w:val="22"/>
          <w:szCs w:val="22"/>
          <w:lang w:val="es-CO"/>
        </w:rPr>
        <w:t>En ejercicio de esta facultad, y de conformidad con el numeral 8 del artículo 30 de la Ley 80 de 1993 y del inciso final del parágrafo 1º del artículo 5º de la Ley 1150 de 2007, modificado por el artículo 5º d la Ley 1882 de 2018, el proponente no podrá completar, adicionar, modificar o mejorar su propuesta, ni acreditar circunstancias ocurridas con posterioridad al cierre del proceso.</w:t>
      </w:r>
    </w:p>
    <w:p w14:paraId="6280BA5F" w14:textId="77777777" w:rsidR="008C1086" w:rsidRDefault="008C1086" w:rsidP="00F64185">
      <w:pPr>
        <w:autoSpaceDE w:val="0"/>
        <w:autoSpaceDN w:val="0"/>
        <w:adjustRightInd w:val="0"/>
        <w:spacing w:line="20" w:lineRule="atLeast"/>
        <w:contextualSpacing/>
        <w:jc w:val="both"/>
        <w:rPr>
          <w:rFonts w:ascii="Arial" w:hAnsi="Arial" w:cs="Arial"/>
          <w:color w:val="000000"/>
          <w:sz w:val="22"/>
          <w:szCs w:val="22"/>
          <w:lang w:val="es-CO"/>
        </w:rPr>
      </w:pPr>
    </w:p>
    <w:p w14:paraId="21A19EF6" w14:textId="77777777" w:rsidR="008C1086" w:rsidRDefault="008C1086" w:rsidP="00F64185">
      <w:pPr>
        <w:autoSpaceDE w:val="0"/>
        <w:autoSpaceDN w:val="0"/>
        <w:adjustRightInd w:val="0"/>
        <w:spacing w:line="20" w:lineRule="atLeast"/>
        <w:contextualSpacing/>
        <w:jc w:val="both"/>
        <w:rPr>
          <w:rFonts w:ascii="Arial" w:hAnsi="Arial" w:cs="Arial"/>
          <w:color w:val="000000"/>
          <w:sz w:val="22"/>
          <w:szCs w:val="22"/>
          <w:lang w:val="es-CO"/>
        </w:rPr>
      </w:pPr>
    </w:p>
    <w:p w14:paraId="763E69ED" w14:textId="77777777" w:rsidR="008C1086" w:rsidRPr="004223B6" w:rsidRDefault="008C1086" w:rsidP="00F64185">
      <w:pPr>
        <w:autoSpaceDE w:val="0"/>
        <w:autoSpaceDN w:val="0"/>
        <w:adjustRightInd w:val="0"/>
        <w:spacing w:line="20" w:lineRule="atLeast"/>
        <w:contextualSpacing/>
        <w:jc w:val="both"/>
        <w:rPr>
          <w:rFonts w:ascii="Arial" w:hAnsi="Arial" w:cs="Arial"/>
          <w:color w:val="000000"/>
          <w:sz w:val="22"/>
          <w:szCs w:val="22"/>
          <w:lang w:val="es-CO"/>
        </w:rPr>
      </w:pPr>
    </w:p>
    <w:p w14:paraId="6A16592A" w14:textId="77777777" w:rsidR="00D217CE" w:rsidRPr="004223B6" w:rsidRDefault="00D217CE" w:rsidP="00F64185">
      <w:pPr>
        <w:autoSpaceDE w:val="0"/>
        <w:autoSpaceDN w:val="0"/>
        <w:adjustRightInd w:val="0"/>
        <w:spacing w:line="20" w:lineRule="atLeast"/>
        <w:contextualSpacing/>
        <w:jc w:val="both"/>
        <w:rPr>
          <w:rFonts w:ascii="Arial" w:hAnsi="Arial" w:cs="Arial"/>
          <w:color w:val="000000"/>
          <w:sz w:val="22"/>
          <w:szCs w:val="22"/>
          <w:lang w:val="es-CO"/>
        </w:rPr>
      </w:pPr>
    </w:p>
    <w:p w14:paraId="76678DBA" w14:textId="0CC77020" w:rsidR="00D217CE" w:rsidRPr="004223B6" w:rsidRDefault="00D217CE" w:rsidP="00F64185">
      <w:pPr>
        <w:autoSpaceDE w:val="0"/>
        <w:autoSpaceDN w:val="0"/>
        <w:adjustRightInd w:val="0"/>
        <w:spacing w:line="20" w:lineRule="atLeast"/>
        <w:contextualSpacing/>
        <w:jc w:val="both"/>
        <w:rPr>
          <w:rFonts w:ascii="Arial" w:hAnsi="Arial" w:cs="Arial"/>
          <w:b/>
          <w:color w:val="000000"/>
          <w:sz w:val="22"/>
          <w:szCs w:val="22"/>
          <w:lang w:val="es-CO"/>
        </w:rPr>
      </w:pPr>
      <w:r w:rsidRPr="004223B6">
        <w:rPr>
          <w:rFonts w:ascii="Arial" w:hAnsi="Arial" w:cs="Arial"/>
          <w:b/>
          <w:color w:val="000000"/>
          <w:sz w:val="22"/>
          <w:szCs w:val="22"/>
          <w:lang w:val="es-CO"/>
        </w:rPr>
        <w:lastRenderedPageBreak/>
        <w:t>2.</w:t>
      </w:r>
      <w:r w:rsidR="00755766">
        <w:rPr>
          <w:rFonts w:ascii="Arial" w:hAnsi="Arial" w:cs="Arial"/>
          <w:b/>
          <w:color w:val="000000"/>
          <w:sz w:val="22"/>
          <w:szCs w:val="22"/>
          <w:lang w:val="es-CO"/>
        </w:rPr>
        <w:t>20</w:t>
      </w:r>
      <w:r w:rsidRPr="004223B6">
        <w:rPr>
          <w:rFonts w:ascii="Arial" w:hAnsi="Arial" w:cs="Arial"/>
          <w:b/>
          <w:color w:val="000000"/>
          <w:sz w:val="22"/>
          <w:szCs w:val="22"/>
          <w:lang w:val="es-CO"/>
        </w:rPr>
        <w:t xml:space="preserve"> </w:t>
      </w:r>
      <w:r w:rsidRPr="004223B6">
        <w:rPr>
          <w:rFonts w:ascii="Arial" w:hAnsi="Arial" w:cs="Arial"/>
          <w:b/>
          <w:sz w:val="22"/>
          <w:szCs w:val="22"/>
        </w:rPr>
        <w:t>ACUERDOS COMERCIALES</w:t>
      </w:r>
    </w:p>
    <w:p w14:paraId="7DB500DE" w14:textId="77777777" w:rsidR="00D217CE" w:rsidRPr="004223B6" w:rsidRDefault="00D217CE" w:rsidP="00F64185">
      <w:pPr>
        <w:spacing w:line="20" w:lineRule="atLeast"/>
        <w:contextualSpacing/>
        <w:jc w:val="both"/>
        <w:rPr>
          <w:rFonts w:ascii="Arial" w:hAnsi="Arial" w:cs="Arial"/>
          <w:sz w:val="22"/>
          <w:szCs w:val="22"/>
        </w:rPr>
      </w:pPr>
    </w:p>
    <w:p w14:paraId="6E1B5C63" w14:textId="77777777" w:rsidR="00672EC1" w:rsidRPr="004223B6" w:rsidRDefault="00672EC1" w:rsidP="00672EC1">
      <w:pPr>
        <w:spacing w:line="240" w:lineRule="atLeast"/>
        <w:jc w:val="both"/>
        <w:rPr>
          <w:rFonts w:ascii="Arial" w:hAnsi="Arial" w:cs="Arial"/>
          <w:bCs/>
          <w:sz w:val="22"/>
          <w:szCs w:val="22"/>
        </w:rPr>
      </w:pPr>
      <w:r w:rsidRPr="004223B6">
        <w:rPr>
          <w:rFonts w:ascii="Arial" w:hAnsi="Arial" w:cs="Arial"/>
          <w:bCs/>
          <w:sz w:val="22"/>
          <w:szCs w:val="22"/>
        </w:rPr>
        <w:t xml:space="preserve">Atendiendo las disposiciones de la Sección 4, Subsección 1 del Decreto 1082 de 2015, y para dar cumplimiento a lo establecido en el artículo 2.2.1.2.4.1.1 y siguientes del Decreto 1082 de 2015, se hace constar </w:t>
      </w:r>
      <w:r w:rsidRPr="004223B6">
        <w:rPr>
          <w:rFonts w:ascii="Arial" w:hAnsi="Arial" w:cs="Arial"/>
          <w:sz w:val="22"/>
          <w:szCs w:val="22"/>
          <w:lang w:val="es-ES_tradnl"/>
        </w:rPr>
        <w:t xml:space="preserve">la </w:t>
      </w:r>
      <w:r w:rsidRPr="004223B6">
        <w:rPr>
          <w:rFonts w:ascii="Arial" w:hAnsi="Arial" w:cs="Arial"/>
          <w:b/>
          <w:bCs/>
          <w:sz w:val="22"/>
          <w:szCs w:val="22"/>
        </w:rPr>
        <w:t>Agencia Distrital para la Educación Superior, la Ciencia y la Tecnología “ATENEA”</w:t>
      </w:r>
      <w:r w:rsidRPr="004223B6">
        <w:rPr>
          <w:rFonts w:ascii="Arial" w:hAnsi="Arial" w:cs="Arial"/>
          <w:sz w:val="22"/>
          <w:szCs w:val="22"/>
        </w:rPr>
        <w:t xml:space="preserve"> </w:t>
      </w:r>
      <w:r w:rsidRPr="004223B6">
        <w:rPr>
          <w:rFonts w:ascii="Arial" w:hAnsi="Arial" w:cs="Arial"/>
          <w:bCs/>
          <w:sz w:val="22"/>
          <w:szCs w:val="22"/>
        </w:rPr>
        <w:t>realizó la revisión documental en la plataforma web del Ministerio de Comercio, Industria y Turismo, y de la Agencia Nacional de Contratación Pública – Colombia Compra Eficiente, referente a las pautas para determinar si la presente contratación se encuentra cubierta por algún acuerdo comercial vigente.</w:t>
      </w:r>
    </w:p>
    <w:p w14:paraId="2AB43ECC" w14:textId="77777777" w:rsidR="00672EC1" w:rsidRPr="004223B6" w:rsidRDefault="00672EC1" w:rsidP="00672EC1">
      <w:pPr>
        <w:spacing w:line="240" w:lineRule="atLeast"/>
        <w:jc w:val="both"/>
        <w:rPr>
          <w:rFonts w:ascii="Arial" w:hAnsi="Arial" w:cs="Arial"/>
          <w:b/>
          <w:bCs/>
          <w:sz w:val="22"/>
          <w:szCs w:val="22"/>
        </w:rPr>
      </w:pPr>
    </w:p>
    <w:p w14:paraId="44F0624C" w14:textId="78336E1D" w:rsidR="00672EC1" w:rsidRDefault="00672EC1" w:rsidP="00672EC1">
      <w:pPr>
        <w:spacing w:line="240" w:lineRule="atLeast"/>
        <w:ind w:right="65"/>
        <w:jc w:val="both"/>
        <w:rPr>
          <w:rFonts w:ascii="Arial" w:hAnsi="Arial" w:cs="Arial"/>
          <w:bCs/>
          <w:color w:val="5B9BD5" w:themeColor="accent1"/>
          <w:sz w:val="22"/>
          <w:szCs w:val="22"/>
        </w:rPr>
      </w:pPr>
      <w:r w:rsidRPr="004223B6">
        <w:rPr>
          <w:rFonts w:ascii="Arial" w:hAnsi="Arial" w:cs="Arial"/>
          <w:bCs/>
          <w:sz w:val="22"/>
          <w:szCs w:val="22"/>
        </w:rPr>
        <w:t>Realizada la revisión, se encuentra que de conformidad con el numeral 1.2. del Manual Explicativo V. 15 de Mayo de 2012, expedido por el Departamento Nacional de Planeación y el Ministerio de Industria y Comercio, que “Para que una determinada contratación pública esté cubierta bajo las obligaciones internacionales es necesario que (i) la entidad pública que realice la contratación se encuentre en los listados de entidades cubiertas, (ii) que se superen los montos mínimos para que las normas de contratación pública del capítulo sean aplicables (los “Umbrales”), y (iii) que la contratación no se encuentre cubierta bajo alguna exclusión de aplicabilidad o excepción.” Igualmente, se hizo la revisión y el análisis según las indicaciones realizadas en el Manual para el manejo de los acuerdos comerciales en Procesos de Contratación expedido por La Agencia Nacional de Contratación Pública – Colombia Compra Eficiente versión 1.0, así:</w:t>
      </w:r>
      <w:r w:rsidR="00D624AA" w:rsidRPr="004223B6">
        <w:rPr>
          <w:rFonts w:ascii="Arial" w:hAnsi="Arial" w:cs="Arial"/>
          <w:bCs/>
          <w:sz w:val="22"/>
          <w:szCs w:val="22"/>
        </w:rPr>
        <w:t xml:space="preserve"> </w:t>
      </w:r>
      <w:r w:rsidR="00D624AA" w:rsidRPr="00D70371">
        <w:rPr>
          <w:rFonts w:ascii="Arial" w:hAnsi="Arial" w:cs="Arial"/>
          <w:bCs/>
          <w:color w:val="5B9BD5" w:themeColor="accent1"/>
          <w:sz w:val="22"/>
          <w:szCs w:val="22"/>
        </w:rPr>
        <w:t>(Se deberá actualizar el cuadro de acuerdo con el análisis que se realice caso a caso en cada contratación que se pretenda adelantar)</w:t>
      </w:r>
    </w:p>
    <w:p w14:paraId="49B8640A" w14:textId="77777777" w:rsidR="00570AE9" w:rsidRPr="004223B6" w:rsidRDefault="00570AE9" w:rsidP="00672EC1">
      <w:pPr>
        <w:spacing w:line="240" w:lineRule="atLeast"/>
        <w:ind w:right="65"/>
        <w:jc w:val="both"/>
        <w:rPr>
          <w:rFonts w:ascii="Arial" w:hAnsi="Arial" w:cs="Arial"/>
          <w:bCs/>
          <w:sz w:val="22"/>
          <w:szCs w:val="22"/>
        </w:rPr>
      </w:pPr>
    </w:p>
    <w:tbl>
      <w:tblPr>
        <w:tblW w:w="5000" w:type="pct"/>
        <w:jc w:val="center"/>
        <w:tblCellMar>
          <w:left w:w="0" w:type="dxa"/>
          <w:right w:w="0" w:type="dxa"/>
        </w:tblCellMar>
        <w:tblLook w:val="04A0" w:firstRow="1" w:lastRow="0" w:firstColumn="1" w:lastColumn="0" w:noHBand="0" w:noVBand="1"/>
      </w:tblPr>
      <w:tblGrid>
        <w:gridCol w:w="1219"/>
        <w:gridCol w:w="1145"/>
        <w:gridCol w:w="1595"/>
        <w:gridCol w:w="1986"/>
        <w:gridCol w:w="1764"/>
        <w:gridCol w:w="1676"/>
      </w:tblGrid>
      <w:tr w:rsidR="00672EC1" w:rsidRPr="004223B6" w14:paraId="65005E27" w14:textId="77777777" w:rsidTr="004223B6">
        <w:trPr>
          <w:tblHeader/>
          <w:jc w:val="center"/>
        </w:trPr>
        <w:tc>
          <w:tcPr>
            <w:tcW w:w="1259" w:type="pct"/>
            <w:gridSpan w:val="2"/>
            <w:tcBorders>
              <w:top w:val="single" w:sz="8" w:space="0" w:color="000000"/>
              <w:left w:val="single" w:sz="8" w:space="0" w:color="000000"/>
              <w:bottom w:val="single" w:sz="8" w:space="0" w:color="000000"/>
              <w:right w:val="single" w:sz="8" w:space="0" w:color="000000"/>
            </w:tcBorders>
            <w:shd w:val="clear" w:color="auto" w:fill="0F4761"/>
            <w:tcMar>
              <w:top w:w="0" w:type="dxa"/>
              <w:left w:w="108" w:type="dxa"/>
              <w:bottom w:w="0" w:type="dxa"/>
              <w:right w:w="108" w:type="dxa"/>
            </w:tcMar>
            <w:hideMark/>
          </w:tcPr>
          <w:p w14:paraId="54F7D919" w14:textId="77777777" w:rsidR="00672EC1" w:rsidRPr="004223B6" w:rsidRDefault="00672EC1" w:rsidP="00F62AE6">
            <w:pPr>
              <w:spacing w:line="240" w:lineRule="atLeast"/>
              <w:jc w:val="both"/>
              <w:rPr>
                <w:rFonts w:ascii="Arial" w:hAnsi="Arial" w:cs="Arial"/>
                <w:sz w:val="18"/>
                <w:szCs w:val="18"/>
                <w:lang w:eastAsia="es-MX"/>
              </w:rPr>
            </w:pPr>
            <w:r w:rsidRPr="004223B6">
              <w:rPr>
                <w:rFonts w:ascii="Arial" w:hAnsi="Arial" w:cs="Arial"/>
                <w:b/>
                <w:bCs/>
                <w:sz w:val="18"/>
                <w:szCs w:val="18"/>
              </w:rPr>
              <w:t>TRATADOS COMERCIALES</w:t>
            </w:r>
          </w:p>
        </w:tc>
        <w:tc>
          <w:tcPr>
            <w:tcW w:w="850" w:type="pct"/>
            <w:tcBorders>
              <w:top w:val="single" w:sz="8" w:space="0" w:color="000000"/>
              <w:left w:val="nil"/>
              <w:bottom w:val="single" w:sz="8" w:space="0" w:color="000000"/>
              <w:right w:val="single" w:sz="8" w:space="0" w:color="000000"/>
            </w:tcBorders>
            <w:shd w:val="clear" w:color="auto" w:fill="0F4761"/>
            <w:tcMar>
              <w:top w:w="0" w:type="dxa"/>
              <w:left w:w="108" w:type="dxa"/>
              <w:bottom w:w="0" w:type="dxa"/>
              <w:right w:w="108" w:type="dxa"/>
            </w:tcMar>
            <w:hideMark/>
          </w:tcPr>
          <w:p w14:paraId="4350659B" w14:textId="77777777" w:rsidR="00672EC1" w:rsidRPr="004223B6" w:rsidRDefault="00672EC1" w:rsidP="00F62AE6">
            <w:pPr>
              <w:spacing w:line="240" w:lineRule="atLeast"/>
              <w:jc w:val="both"/>
              <w:rPr>
                <w:rFonts w:ascii="Arial" w:hAnsi="Arial" w:cs="Arial"/>
                <w:sz w:val="18"/>
                <w:szCs w:val="18"/>
              </w:rPr>
            </w:pPr>
            <w:r w:rsidRPr="004223B6">
              <w:rPr>
                <w:rFonts w:ascii="Arial" w:hAnsi="Arial" w:cs="Arial"/>
                <w:b/>
                <w:bCs/>
                <w:sz w:val="18"/>
                <w:szCs w:val="18"/>
              </w:rPr>
              <w:t>SE ENCUENTRA INCLUIDA EN LA COBERTURA DE CAPÍTULO DE COMPRAS PÚBLICAS</w:t>
            </w:r>
          </w:p>
        </w:tc>
        <w:tc>
          <w:tcPr>
            <w:tcW w:w="1058" w:type="pct"/>
            <w:tcBorders>
              <w:top w:val="single" w:sz="8" w:space="0" w:color="000000"/>
              <w:left w:val="nil"/>
              <w:bottom w:val="single" w:sz="8" w:space="0" w:color="000000"/>
              <w:right w:val="single" w:sz="8" w:space="0" w:color="000000"/>
            </w:tcBorders>
            <w:shd w:val="clear" w:color="auto" w:fill="0F4761"/>
            <w:tcMar>
              <w:top w:w="0" w:type="dxa"/>
              <w:left w:w="108" w:type="dxa"/>
              <w:bottom w:w="0" w:type="dxa"/>
              <w:right w:w="108" w:type="dxa"/>
            </w:tcMar>
            <w:hideMark/>
          </w:tcPr>
          <w:p w14:paraId="7E56B6C2" w14:textId="77777777" w:rsidR="00672EC1" w:rsidRPr="004223B6" w:rsidRDefault="00672EC1" w:rsidP="00F62AE6">
            <w:pPr>
              <w:spacing w:line="240" w:lineRule="atLeast"/>
              <w:jc w:val="both"/>
              <w:rPr>
                <w:rFonts w:ascii="Arial" w:hAnsi="Arial" w:cs="Arial"/>
                <w:sz w:val="18"/>
                <w:szCs w:val="18"/>
              </w:rPr>
            </w:pPr>
            <w:r w:rsidRPr="004223B6">
              <w:rPr>
                <w:rFonts w:ascii="Arial" w:hAnsi="Arial" w:cs="Arial"/>
                <w:b/>
                <w:bCs/>
                <w:sz w:val="18"/>
                <w:szCs w:val="18"/>
              </w:rPr>
              <w:t>PRESUPUESTO DEL PROCESO DE CONTRATACIÓN SUPERIOR AL VALOR DEL ACUERDO COMERCIAL*</w:t>
            </w:r>
          </w:p>
        </w:tc>
        <w:tc>
          <w:tcPr>
            <w:tcW w:w="940" w:type="pct"/>
            <w:tcBorders>
              <w:top w:val="single" w:sz="8" w:space="0" w:color="000000"/>
              <w:left w:val="nil"/>
              <w:bottom w:val="single" w:sz="8" w:space="0" w:color="000000"/>
              <w:right w:val="single" w:sz="8" w:space="0" w:color="000000"/>
            </w:tcBorders>
            <w:shd w:val="clear" w:color="auto" w:fill="0F4761"/>
            <w:tcMar>
              <w:top w:w="0" w:type="dxa"/>
              <w:left w:w="108" w:type="dxa"/>
              <w:bottom w:w="0" w:type="dxa"/>
              <w:right w:w="108" w:type="dxa"/>
            </w:tcMar>
            <w:hideMark/>
          </w:tcPr>
          <w:p w14:paraId="5FAE2D4E" w14:textId="77777777" w:rsidR="00672EC1" w:rsidRPr="004223B6" w:rsidRDefault="00672EC1" w:rsidP="00F62AE6">
            <w:pPr>
              <w:spacing w:line="240" w:lineRule="atLeast"/>
              <w:jc w:val="both"/>
              <w:rPr>
                <w:rFonts w:ascii="Arial" w:hAnsi="Arial" w:cs="Arial"/>
                <w:sz w:val="18"/>
                <w:szCs w:val="18"/>
              </w:rPr>
            </w:pPr>
            <w:r w:rsidRPr="004223B6">
              <w:rPr>
                <w:rFonts w:ascii="Arial" w:hAnsi="Arial" w:cs="Arial"/>
                <w:b/>
                <w:bCs/>
                <w:sz w:val="18"/>
                <w:szCs w:val="18"/>
              </w:rPr>
              <w:t>EXCEPCIÓN APLICABLE AL PROCESO DE CONTRATACIÓN</w:t>
            </w:r>
          </w:p>
        </w:tc>
        <w:tc>
          <w:tcPr>
            <w:tcW w:w="893" w:type="pct"/>
            <w:tcBorders>
              <w:top w:val="single" w:sz="8" w:space="0" w:color="000000"/>
              <w:left w:val="nil"/>
              <w:bottom w:val="single" w:sz="8" w:space="0" w:color="000000"/>
              <w:right w:val="single" w:sz="8" w:space="0" w:color="000000"/>
            </w:tcBorders>
            <w:shd w:val="clear" w:color="auto" w:fill="0F4761"/>
            <w:tcMar>
              <w:top w:w="0" w:type="dxa"/>
              <w:left w:w="108" w:type="dxa"/>
              <w:bottom w:w="0" w:type="dxa"/>
              <w:right w:w="108" w:type="dxa"/>
            </w:tcMar>
            <w:hideMark/>
          </w:tcPr>
          <w:p w14:paraId="380CFADA" w14:textId="77777777" w:rsidR="00672EC1" w:rsidRPr="004223B6" w:rsidRDefault="00672EC1" w:rsidP="00F62AE6">
            <w:pPr>
              <w:spacing w:line="240" w:lineRule="atLeast"/>
              <w:jc w:val="both"/>
              <w:rPr>
                <w:rFonts w:ascii="Arial" w:hAnsi="Arial" w:cs="Arial"/>
                <w:sz w:val="18"/>
                <w:szCs w:val="18"/>
              </w:rPr>
            </w:pPr>
            <w:r w:rsidRPr="004223B6">
              <w:rPr>
                <w:rFonts w:ascii="Arial" w:hAnsi="Arial" w:cs="Arial"/>
                <w:b/>
                <w:bCs/>
                <w:sz w:val="18"/>
                <w:szCs w:val="18"/>
              </w:rPr>
              <w:t>PROCESO DE CONTRATACIÓN CUBIERTO POR EL ACUERDO COMERCIAL</w:t>
            </w:r>
          </w:p>
        </w:tc>
      </w:tr>
      <w:tr w:rsidR="00672EC1" w:rsidRPr="004223B6" w14:paraId="7FB9DDE0" w14:textId="77777777" w:rsidTr="004223B6">
        <w:trPr>
          <w:tblHeader/>
          <w:jc w:val="center"/>
        </w:trPr>
        <w:tc>
          <w:tcPr>
            <w:tcW w:w="649" w:type="pct"/>
            <w:vMerge w:val="restart"/>
            <w:tcBorders>
              <w:top w:val="nil"/>
              <w:left w:val="single" w:sz="8" w:space="0" w:color="000000"/>
              <w:bottom w:val="single" w:sz="8" w:space="0" w:color="000000"/>
              <w:right w:val="single" w:sz="8" w:space="0" w:color="auto"/>
            </w:tcBorders>
            <w:shd w:val="clear" w:color="auto" w:fill="C1E4F5"/>
            <w:tcMar>
              <w:top w:w="0" w:type="dxa"/>
              <w:left w:w="108" w:type="dxa"/>
              <w:bottom w:w="0" w:type="dxa"/>
              <w:right w:w="108" w:type="dxa"/>
            </w:tcMar>
            <w:hideMark/>
          </w:tcPr>
          <w:p w14:paraId="5A28D9A7" w14:textId="77777777" w:rsidR="00672EC1" w:rsidRPr="004223B6" w:rsidRDefault="00672EC1" w:rsidP="00F62AE6">
            <w:pPr>
              <w:spacing w:line="240" w:lineRule="atLeast"/>
              <w:jc w:val="both"/>
              <w:rPr>
                <w:rFonts w:ascii="Arial" w:hAnsi="Arial" w:cs="Arial"/>
                <w:b/>
                <w:bCs/>
                <w:sz w:val="18"/>
                <w:szCs w:val="18"/>
              </w:rPr>
            </w:pPr>
            <w:r w:rsidRPr="004223B6">
              <w:rPr>
                <w:rFonts w:ascii="Arial" w:hAnsi="Arial" w:cs="Arial"/>
                <w:b/>
                <w:bCs/>
                <w:sz w:val="18"/>
                <w:szCs w:val="18"/>
              </w:rPr>
              <w:t xml:space="preserve">Alianza Pacífico </w:t>
            </w:r>
          </w:p>
        </w:tc>
        <w:tc>
          <w:tcPr>
            <w:tcW w:w="610" w:type="pct"/>
            <w:tcBorders>
              <w:top w:val="nil"/>
              <w:left w:val="nil"/>
              <w:bottom w:val="single" w:sz="8" w:space="0" w:color="auto"/>
              <w:right w:val="single" w:sz="8" w:space="0" w:color="000000"/>
            </w:tcBorders>
            <w:shd w:val="clear" w:color="auto" w:fill="C1E4F5"/>
            <w:hideMark/>
          </w:tcPr>
          <w:p w14:paraId="6C32D38D" w14:textId="77777777" w:rsidR="00672EC1" w:rsidRPr="004223B6" w:rsidRDefault="00672EC1" w:rsidP="00F62AE6">
            <w:pPr>
              <w:spacing w:line="240" w:lineRule="atLeast"/>
              <w:jc w:val="both"/>
              <w:rPr>
                <w:rFonts w:ascii="Arial" w:hAnsi="Arial" w:cs="Arial"/>
                <w:b/>
                <w:bCs/>
                <w:sz w:val="18"/>
                <w:szCs w:val="18"/>
              </w:rPr>
            </w:pPr>
            <w:r w:rsidRPr="004223B6">
              <w:rPr>
                <w:rFonts w:ascii="Arial" w:hAnsi="Arial" w:cs="Arial"/>
                <w:b/>
                <w:bCs/>
                <w:sz w:val="18"/>
                <w:szCs w:val="18"/>
              </w:rPr>
              <w:t xml:space="preserve">Chile </w:t>
            </w:r>
          </w:p>
        </w:tc>
        <w:tc>
          <w:tcPr>
            <w:tcW w:w="850" w:type="pct"/>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14:paraId="74EABA09" w14:textId="77777777" w:rsidR="00672EC1" w:rsidRPr="004223B6" w:rsidRDefault="00672EC1" w:rsidP="00F62AE6">
            <w:pPr>
              <w:spacing w:line="240" w:lineRule="atLeast"/>
              <w:jc w:val="both"/>
              <w:rPr>
                <w:rFonts w:ascii="Arial" w:hAnsi="Arial" w:cs="Arial"/>
                <w:bCs/>
                <w:sz w:val="18"/>
                <w:szCs w:val="18"/>
              </w:rPr>
            </w:pPr>
            <w:r w:rsidRPr="004223B6">
              <w:rPr>
                <w:rFonts w:ascii="Arial" w:hAnsi="Arial" w:cs="Arial"/>
                <w:sz w:val="18"/>
                <w:szCs w:val="18"/>
              </w:rPr>
              <w:t>N/A</w:t>
            </w:r>
          </w:p>
        </w:tc>
        <w:tc>
          <w:tcPr>
            <w:tcW w:w="1058" w:type="pct"/>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14:paraId="6BEFE82C" w14:textId="77777777" w:rsidR="00672EC1" w:rsidRPr="004223B6" w:rsidRDefault="00672EC1" w:rsidP="00F62AE6">
            <w:pPr>
              <w:spacing w:line="240" w:lineRule="atLeast"/>
              <w:jc w:val="both"/>
              <w:rPr>
                <w:rFonts w:ascii="Arial" w:hAnsi="Arial" w:cs="Arial"/>
                <w:bCs/>
                <w:sz w:val="18"/>
                <w:szCs w:val="18"/>
              </w:rPr>
            </w:pPr>
            <w:r w:rsidRPr="004223B6">
              <w:rPr>
                <w:rFonts w:ascii="Arial" w:hAnsi="Arial" w:cs="Arial"/>
                <w:sz w:val="18"/>
                <w:szCs w:val="18"/>
              </w:rPr>
              <w:t>N/A</w:t>
            </w:r>
          </w:p>
        </w:tc>
        <w:tc>
          <w:tcPr>
            <w:tcW w:w="940" w:type="pct"/>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14:paraId="6DAAD864" w14:textId="77777777" w:rsidR="00672EC1" w:rsidRPr="004223B6" w:rsidRDefault="00672EC1" w:rsidP="00F62AE6">
            <w:pPr>
              <w:spacing w:line="240" w:lineRule="atLeast"/>
              <w:jc w:val="both"/>
              <w:rPr>
                <w:rFonts w:ascii="Arial" w:hAnsi="Arial" w:cs="Arial"/>
                <w:bCs/>
                <w:sz w:val="18"/>
                <w:szCs w:val="18"/>
              </w:rPr>
            </w:pPr>
            <w:r w:rsidRPr="004223B6">
              <w:rPr>
                <w:rFonts w:ascii="Arial" w:hAnsi="Arial" w:cs="Arial"/>
                <w:sz w:val="18"/>
                <w:szCs w:val="18"/>
              </w:rPr>
              <w:t>N/A</w:t>
            </w:r>
          </w:p>
        </w:tc>
        <w:tc>
          <w:tcPr>
            <w:tcW w:w="893" w:type="pct"/>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14:paraId="4E3C70A2" w14:textId="77777777" w:rsidR="00672EC1" w:rsidRPr="004223B6" w:rsidRDefault="00672EC1" w:rsidP="00F62AE6">
            <w:pPr>
              <w:spacing w:line="240" w:lineRule="atLeast"/>
              <w:jc w:val="both"/>
              <w:rPr>
                <w:rFonts w:ascii="Arial" w:hAnsi="Arial" w:cs="Arial"/>
                <w:bCs/>
                <w:sz w:val="18"/>
                <w:szCs w:val="18"/>
              </w:rPr>
            </w:pPr>
            <w:r w:rsidRPr="004223B6">
              <w:rPr>
                <w:rFonts w:ascii="Arial" w:hAnsi="Arial" w:cs="Arial"/>
                <w:sz w:val="18"/>
                <w:szCs w:val="18"/>
              </w:rPr>
              <w:t>N/A</w:t>
            </w:r>
          </w:p>
        </w:tc>
      </w:tr>
      <w:tr w:rsidR="00672EC1" w:rsidRPr="004223B6" w14:paraId="08A85335" w14:textId="77777777" w:rsidTr="004223B6">
        <w:trPr>
          <w:tblHeader/>
          <w:jc w:val="center"/>
        </w:trPr>
        <w:tc>
          <w:tcPr>
            <w:tcW w:w="649" w:type="pct"/>
            <w:vMerge/>
            <w:tcBorders>
              <w:top w:val="nil"/>
              <w:left w:val="single" w:sz="8" w:space="0" w:color="000000"/>
              <w:bottom w:val="single" w:sz="8" w:space="0" w:color="000000"/>
              <w:right w:val="single" w:sz="8" w:space="0" w:color="auto"/>
            </w:tcBorders>
            <w:vAlign w:val="center"/>
            <w:hideMark/>
          </w:tcPr>
          <w:p w14:paraId="1881D137" w14:textId="77777777" w:rsidR="00672EC1" w:rsidRPr="004223B6" w:rsidRDefault="00672EC1" w:rsidP="00F62AE6">
            <w:pPr>
              <w:spacing w:line="240" w:lineRule="atLeast"/>
              <w:jc w:val="both"/>
              <w:rPr>
                <w:rFonts w:ascii="Arial" w:hAnsi="Arial" w:cs="Arial"/>
                <w:b/>
                <w:bCs/>
                <w:sz w:val="18"/>
                <w:szCs w:val="18"/>
                <w:lang w:val="es-ES_tradnl"/>
              </w:rPr>
            </w:pPr>
          </w:p>
        </w:tc>
        <w:tc>
          <w:tcPr>
            <w:tcW w:w="610" w:type="pct"/>
            <w:tcBorders>
              <w:top w:val="nil"/>
              <w:left w:val="nil"/>
              <w:bottom w:val="single" w:sz="8" w:space="0" w:color="auto"/>
              <w:right w:val="single" w:sz="8" w:space="0" w:color="000000"/>
            </w:tcBorders>
            <w:shd w:val="clear" w:color="auto" w:fill="C1E4F5"/>
            <w:hideMark/>
          </w:tcPr>
          <w:p w14:paraId="4743E1C1" w14:textId="77777777" w:rsidR="00672EC1" w:rsidRPr="004223B6" w:rsidRDefault="00672EC1" w:rsidP="00F62AE6">
            <w:pPr>
              <w:spacing w:line="240" w:lineRule="atLeast"/>
              <w:jc w:val="both"/>
              <w:rPr>
                <w:rFonts w:ascii="Arial" w:hAnsi="Arial" w:cs="Arial"/>
                <w:b/>
                <w:bCs/>
                <w:sz w:val="18"/>
                <w:szCs w:val="18"/>
              </w:rPr>
            </w:pPr>
            <w:r w:rsidRPr="004223B6">
              <w:rPr>
                <w:rFonts w:ascii="Arial" w:hAnsi="Arial" w:cs="Arial"/>
                <w:b/>
                <w:bCs/>
                <w:sz w:val="18"/>
                <w:szCs w:val="18"/>
              </w:rPr>
              <w:t xml:space="preserve">México </w:t>
            </w:r>
          </w:p>
        </w:tc>
        <w:tc>
          <w:tcPr>
            <w:tcW w:w="850" w:type="pct"/>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14:paraId="12387A7D" w14:textId="77777777" w:rsidR="00672EC1" w:rsidRPr="004223B6" w:rsidRDefault="00672EC1" w:rsidP="00F62AE6">
            <w:pPr>
              <w:spacing w:line="240" w:lineRule="atLeast"/>
              <w:jc w:val="both"/>
              <w:rPr>
                <w:rFonts w:ascii="Arial" w:hAnsi="Arial" w:cs="Arial"/>
                <w:bCs/>
                <w:sz w:val="18"/>
                <w:szCs w:val="18"/>
              </w:rPr>
            </w:pPr>
            <w:r w:rsidRPr="004223B6">
              <w:rPr>
                <w:rFonts w:ascii="Arial" w:hAnsi="Arial" w:cs="Arial"/>
                <w:sz w:val="18"/>
                <w:szCs w:val="18"/>
              </w:rPr>
              <w:t>N/A</w:t>
            </w:r>
          </w:p>
        </w:tc>
        <w:tc>
          <w:tcPr>
            <w:tcW w:w="1058" w:type="pct"/>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14:paraId="1BBFCAEE" w14:textId="77777777" w:rsidR="00672EC1" w:rsidRPr="004223B6" w:rsidRDefault="00672EC1" w:rsidP="00F62AE6">
            <w:pPr>
              <w:spacing w:line="240" w:lineRule="atLeast"/>
              <w:jc w:val="both"/>
              <w:rPr>
                <w:rFonts w:ascii="Arial" w:hAnsi="Arial" w:cs="Arial"/>
                <w:bCs/>
                <w:sz w:val="18"/>
                <w:szCs w:val="18"/>
              </w:rPr>
            </w:pPr>
            <w:r w:rsidRPr="004223B6">
              <w:rPr>
                <w:rFonts w:ascii="Arial" w:hAnsi="Arial" w:cs="Arial"/>
                <w:sz w:val="18"/>
                <w:szCs w:val="18"/>
              </w:rPr>
              <w:t>N/A</w:t>
            </w:r>
          </w:p>
        </w:tc>
        <w:tc>
          <w:tcPr>
            <w:tcW w:w="940" w:type="pct"/>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14:paraId="27D8C4CF" w14:textId="77777777" w:rsidR="00672EC1" w:rsidRPr="004223B6" w:rsidRDefault="00672EC1" w:rsidP="00F62AE6">
            <w:pPr>
              <w:spacing w:line="240" w:lineRule="atLeast"/>
              <w:jc w:val="both"/>
              <w:rPr>
                <w:rFonts w:ascii="Arial" w:hAnsi="Arial" w:cs="Arial"/>
                <w:bCs/>
                <w:sz w:val="18"/>
                <w:szCs w:val="18"/>
              </w:rPr>
            </w:pPr>
            <w:r w:rsidRPr="004223B6">
              <w:rPr>
                <w:rFonts w:ascii="Arial" w:hAnsi="Arial" w:cs="Arial"/>
                <w:sz w:val="18"/>
                <w:szCs w:val="18"/>
              </w:rPr>
              <w:t>N/A</w:t>
            </w:r>
          </w:p>
        </w:tc>
        <w:tc>
          <w:tcPr>
            <w:tcW w:w="893" w:type="pct"/>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14:paraId="42030374" w14:textId="77777777" w:rsidR="00672EC1" w:rsidRPr="004223B6" w:rsidRDefault="00672EC1" w:rsidP="00F62AE6">
            <w:pPr>
              <w:spacing w:line="240" w:lineRule="atLeast"/>
              <w:jc w:val="both"/>
              <w:rPr>
                <w:rFonts w:ascii="Arial" w:hAnsi="Arial" w:cs="Arial"/>
                <w:bCs/>
                <w:sz w:val="18"/>
                <w:szCs w:val="18"/>
              </w:rPr>
            </w:pPr>
            <w:r w:rsidRPr="004223B6">
              <w:rPr>
                <w:rFonts w:ascii="Arial" w:hAnsi="Arial" w:cs="Arial"/>
                <w:sz w:val="18"/>
                <w:szCs w:val="18"/>
              </w:rPr>
              <w:t>N/A</w:t>
            </w:r>
          </w:p>
        </w:tc>
      </w:tr>
      <w:tr w:rsidR="00672EC1" w:rsidRPr="004223B6" w14:paraId="517A7446" w14:textId="77777777" w:rsidTr="004223B6">
        <w:trPr>
          <w:tblHeader/>
          <w:jc w:val="center"/>
        </w:trPr>
        <w:tc>
          <w:tcPr>
            <w:tcW w:w="649" w:type="pct"/>
            <w:vMerge/>
            <w:tcBorders>
              <w:top w:val="nil"/>
              <w:left w:val="single" w:sz="8" w:space="0" w:color="000000"/>
              <w:bottom w:val="single" w:sz="8" w:space="0" w:color="000000"/>
              <w:right w:val="single" w:sz="8" w:space="0" w:color="auto"/>
            </w:tcBorders>
            <w:vAlign w:val="center"/>
            <w:hideMark/>
          </w:tcPr>
          <w:p w14:paraId="3C8CD878" w14:textId="77777777" w:rsidR="00672EC1" w:rsidRPr="004223B6" w:rsidRDefault="00672EC1" w:rsidP="00F62AE6">
            <w:pPr>
              <w:spacing w:line="240" w:lineRule="atLeast"/>
              <w:jc w:val="both"/>
              <w:rPr>
                <w:rFonts w:ascii="Arial" w:hAnsi="Arial" w:cs="Arial"/>
                <w:b/>
                <w:bCs/>
                <w:sz w:val="18"/>
                <w:szCs w:val="18"/>
                <w:lang w:val="es-ES_tradnl"/>
              </w:rPr>
            </w:pPr>
          </w:p>
        </w:tc>
        <w:tc>
          <w:tcPr>
            <w:tcW w:w="610" w:type="pct"/>
            <w:tcBorders>
              <w:top w:val="nil"/>
              <w:left w:val="nil"/>
              <w:bottom w:val="single" w:sz="8" w:space="0" w:color="000000"/>
              <w:right w:val="single" w:sz="8" w:space="0" w:color="000000"/>
            </w:tcBorders>
            <w:shd w:val="clear" w:color="auto" w:fill="C1E4F5"/>
            <w:hideMark/>
          </w:tcPr>
          <w:p w14:paraId="025940A0" w14:textId="77777777" w:rsidR="00672EC1" w:rsidRPr="004223B6" w:rsidRDefault="00672EC1" w:rsidP="00F62AE6">
            <w:pPr>
              <w:spacing w:line="240" w:lineRule="atLeast"/>
              <w:jc w:val="both"/>
              <w:rPr>
                <w:rFonts w:ascii="Arial" w:hAnsi="Arial" w:cs="Arial"/>
                <w:b/>
                <w:bCs/>
                <w:sz w:val="18"/>
                <w:szCs w:val="18"/>
              </w:rPr>
            </w:pPr>
            <w:r w:rsidRPr="004223B6">
              <w:rPr>
                <w:rFonts w:ascii="Arial" w:hAnsi="Arial" w:cs="Arial"/>
                <w:b/>
                <w:bCs/>
                <w:sz w:val="18"/>
                <w:szCs w:val="18"/>
              </w:rPr>
              <w:t>Perú</w:t>
            </w:r>
          </w:p>
        </w:tc>
        <w:tc>
          <w:tcPr>
            <w:tcW w:w="8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510E31D" w14:textId="77777777" w:rsidR="00672EC1" w:rsidRPr="004223B6" w:rsidRDefault="00672EC1" w:rsidP="00F62AE6">
            <w:pPr>
              <w:spacing w:line="240" w:lineRule="atLeast"/>
              <w:jc w:val="both"/>
              <w:rPr>
                <w:rFonts w:ascii="Arial" w:hAnsi="Arial" w:cs="Arial"/>
                <w:bCs/>
                <w:sz w:val="18"/>
                <w:szCs w:val="18"/>
              </w:rPr>
            </w:pPr>
            <w:r w:rsidRPr="004223B6">
              <w:rPr>
                <w:rFonts w:ascii="Arial" w:hAnsi="Arial" w:cs="Arial"/>
                <w:sz w:val="18"/>
                <w:szCs w:val="18"/>
              </w:rPr>
              <w:t>N/A</w:t>
            </w:r>
          </w:p>
        </w:tc>
        <w:tc>
          <w:tcPr>
            <w:tcW w:w="105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3E590B9" w14:textId="77777777" w:rsidR="00672EC1" w:rsidRPr="004223B6" w:rsidRDefault="00672EC1" w:rsidP="00F62AE6">
            <w:pPr>
              <w:spacing w:line="240" w:lineRule="atLeast"/>
              <w:jc w:val="both"/>
              <w:rPr>
                <w:rFonts w:ascii="Arial" w:hAnsi="Arial" w:cs="Arial"/>
                <w:bCs/>
                <w:sz w:val="18"/>
                <w:szCs w:val="18"/>
              </w:rPr>
            </w:pPr>
            <w:r w:rsidRPr="004223B6">
              <w:rPr>
                <w:rFonts w:ascii="Arial" w:hAnsi="Arial" w:cs="Arial"/>
                <w:sz w:val="18"/>
                <w:szCs w:val="18"/>
              </w:rPr>
              <w:t>N/A</w:t>
            </w:r>
          </w:p>
        </w:tc>
        <w:tc>
          <w:tcPr>
            <w:tcW w:w="94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8EDFB18" w14:textId="77777777" w:rsidR="00672EC1" w:rsidRPr="004223B6" w:rsidRDefault="00672EC1" w:rsidP="00F62AE6">
            <w:pPr>
              <w:spacing w:line="240" w:lineRule="atLeast"/>
              <w:jc w:val="both"/>
              <w:rPr>
                <w:rFonts w:ascii="Arial" w:hAnsi="Arial" w:cs="Arial"/>
                <w:bCs/>
                <w:sz w:val="18"/>
                <w:szCs w:val="18"/>
              </w:rPr>
            </w:pPr>
            <w:r w:rsidRPr="004223B6">
              <w:rPr>
                <w:rFonts w:ascii="Arial" w:hAnsi="Arial" w:cs="Arial"/>
                <w:sz w:val="18"/>
                <w:szCs w:val="18"/>
              </w:rPr>
              <w:t>N/A</w:t>
            </w:r>
          </w:p>
        </w:tc>
        <w:tc>
          <w:tcPr>
            <w:tcW w:w="89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CC6CB84" w14:textId="77777777" w:rsidR="00672EC1" w:rsidRPr="004223B6" w:rsidRDefault="00672EC1" w:rsidP="00F62AE6">
            <w:pPr>
              <w:spacing w:line="240" w:lineRule="atLeast"/>
              <w:jc w:val="both"/>
              <w:rPr>
                <w:rFonts w:ascii="Arial" w:hAnsi="Arial" w:cs="Arial"/>
                <w:bCs/>
                <w:sz w:val="18"/>
                <w:szCs w:val="18"/>
              </w:rPr>
            </w:pPr>
            <w:r w:rsidRPr="004223B6">
              <w:rPr>
                <w:rFonts w:ascii="Arial" w:hAnsi="Arial" w:cs="Arial"/>
                <w:sz w:val="18"/>
                <w:szCs w:val="18"/>
              </w:rPr>
              <w:t>N/A</w:t>
            </w:r>
          </w:p>
        </w:tc>
      </w:tr>
      <w:tr w:rsidR="00672EC1" w:rsidRPr="004223B6" w14:paraId="1DF5943B" w14:textId="77777777" w:rsidTr="004223B6">
        <w:trPr>
          <w:jc w:val="center"/>
        </w:trPr>
        <w:tc>
          <w:tcPr>
            <w:tcW w:w="1259" w:type="pct"/>
            <w:gridSpan w:val="2"/>
            <w:tcBorders>
              <w:top w:val="nil"/>
              <w:left w:val="single" w:sz="8" w:space="0" w:color="000000"/>
              <w:bottom w:val="single" w:sz="8" w:space="0" w:color="000000"/>
              <w:right w:val="single" w:sz="8" w:space="0" w:color="000000"/>
            </w:tcBorders>
            <w:shd w:val="clear" w:color="auto" w:fill="C1E4F5"/>
            <w:tcMar>
              <w:top w:w="0" w:type="dxa"/>
              <w:left w:w="108" w:type="dxa"/>
              <w:bottom w:w="0" w:type="dxa"/>
              <w:right w:w="108" w:type="dxa"/>
            </w:tcMar>
            <w:hideMark/>
          </w:tcPr>
          <w:p w14:paraId="61CB7BCB" w14:textId="77777777" w:rsidR="00672EC1" w:rsidRPr="004223B6" w:rsidRDefault="00672EC1" w:rsidP="00F62AE6">
            <w:pPr>
              <w:spacing w:line="240" w:lineRule="atLeast"/>
              <w:jc w:val="both"/>
              <w:rPr>
                <w:rFonts w:ascii="Arial" w:hAnsi="Arial" w:cs="Arial"/>
                <w:b/>
                <w:bCs/>
                <w:sz w:val="18"/>
                <w:szCs w:val="18"/>
              </w:rPr>
            </w:pPr>
            <w:r w:rsidRPr="004223B6">
              <w:rPr>
                <w:rFonts w:ascii="Arial" w:hAnsi="Arial" w:cs="Arial"/>
                <w:b/>
                <w:bCs/>
                <w:sz w:val="18"/>
                <w:szCs w:val="18"/>
              </w:rPr>
              <w:t>Canadá</w:t>
            </w:r>
          </w:p>
        </w:tc>
        <w:tc>
          <w:tcPr>
            <w:tcW w:w="850" w:type="pct"/>
            <w:tcBorders>
              <w:top w:val="nil"/>
              <w:left w:val="nil"/>
              <w:bottom w:val="single" w:sz="8" w:space="0" w:color="000000"/>
              <w:right w:val="single" w:sz="8" w:space="0" w:color="000000"/>
            </w:tcBorders>
            <w:tcMar>
              <w:top w:w="0" w:type="dxa"/>
              <w:left w:w="108" w:type="dxa"/>
              <w:bottom w:w="0" w:type="dxa"/>
              <w:right w:w="108" w:type="dxa"/>
            </w:tcMar>
            <w:hideMark/>
          </w:tcPr>
          <w:p w14:paraId="5658F6D5" w14:textId="77777777" w:rsidR="00672EC1" w:rsidRPr="004223B6" w:rsidRDefault="00672EC1" w:rsidP="00F62AE6">
            <w:pPr>
              <w:spacing w:line="240" w:lineRule="atLeast"/>
              <w:jc w:val="both"/>
              <w:rPr>
                <w:rFonts w:ascii="Arial" w:hAnsi="Arial" w:cs="Arial"/>
                <w:bCs/>
                <w:sz w:val="18"/>
                <w:szCs w:val="18"/>
              </w:rPr>
            </w:pPr>
            <w:r w:rsidRPr="004223B6">
              <w:rPr>
                <w:rFonts w:ascii="Arial" w:hAnsi="Arial" w:cs="Arial"/>
                <w:bCs/>
                <w:sz w:val="18"/>
                <w:szCs w:val="18"/>
              </w:rPr>
              <w:t>N/A</w:t>
            </w:r>
          </w:p>
        </w:tc>
        <w:tc>
          <w:tcPr>
            <w:tcW w:w="1058" w:type="pct"/>
            <w:tcBorders>
              <w:top w:val="nil"/>
              <w:left w:val="nil"/>
              <w:bottom w:val="single" w:sz="8" w:space="0" w:color="000000"/>
              <w:right w:val="single" w:sz="8" w:space="0" w:color="000000"/>
            </w:tcBorders>
            <w:tcMar>
              <w:top w:w="0" w:type="dxa"/>
              <w:left w:w="108" w:type="dxa"/>
              <w:bottom w:w="0" w:type="dxa"/>
              <w:right w:w="108" w:type="dxa"/>
            </w:tcMar>
            <w:hideMark/>
          </w:tcPr>
          <w:p w14:paraId="2E022C49" w14:textId="77777777" w:rsidR="00672EC1" w:rsidRPr="004223B6" w:rsidRDefault="00672EC1" w:rsidP="00F62AE6">
            <w:pPr>
              <w:spacing w:line="240" w:lineRule="atLeast"/>
              <w:jc w:val="both"/>
              <w:rPr>
                <w:rFonts w:ascii="Arial" w:hAnsi="Arial" w:cs="Arial"/>
                <w:bCs/>
                <w:sz w:val="18"/>
                <w:szCs w:val="18"/>
              </w:rPr>
            </w:pPr>
            <w:r w:rsidRPr="004223B6">
              <w:rPr>
                <w:rFonts w:ascii="Arial" w:hAnsi="Arial" w:cs="Arial"/>
                <w:sz w:val="18"/>
                <w:szCs w:val="18"/>
              </w:rPr>
              <w:t>N/A</w:t>
            </w:r>
          </w:p>
        </w:tc>
        <w:tc>
          <w:tcPr>
            <w:tcW w:w="940" w:type="pct"/>
            <w:tcBorders>
              <w:top w:val="nil"/>
              <w:left w:val="nil"/>
              <w:bottom w:val="single" w:sz="8" w:space="0" w:color="000000"/>
              <w:right w:val="single" w:sz="8" w:space="0" w:color="000000"/>
            </w:tcBorders>
            <w:tcMar>
              <w:top w:w="0" w:type="dxa"/>
              <w:left w:w="108" w:type="dxa"/>
              <w:bottom w:w="0" w:type="dxa"/>
              <w:right w:w="108" w:type="dxa"/>
            </w:tcMar>
            <w:hideMark/>
          </w:tcPr>
          <w:p w14:paraId="2469BD5F" w14:textId="77777777" w:rsidR="00672EC1" w:rsidRPr="004223B6" w:rsidRDefault="00672EC1" w:rsidP="00F62AE6">
            <w:pPr>
              <w:spacing w:line="240" w:lineRule="atLeast"/>
              <w:jc w:val="both"/>
              <w:rPr>
                <w:rFonts w:ascii="Arial" w:hAnsi="Arial" w:cs="Arial"/>
                <w:bCs/>
                <w:sz w:val="18"/>
                <w:szCs w:val="18"/>
              </w:rPr>
            </w:pPr>
            <w:r w:rsidRPr="004223B6">
              <w:rPr>
                <w:rFonts w:ascii="Arial" w:hAnsi="Arial" w:cs="Arial"/>
                <w:sz w:val="18"/>
                <w:szCs w:val="18"/>
              </w:rPr>
              <w:t>N/A</w:t>
            </w:r>
          </w:p>
        </w:tc>
        <w:tc>
          <w:tcPr>
            <w:tcW w:w="893" w:type="pct"/>
            <w:tcBorders>
              <w:top w:val="nil"/>
              <w:left w:val="nil"/>
              <w:bottom w:val="single" w:sz="8" w:space="0" w:color="000000"/>
              <w:right w:val="single" w:sz="8" w:space="0" w:color="000000"/>
            </w:tcBorders>
            <w:tcMar>
              <w:top w:w="0" w:type="dxa"/>
              <w:left w:w="108" w:type="dxa"/>
              <w:bottom w:w="0" w:type="dxa"/>
              <w:right w:w="108" w:type="dxa"/>
            </w:tcMar>
            <w:hideMark/>
          </w:tcPr>
          <w:p w14:paraId="0792989E" w14:textId="77777777" w:rsidR="00672EC1" w:rsidRPr="004223B6" w:rsidRDefault="00672EC1" w:rsidP="00F62AE6">
            <w:pPr>
              <w:spacing w:line="240" w:lineRule="atLeast"/>
              <w:jc w:val="both"/>
              <w:rPr>
                <w:rFonts w:ascii="Arial" w:hAnsi="Arial" w:cs="Arial"/>
                <w:bCs/>
                <w:sz w:val="18"/>
                <w:szCs w:val="18"/>
              </w:rPr>
            </w:pPr>
            <w:r w:rsidRPr="004223B6">
              <w:rPr>
                <w:rFonts w:ascii="Arial" w:hAnsi="Arial" w:cs="Arial"/>
                <w:sz w:val="18"/>
                <w:szCs w:val="18"/>
              </w:rPr>
              <w:t>N/A</w:t>
            </w:r>
          </w:p>
        </w:tc>
      </w:tr>
      <w:tr w:rsidR="00672EC1" w:rsidRPr="004223B6" w14:paraId="45B07C7D" w14:textId="77777777" w:rsidTr="004223B6">
        <w:trPr>
          <w:jc w:val="center"/>
        </w:trPr>
        <w:tc>
          <w:tcPr>
            <w:tcW w:w="1259" w:type="pct"/>
            <w:gridSpan w:val="2"/>
            <w:tcBorders>
              <w:top w:val="nil"/>
              <w:left w:val="single" w:sz="8" w:space="0" w:color="000000"/>
              <w:bottom w:val="single" w:sz="8" w:space="0" w:color="000000"/>
              <w:right w:val="single" w:sz="8" w:space="0" w:color="000000"/>
            </w:tcBorders>
            <w:shd w:val="clear" w:color="auto" w:fill="C1E4F5"/>
            <w:tcMar>
              <w:top w:w="0" w:type="dxa"/>
              <w:left w:w="108" w:type="dxa"/>
              <w:bottom w:w="0" w:type="dxa"/>
              <w:right w:w="108" w:type="dxa"/>
            </w:tcMar>
            <w:hideMark/>
          </w:tcPr>
          <w:p w14:paraId="71446310" w14:textId="77777777" w:rsidR="00672EC1" w:rsidRPr="004223B6" w:rsidRDefault="00672EC1" w:rsidP="00F62AE6">
            <w:pPr>
              <w:spacing w:line="240" w:lineRule="atLeast"/>
              <w:jc w:val="both"/>
              <w:rPr>
                <w:rFonts w:ascii="Arial" w:hAnsi="Arial" w:cs="Arial"/>
                <w:b/>
                <w:bCs/>
                <w:sz w:val="18"/>
                <w:szCs w:val="18"/>
              </w:rPr>
            </w:pPr>
            <w:r w:rsidRPr="004223B6">
              <w:rPr>
                <w:rFonts w:ascii="Arial" w:hAnsi="Arial" w:cs="Arial"/>
                <w:b/>
                <w:bCs/>
                <w:sz w:val="18"/>
                <w:szCs w:val="18"/>
              </w:rPr>
              <w:t>Chile</w:t>
            </w:r>
          </w:p>
        </w:tc>
        <w:tc>
          <w:tcPr>
            <w:tcW w:w="850" w:type="pct"/>
            <w:tcBorders>
              <w:top w:val="nil"/>
              <w:left w:val="nil"/>
              <w:bottom w:val="single" w:sz="8" w:space="0" w:color="000000"/>
              <w:right w:val="single" w:sz="8" w:space="0" w:color="000000"/>
            </w:tcBorders>
            <w:tcMar>
              <w:top w:w="0" w:type="dxa"/>
              <w:left w:w="108" w:type="dxa"/>
              <w:bottom w:w="0" w:type="dxa"/>
              <w:right w:w="108" w:type="dxa"/>
            </w:tcMar>
            <w:hideMark/>
          </w:tcPr>
          <w:p w14:paraId="67994F87" w14:textId="77777777" w:rsidR="00672EC1" w:rsidRPr="004223B6" w:rsidRDefault="00672EC1" w:rsidP="00F62AE6">
            <w:pPr>
              <w:spacing w:line="240" w:lineRule="atLeast"/>
              <w:jc w:val="both"/>
              <w:rPr>
                <w:rFonts w:ascii="Arial" w:hAnsi="Arial" w:cs="Arial"/>
                <w:bCs/>
                <w:sz w:val="18"/>
                <w:szCs w:val="18"/>
              </w:rPr>
            </w:pPr>
            <w:r w:rsidRPr="004223B6">
              <w:rPr>
                <w:rFonts w:ascii="Arial" w:hAnsi="Arial" w:cs="Arial"/>
                <w:bCs/>
                <w:sz w:val="18"/>
                <w:szCs w:val="18"/>
              </w:rPr>
              <w:t>N/A</w:t>
            </w:r>
          </w:p>
        </w:tc>
        <w:tc>
          <w:tcPr>
            <w:tcW w:w="1058" w:type="pct"/>
            <w:tcBorders>
              <w:top w:val="nil"/>
              <w:left w:val="nil"/>
              <w:bottom w:val="single" w:sz="8" w:space="0" w:color="000000"/>
              <w:right w:val="single" w:sz="8" w:space="0" w:color="000000"/>
            </w:tcBorders>
            <w:tcMar>
              <w:top w:w="0" w:type="dxa"/>
              <w:left w:w="108" w:type="dxa"/>
              <w:bottom w:w="0" w:type="dxa"/>
              <w:right w:w="108" w:type="dxa"/>
            </w:tcMar>
            <w:hideMark/>
          </w:tcPr>
          <w:p w14:paraId="7F8CCB7A" w14:textId="77777777" w:rsidR="00672EC1" w:rsidRPr="004223B6" w:rsidRDefault="00672EC1" w:rsidP="00F62AE6">
            <w:pPr>
              <w:spacing w:line="240" w:lineRule="atLeast"/>
              <w:jc w:val="both"/>
              <w:rPr>
                <w:rFonts w:ascii="Arial" w:hAnsi="Arial" w:cs="Arial"/>
                <w:bCs/>
                <w:sz w:val="18"/>
                <w:szCs w:val="18"/>
              </w:rPr>
            </w:pPr>
            <w:r w:rsidRPr="004223B6">
              <w:rPr>
                <w:rFonts w:ascii="Arial" w:hAnsi="Arial" w:cs="Arial"/>
                <w:sz w:val="18"/>
                <w:szCs w:val="18"/>
              </w:rPr>
              <w:t>N/A</w:t>
            </w:r>
          </w:p>
        </w:tc>
        <w:tc>
          <w:tcPr>
            <w:tcW w:w="940" w:type="pct"/>
            <w:tcBorders>
              <w:top w:val="nil"/>
              <w:left w:val="nil"/>
              <w:bottom w:val="single" w:sz="8" w:space="0" w:color="000000"/>
              <w:right w:val="single" w:sz="8" w:space="0" w:color="000000"/>
            </w:tcBorders>
            <w:tcMar>
              <w:top w:w="0" w:type="dxa"/>
              <w:left w:w="108" w:type="dxa"/>
              <w:bottom w:w="0" w:type="dxa"/>
              <w:right w:w="108" w:type="dxa"/>
            </w:tcMar>
            <w:hideMark/>
          </w:tcPr>
          <w:p w14:paraId="5766F491" w14:textId="77777777" w:rsidR="00672EC1" w:rsidRPr="004223B6" w:rsidRDefault="00672EC1" w:rsidP="00F62AE6">
            <w:pPr>
              <w:spacing w:line="240" w:lineRule="atLeast"/>
              <w:jc w:val="both"/>
              <w:rPr>
                <w:rFonts w:ascii="Arial" w:hAnsi="Arial" w:cs="Arial"/>
                <w:bCs/>
                <w:sz w:val="18"/>
                <w:szCs w:val="18"/>
              </w:rPr>
            </w:pPr>
            <w:r w:rsidRPr="004223B6">
              <w:rPr>
                <w:rFonts w:ascii="Arial" w:hAnsi="Arial" w:cs="Arial"/>
                <w:sz w:val="18"/>
                <w:szCs w:val="18"/>
              </w:rPr>
              <w:t>N/A</w:t>
            </w:r>
          </w:p>
        </w:tc>
        <w:tc>
          <w:tcPr>
            <w:tcW w:w="893" w:type="pct"/>
            <w:tcBorders>
              <w:top w:val="nil"/>
              <w:left w:val="nil"/>
              <w:bottom w:val="single" w:sz="8" w:space="0" w:color="000000"/>
              <w:right w:val="single" w:sz="8" w:space="0" w:color="000000"/>
            </w:tcBorders>
            <w:tcMar>
              <w:top w:w="0" w:type="dxa"/>
              <w:left w:w="108" w:type="dxa"/>
              <w:bottom w:w="0" w:type="dxa"/>
              <w:right w:w="108" w:type="dxa"/>
            </w:tcMar>
            <w:hideMark/>
          </w:tcPr>
          <w:p w14:paraId="23C13239" w14:textId="77777777" w:rsidR="00672EC1" w:rsidRPr="004223B6" w:rsidRDefault="00672EC1" w:rsidP="00F62AE6">
            <w:pPr>
              <w:spacing w:line="240" w:lineRule="atLeast"/>
              <w:jc w:val="both"/>
              <w:rPr>
                <w:rFonts w:ascii="Arial" w:hAnsi="Arial" w:cs="Arial"/>
                <w:bCs/>
                <w:sz w:val="18"/>
                <w:szCs w:val="18"/>
              </w:rPr>
            </w:pPr>
            <w:r w:rsidRPr="004223B6">
              <w:rPr>
                <w:rFonts w:ascii="Arial" w:hAnsi="Arial" w:cs="Arial"/>
                <w:sz w:val="18"/>
                <w:szCs w:val="18"/>
              </w:rPr>
              <w:t>N/A</w:t>
            </w:r>
          </w:p>
        </w:tc>
      </w:tr>
      <w:tr w:rsidR="00672EC1" w:rsidRPr="004223B6" w14:paraId="2E15CEB2" w14:textId="77777777" w:rsidTr="004223B6">
        <w:trPr>
          <w:jc w:val="center"/>
        </w:trPr>
        <w:tc>
          <w:tcPr>
            <w:tcW w:w="1259" w:type="pct"/>
            <w:gridSpan w:val="2"/>
            <w:tcBorders>
              <w:top w:val="nil"/>
              <w:left w:val="single" w:sz="8" w:space="0" w:color="000000"/>
              <w:bottom w:val="single" w:sz="8" w:space="0" w:color="000000"/>
              <w:right w:val="single" w:sz="8" w:space="0" w:color="000000"/>
            </w:tcBorders>
            <w:shd w:val="clear" w:color="auto" w:fill="C1E4F5"/>
            <w:tcMar>
              <w:top w:w="0" w:type="dxa"/>
              <w:left w:w="108" w:type="dxa"/>
              <w:bottom w:w="0" w:type="dxa"/>
              <w:right w:w="108" w:type="dxa"/>
            </w:tcMar>
            <w:hideMark/>
          </w:tcPr>
          <w:p w14:paraId="1EA4A1B3" w14:textId="77777777" w:rsidR="00672EC1" w:rsidRPr="004223B6" w:rsidRDefault="00672EC1" w:rsidP="00F62AE6">
            <w:pPr>
              <w:spacing w:line="240" w:lineRule="atLeast"/>
              <w:jc w:val="both"/>
              <w:rPr>
                <w:rFonts w:ascii="Arial" w:hAnsi="Arial" w:cs="Arial"/>
                <w:b/>
                <w:bCs/>
                <w:sz w:val="18"/>
                <w:szCs w:val="18"/>
                <w:lang w:eastAsia="es-MX"/>
              </w:rPr>
            </w:pPr>
            <w:r w:rsidRPr="004223B6">
              <w:rPr>
                <w:rFonts w:ascii="Arial" w:hAnsi="Arial" w:cs="Arial"/>
                <w:b/>
                <w:bCs/>
                <w:sz w:val="18"/>
                <w:szCs w:val="18"/>
              </w:rPr>
              <w:t>Corea</w:t>
            </w:r>
          </w:p>
        </w:tc>
        <w:tc>
          <w:tcPr>
            <w:tcW w:w="850" w:type="pct"/>
            <w:tcBorders>
              <w:top w:val="nil"/>
              <w:left w:val="nil"/>
              <w:bottom w:val="single" w:sz="8" w:space="0" w:color="000000"/>
              <w:right w:val="single" w:sz="8" w:space="0" w:color="000000"/>
            </w:tcBorders>
            <w:tcMar>
              <w:top w:w="0" w:type="dxa"/>
              <w:left w:w="108" w:type="dxa"/>
              <w:bottom w:w="0" w:type="dxa"/>
              <w:right w:w="108" w:type="dxa"/>
            </w:tcMar>
            <w:hideMark/>
          </w:tcPr>
          <w:p w14:paraId="2CDC2526" w14:textId="77777777" w:rsidR="00672EC1" w:rsidRPr="004223B6" w:rsidRDefault="00672EC1" w:rsidP="00F62AE6">
            <w:pPr>
              <w:spacing w:line="240" w:lineRule="atLeast"/>
              <w:jc w:val="both"/>
              <w:rPr>
                <w:rFonts w:ascii="Arial" w:hAnsi="Arial" w:cs="Arial"/>
                <w:bCs/>
                <w:sz w:val="18"/>
                <w:szCs w:val="18"/>
              </w:rPr>
            </w:pPr>
            <w:r w:rsidRPr="004223B6">
              <w:rPr>
                <w:rFonts w:ascii="Arial" w:hAnsi="Arial" w:cs="Arial"/>
                <w:bCs/>
                <w:sz w:val="18"/>
                <w:szCs w:val="18"/>
              </w:rPr>
              <w:t>N/A</w:t>
            </w:r>
          </w:p>
        </w:tc>
        <w:tc>
          <w:tcPr>
            <w:tcW w:w="1058" w:type="pct"/>
            <w:tcBorders>
              <w:top w:val="nil"/>
              <w:left w:val="nil"/>
              <w:bottom w:val="single" w:sz="8" w:space="0" w:color="000000"/>
              <w:right w:val="single" w:sz="8" w:space="0" w:color="000000"/>
            </w:tcBorders>
            <w:tcMar>
              <w:top w:w="0" w:type="dxa"/>
              <w:left w:w="108" w:type="dxa"/>
              <w:bottom w:w="0" w:type="dxa"/>
              <w:right w:w="108" w:type="dxa"/>
            </w:tcMar>
            <w:hideMark/>
          </w:tcPr>
          <w:p w14:paraId="1489E379" w14:textId="77777777" w:rsidR="00672EC1" w:rsidRPr="004223B6" w:rsidRDefault="00672EC1" w:rsidP="00F62AE6">
            <w:pPr>
              <w:spacing w:line="240" w:lineRule="atLeast"/>
              <w:jc w:val="both"/>
              <w:rPr>
                <w:rFonts w:ascii="Arial" w:hAnsi="Arial" w:cs="Arial"/>
                <w:bCs/>
                <w:sz w:val="18"/>
                <w:szCs w:val="18"/>
              </w:rPr>
            </w:pPr>
            <w:r w:rsidRPr="004223B6">
              <w:rPr>
                <w:rFonts w:ascii="Arial" w:hAnsi="Arial" w:cs="Arial"/>
                <w:sz w:val="18"/>
                <w:szCs w:val="18"/>
              </w:rPr>
              <w:t>N/A</w:t>
            </w:r>
          </w:p>
        </w:tc>
        <w:tc>
          <w:tcPr>
            <w:tcW w:w="940" w:type="pct"/>
            <w:tcBorders>
              <w:top w:val="nil"/>
              <w:left w:val="nil"/>
              <w:bottom w:val="single" w:sz="8" w:space="0" w:color="000000"/>
              <w:right w:val="single" w:sz="8" w:space="0" w:color="000000"/>
            </w:tcBorders>
            <w:tcMar>
              <w:top w:w="0" w:type="dxa"/>
              <w:left w:w="108" w:type="dxa"/>
              <w:bottom w:w="0" w:type="dxa"/>
              <w:right w:w="108" w:type="dxa"/>
            </w:tcMar>
            <w:hideMark/>
          </w:tcPr>
          <w:p w14:paraId="08E84312" w14:textId="77777777" w:rsidR="00672EC1" w:rsidRPr="004223B6" w:rsidRDefault="00672EC1" w:rsidP="00F62AE6">
            <w:pPr>
              <w:spacing w:line="240" w:lineRule="atLeast"/>
              <w:jc w:val="both"/>
              <w:rPr>
                <w:rFonts w:ascii="Arial" w:hAnsi="Arial" w:cs="Arial"/>
                <w:bCs/>
                <w:sz w:val="18"/>
                <w:szCs w:val="18"/>
              </w:rPr>
            </w:pPr>
            <w:r w:rsidRPr="004223B6">
              <w:rPr>
                <w:rFonts w:ascii="Arial" w:hAnsi="Arial" w:cs="Arial"/>
                <w:sz w:val="18"/>
                <w:szCs w:val="18"/>
              </w:rPr>
              <w:t>N/A</w:t>
            </w:r>
          </w:p>
        </w:tc>
        <w:tc>
          <w:tcPr>
            <w:tcW w:w="893" w:type="pct"/>
            <w:tcBorders>
              <w:top w:val="nil"/>
              <w:left w:val="nil"/>
              <w:bottom w:val="single" w:sz="8" w:space="0" w:color="000000"/>
              <w:right w:val="single" w:sz="8" w:space="0" w:color="000000"/>
            </w:tcBorders>
            <w:tcMar>
              <w:top w:w="0" w:type="dxa"/>
              <w:left w:w="108" w:type="dxa"/>
              <w:bottom w:w="0" w:type="dxa"/>
              <w:right w:w="108" w:type="dxa"/>
            </w:tcMar>
            <w:hideMark/>
          </w:tcPr>
          <w:p w14:paraId="5161C029" w14:textId="77777777" w:rsidR="00672EC1" w:rsidRPr="004223B6" w:rsidRDefault="00672EC1" w:rsidP="00F62AE6">
            <w:pPr>
              <w:spacing w:line="240" w:lineRule="atLeast"/>
              <w:jc w:val="both"/>
              <w:rPr>
                <w:rFonts w:ascii="Arial" w:hAnsi="Arial" w:cs="Arial"/>
                <w:bCs/>
                <w:sz w:val="18"/>
                <w:szCs w:val="18"/>
              </w:rPr>
            </w:pPr>
            <w:r w:rsidRPr="004223B6">
              <w:rPr>
                <w:rFonts w:ascii="Arial" w:hAnsi="Arial" w:cs="Arial"/>
                <w:sz w:val="18"/>
                <w:szCs w:val="18"/>
              </w:rPr>
              <w:t>N/A</w:t>
            </w:r>
          </w:p>
        </w:tc>
      </w:tr>
      <w:tr w:rsidR="00672EC1" w:rsidRPr="004223B6" w14:paraId="26DB4982" w14:textId="77777777" w:rsidTr="004223B6">
        <w:trPr>
          <w:jc w:val="center"/>
        </w:trPr>
        <w:tc>
          <w:tcPr>
            <w:tcW w:w="1259" w:type="pct"/>
            <w:gridSpan w:val="2"/>
            <w:tcBorders>
              <w:top w:val="nil"/>
              <w:left w:val="single" w:sz="8" w:space="0" w:color="000000"/>
              <w:bottom w:val="single" w:sz="8" w:space="0" w:color="000000"/>
              <w:right w:val="single" w:sz="8" w:space="0" w:color="000000"/>
            </w:tcBorders>
            <w:shd w:val="clear" w:color="auto" w:fill="C1E4F5"/>
            <w:tcMar>
              <w:top w:w="0" w:type="dxa"/>
              <w:left w:w="108" w:type="dxa"/>
              <w:bottom w:w="0" w:type="dxa"/>
              <w:right w:w="108" w:type="dxa"/>
            </w:tcMar>
            <w:hideMark/>
          </w:tcPr>
          <w:p w14:paraId="15A7486D" w14:textId="77777777" w:rsidR="00672EC1" w:rsidRPr="004223B6" w:rsidRDefault="00672EC1" w:rsidP="00F62AE6">
            <w:pPr>
              <w:spacing w:line="240" w:lineRule="atLeast"/>
              <w:jc w:val="both"/>
              <w:rPr>
                <w:rFonts w:ascii="Arial" w:hAnsi="Arial" w:cs="Arial"/>
                <w:b/>
                <w:bCs/>
                <w:sz w:val="18"/>
                <w:szCs w:val="18"/>
              </w:rPr>
            </w:pPr>
            <w:r w:rsidRPr="004223B6">
              <w:rPr>
                <w:rFonts w:ascii="Arial" w:hAnsi="Arial" w:cs="Arial"/>
                <w:b/>
                <w:bCs/>
                <w:sz w:val="18"/>
                <w:szCs w:val="18"/>
              </w:rPr>
              <w:t>Costa Rica</w:t>
            </w:r>
          </w:p>
        </w:tc>
        <w:tc>
          <w:tcPr>
            <w:tcW w:w="850" w:type="pct"/>
            <w:tcBorders>
              <w:top w:val="nil"/>
              <w:left w:val="nil"/>
              <w:bottom w:val="single" w:sz="8" w:space="0" w:color="000000"/>
              <w:right w:val="single" w:sz="8" w:space="0" w:color="000000"/>
            </w:tcBorders>
            <w:tcMar>
              <w:top w:w="0" w:type="dxa"/>
              <w:left w:w="108" w:type="dxa"/>
              <w:bottom w:w="0" w:type="dxa"/>
              <w:right w:w="108" w:type="dxa"/>
            </w:tcMar>
            <w:hideMark/>
          </w:tcPr>
          <w:p w14:paraId="4D923532" w14:textId="77777777" w:rsidR="00672EC1" w:rsidRPr="004223B6" w:rsidRDefault="00672EC1" w:rsidP="00F62AE6">
            <w:pPr>
              <w:spacing w:line="240" w:lineRule="atLeast"/>
              <w:jc w:val="both"/>
              <w:rPr>
                <w:rFonts w:ascii="Arial" w:hAnsi="Arial" w:cs="Arial"/>
                <w:bCs/>
                <w:sz w:val="18"/>
                <w:szCs w:val="18"/>
              </w:rPr>
            </w:pPr>
            <w:r w:rsidRPr="004223B6">
              <w:rPr>
                <w:rFonts w:ascii="Arial" w:hAnsi="Arial" w:cs="Arial"/>
                <w:bCs/>
                <w:sz w:val="18"/>
                <w:szCs w:val="18"/>
              </w:rPr>
              <w:t>N/A</w:t>
            </w:r>
          </w:p>
        </w:tc>
        <w:tc>
          <w:tcPr>
            <w:tcW w:w="1058" w:type="pct"/>
            <w:tcBorders>
              <w:top w:val="nil"/>
              <w:left w:val="nil"/>
              <w:bottom w:val="single" w:sz="8" w:space="0" w:color="000000"/>
              <w:right w:val="single" w:sz="8" w:space="0" w:color="000000"/>
            </w:tcBorders>
            <w:tcMar>
              <w:top w:w="0" w:type="dxa"/>
              <w:left w:w="108" w:type="dxa"/>
              <w:bottom w:w="0" w:type="dxa"/>
              <w:right w:w="108" w:type="dxa"/>
            </w:tcMar>
            <w:hideMark/>
          </w:tcPr>
          <w:p w14:paraId="7D0F9075" w14:textId="77777777" w:rsidR="00672EC1" w:rsidRPr="004223B6" w:rsidRDefault="00672EC1" w:rsidP="00F62AE6">
            <w:pPr>
              <w:spacing w:line="240" w:lineRule="atLeast"/>
              <w:jc w:val="both"/>
              <w:rPr>
                <w:rFonts w:ascii="Arial" w:hAnsi="Arial" w:cs="Arial"/>
                <w:bCs/>
                <w:sz w:val="18"/>
                <w:szCs w:val="18"/>
              </w:rPr>
            </w:pPr>
            <w:r w:rsidRPr="004223B6">
              <w:rPr>
                <w:rFonts w:ascii="Arial" w:hAnsi="Arial" w:cs="Arial"/>
                <w:sz w:val="18"/>
                <w:szCs w:val="18"/>
              </w:rPr>
              <w:t>N/A</w:t>
            </w:r>
          </w:p>
        </w:tc>
        <w:tc>
          <w:tcPr>
            <w:tcW w:w="940" w:type="pct"/>
            <w:tcBorders>
              <w:top w:val="nil"/>
              <w:left w:val="nil"/>
              <w:bottom w:val="single" w:sz="8" w:space="0" w:color="000000"/>
              <w:right w:val="single" w:sz="8" w:space="0" w:color="000000"/>
            </w:tcBorders>
            <w:tcMar>
              <w:top w:w="0" w:type="dxa"/>
              <w:left w:w="108" w:type="dxa"/>
              <w:bottom w:w="0" w:type="dxa"/>
              <w:right w:w="108" w:type="dxa"/>
            </w:tcMar>
            <w:hideMark/>
          </w:tcPr>
          <w:p w14:paraId="5925DBC7" w14:textId="77777777" w:rsidR="00672EC1" w:rsidRPr="004223B6" w:rsidRDefault="00672EC1" w:rsidP="00F62AE6">
            <w:pPr>
              <w:spacing w:line="240" w:lineRule="atLeast"/>
              <w:jc w:val="both"/>
              <w:rPr>
                <w:rFonts w:ascii="Arial" w:hAnsi="Arial" w:cs="Arial"/>
                <w:bCs/>
                <w:sz w:val="18"/>
                <w:szCs w:val="18"/>
              </w:rPr>
            </w:pPr>
            <w:r w:rsidRPr="004223B6">
              <w:rPr>
                <w:rFonts w:ascii="Arial" w:hAnsi="Arial" w:cs="Arial"/>
                <w:sz w:val="18"/>
                <w:szCs w:val="18"/>
              </w:rPr>
              <w:t>N/A</w:t>
            </w:r>
          </w:p>
        </w:tc>
        <w:tc>
          <w:tcPr>
            <w:tcW w:w="893" w:type="pct"/>
            <w:tcBorders>
              <w:top w:val="nil"/>
              <w:left w:val="nil"/>
              <w:bottom w:val="single" w:sz="8" w:space="0" w:color="000000"/>
              <w:right w:val="single" w:sz="8" w:space="0" w:color="000000"/>
            </w:tcBorders>
            <w:tcMar>
              <w:top w:w="0" w:type="dxa"/>
              <w:left w:w="108" w:type="dxa"/>
              <w:bottom w:w="0" w:type="dxa"/>
              <w:right w:w="108" w:type="dxa"/>
            </w:tcMar>
            <w:hideMark/>
          </w:tcPr>
          <w:p w14:paraId="1C6D4420" w14:textId="77777777" w:rsidR="00672EC1" w:rsidRPr="004223B6" w:rsidRDefault="00672EC1" w:rsidP="00F62AE6">
            <w:pPr>
              <w:spacing w:line="240" w:lineRule="atLeast"/>
              <w:jc w:val="both"/>
              <w:rPr>
                <w:rFonts w:ascii="Arial" w:hAnsi="Arial" w:cs="Arial"/>
                <w:bCs/>
                <w:sz w:val="18"/>
                <w:szCs w:val="18"/>
              </w:rPr>
            </w:pPr>
            <w:r w:rsidRPr="004223B6">
              <w:rPr>
                <w:rFonts w:ascii="Arial" w:hAnsi="Arial" w:cs="Arial"/>
                <w:sz w:val="18"/>
                <w:szCs w:val="18"/>
              </w:rPr>
              <w:t>N/A</w:t>
            </w:r>
          </w:p>
        </w:tc>
      </w:tr>
      <w:tr w:rsidR="00672EC1" w:rsidRPr="004223B6" w14:paraId="167E93F8" w14:textId="77777777" w:rsidTr="004223B6">
        <w:trPr>
          <w:jc w:val="center"/>
        </w:trPr>
        <w:tc>
          <w:tcPr>
            <w:tcW w:w="1259" w:type="pct"/>
            <w:gridSpan w:val="2"/>
            <w:tcBorders>
              <w:top w:val="nil"/>
              <w:left w:val="single" w:sz="8" w:space="0" w:color="000000"/>
              <w:bottom w:val="single" w:sz="8" w:space="0" w:color="000000"/>
              <w:right w:val="single" w:sz="8" w:space="0" w:color="000000"/>
            </w:tcBorders>
            <w:shd w:val="clear" w:color="auto" w:fill="C1E4F5"/>
            <w:tcMar>
              <w:top w:w="0" w:type="dxa"/>
              <w:left w:w="108" w:type="dxa"/>
              <w:bottom w:w="0" w:type="dxa"/>
              <w:right w:w="108" w:type="dxa"/>
            </w:tcMar>
            <w:hideMark/>
          </w:tcPr>
          <w:p w14:paraId="459FB773" w14:textId="77777777" w:rsidR="00672EC1" w:rsidRPr="004223B6" w:rsidRDefault="00672EC1" w:rsidP="00F62AE6">
            <w:pPr>
              <w:spacing w:line="240" w:lineRule="atLeast"/>
              <w:jc w:val="both"/>
              <w:rPr>
                <w:rFonts w:ascii="Arial" w:hAnsi="Arial" w:cs="Arial"/>
                <w:b/>
                <w:bCs/>
                <w:sz w:val="18"/>
                <w:szCs w:val="18"/>
                <w:lang w:eastAsia="es-MX"/>
              </w:rPr>
            </w:pPr>
            <w:r w:rsidRPr="004223B6">
              <w:rPr>
                <w:rFonts w:ascii="Arial" w:hAnsi="Arial" w:cs="Arial"/>
                <w:b/>
                <w:bCs/>
                <w:sz w:val="18"/>
                <w:szCs w:val="18"/>
              </w:rPr>
              <w:t>Estados AELC</w:t>
            </w:r>
          </w:p>
        </w:tc>
        <w:tc>
          <w:tcPr>
            <w:tcW w:w="850" w:type="pct"/>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14:paraId="1B4D8B99" w14:textId="77777777" w:rsidR="00672EC1" w:rsidRPr="004223B6" w:rsidRDefault="00672EC1" w:rsidP="00F62AE6">
            <w:pPr>
              <w:spacing w:line="240" w:lineRule="atLeast"/>
              <w:jc w:val="both"/>
              <w:rPr>
                <w:rFonts w:ascii="Arial" w:hAnsi="Arial" w:cs="Arial"/>
                <w:bCs/>
                <w:sz w:val="18"/>
                <w:szCs w:val="18"/>
              </w:rPr>
            </w:pPr>
            <w:r w:rsidRPr="004223B6">
              <w:rPr>
                <w:rFonts w:ascii="Arial" w:hAnsi="Arial" w:cs="Arial"/>
                <w:bCs/>
                <w:sz w:val="18"/>
                <w:szCs w:val="18"/>
              </w:rPr>
              <w:t>N/A</w:t>
            </w:r>
          </w:p>
        </w:tc>
        <w:tc>
          <w:tcPr>
            <w:tcW w:w="1058" w:type="pct"/>
            <w:tcBorders>
              <w:top w:val="nil"/>
              <w:left w:val="nil"/>
              <w:bottom w:val="single" w:sz="8" w:space="0" w:color="000000"/>
              <w:right w:val="single" w:sz="8" w:space="0" w:color="000000"/>
            </w:tcBorders>
            <w:tcMar>
              <w:top w:w="0" w:type="dxa"/>
              <w:left w:w="108" w:type="dxa"/>
              <w:bottom w:w="0" w:type="dxa"/>
              <w:right w:w="108" w:type="dxa"/>
            </w:tcMar>
            <w:hideMark/>
          </w:tcPr>
          <w:p w14:paraId="08F137BD" w14:textId="77777777" w:rsidR="00672EC1" w:rsidRPr="004223B6" w:rsidRDefault="00672EC1" w:rsidP="00F62AE6">
            <w:pPr>
              <w:spacing w:line="240" w:lineRule="atLeast"/>
              <w:jc w:val="both"/>
              <w:rPr>
                <w:rFonts w:ascii="Arial" w:hAnsi="Arial" w:cs="Arial"/>
                <w:bCs/>
                <w:sz w:val="18"/>
                <w:szCs w:val="18"/>
              </w:rPr>
            </w:pPr>
            <w:r w:rsidRPr="004223B6">
              <w:rPr>
                <w:rFonts w:ascii="Arial" w:hAnsi="Arial" w:cs="Arial"/>
                <w:sz w:val="18"/>
                <w:szCs w:val="18"/>
              </w:rPr>
              <w:t>N/A</w:t>
            </w:r>
          </w:p>
        </w:tc>
        <w:tc>
          <w:tcPr>
            <w:tcW w:w="940" w:type="pct"/>
            <w:tcBorders>
              <w:top w:val="nil"/>
              <w:left w:val="nil"/>
              <w:bottom w:val="single" w:sz="8" w:space="0" w:color="000000"/>
              <w:right w:val="single" w:sz="8" w:space="0" w:color="000000"/>
            </w:tcBorders>
            <w:tcMar>
              <w:top w:w="0" w:type="dxa"/>
              <w:left w:w="108" w:type="dxa"/>
              <w:bottom w:w="0" w:type="dxa"/>
              <w:right w:w="108" w:type="dxa"/>
            </w:tcMar>
            <w:hideMark/>
          </w:tcPr>
          <w:p w14:paraId="28F40841" w14:textId="77777777" w:rsidR="00672EC1" w:rsidRPr="004223B6" w:rsidRDefault="00672EC1" w:rsidP="00F62AE6">
            <w:pPr>
              <w:spacing w:line="240" w:lineRule="atLeast"/>
              <w:jc w:val="both"/>
              <w:rPr>
                <w:rFonts w:ascii="Arial" w:hAnsi="Arial" w:cs="Arial"/>
                <w:bCs/>
                <w:sz w:val="18"/>
                <w:szCs w:val="18"/>
              </w:rPr>
            </w:pPr>
            <w:r w:rsidRPr="004223B6">
              <w:rPr>
                <w:rFonts w:ascii="Arial" w:hAnsi="Arial" w:cs="Arial"/>
                <w:sz w:val="18"/>
                <w:szCs w:val="18"/>
              </w:rPr>
              <w:t>N/A</w:t>
            </w:r>
          </w:p>
        </w:tc>
        <w:tc>
          <w:tcPr>
            <w:tcW w:w="893" w:type="pct"/>
            <w:tcBorders>
              <w:top w:val="nil"/>
              <w:left w:val="nil"/>
              <w:bottom w:val="single" w:sz="8" w:space="0" w:color="000000"/>
              <w:right w:val="single" w:sz="8" w:space="0" w:color="000000"/>
            </w:tcBorders>
            <w:tcMar>
              <w:top w:w="0" w:type="dxa"/>
              <w:left w:w="108" w:type="dxa"/>
              <w:bottom w:w="0" w:type="dxa"/>
              <w:right w:w="108" w:type="dxa"/>
            </w:tcMar>
            <w:hideMark/>
          </w:tcPr>
          <w:p w14:paraId="34ED811A" w14:textId="77777777" w:rsidR="00672EC1" w:rsidRPr="004223B6" w:rsidRDefault="00672EC1" w:rsidP="00F62AE6">
            <w:pPr>
              <w:spacing w:line="240" w:lineRule="atLeast"/>
              <w:jc w:val="both"/>
              <w:rPr>
                <w:rFonts w:ascii="Arial" w:hAnsi="Arial" w:cs="Arial"/>
                <w:bCs/>
                <w:sz w:val="18"/>
                <w:szCs w:val="18"/>
              </w:rPr>
            </w:pPr>
            <w:r w:rsidRPr="004223B6">
              <w:rPr>
                <w:rFonts w:ascii="Arial" w:hAnsi="Arial" w:cs="Arial"/>
                <w:sz w:val="18"/>
                <w:szCs w:val="18"/>
              </w:rPr>
              <w:t>N/A</w:t>
            </w:r>
          </w:p>
        </w:tc>
      </w:tr>
      <w:tr w:rsidR="00672EC1" w:rsidRPr="004223B6" w14:paraId="3D194A3B" w14:textId="77777777" w:rsidTr="004223B6">
        <w:trPr>
          <w:jc w:val="center"/>
        </w:trPr>
        <w:tc>
          <w:tcPr>
            <w:tcW w:w="1259" w:type="pct"/>
            <w:gridSpan w:val="2"/>
            <w:tcBorders>
              <w:top w:val="nil"/>
              <w:left w:val="single" w:sz="8" w:space="0" w:color="000000"/>
              <w:bottom w:val="single" w:sz="8" w:space="0" w:color="000000"/>
              <w:right w:val="single" w:sz="8" w:space="0" w:color="000000"/>
            </w:tcBorders>
            <w:shd w:val="clear" w:color="auto" w:fill="C1E4F5"/>
            <w:tcMar>
              <w:top w:w="0" w:type="dxa"/>
              <w:left w:w="108" w:type="dxa"/>
              <w:bottom w:w="0" w:type="dxa"/>
              <w:right w:w="108" w:type="dxa"/>
            </w:tcMar>
            <w:hideMark/>
          </w:tcPr>
          <w:p w14:paraId="10FF5C8D" w14:textId="77777777" w:rsidR="00672EC1" w:rsidRPr="004223B6" w:rsidRDefault="00672EC1" w:rsidP="00F62AE6">
            <w:pPr>
              <w:spacing w:line="240" w:lineRule="atLeast"/>
              <w:jc w:val="both"/>
              <w:rPr>
                <w:rFonts w:ascii="Arial" w:hAnsi="Arial" w:cs="Arial"/>
                <w:b/>
                <w:bCs/>
                <w:sz w:val="18"/>
                <w:szCs w:val="18"/>
              </w:rPr>
            </w:pPr>
            <w:r w:rsidRPr="004223B6">
              <w:rPr>
                <w:rFonts w:ascii="Arial" w:hAnsi="Arial" w:cs="Arial"/>
                <w:b/>
                <w:bCs/>
                <w:sz w:val="18"/>
                <w:szCs w:val="18"/>
              </w:rPr>
              <w:t>Estados Unidos</w:t>
            </w:r>
          </w:p>
        </w:tc>
        <w:tc>
          <w:tcPr>
            <w:tcW w:w="850" w:type="pct"/>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14:paraId="2F8E3D54" w14:textId="77777777" w:rsidR="00672EC1" w:rsidRPr="004223B6" w:rsidRDefault="00672EC1" w:rsidP="00F62AE6">
            <w:pPr>
              <w:spacing w:line="240" w:lineRule="atLeast"/>
              <w:jc w:val="both"/>
              <w:rPr>
                <w:rFonts w:ascii="Arial" w:hAnsi="Arial" w:cs="Arial"/>
                <w:bCs/>
                <w:sz w:val="18"/>
                <w:szCs w:val="18"/>
              </w:rPr>
            </w:pPr>
            <w:r w:rsidRPr="004223B6">
              <w:rPr>
                <w:rFonts w:ascii="Arial" w:hAnsi="Arial" w:cs="Arial"/>
                <w:bCs/>
                <w:sz w:val="18"/>
                <w:szCs w:val="18"/>
              </w:rPr>
              <w:t>N/A</w:t>
            </w:r>
          </w:p>
        </w:tc>
        <w:tc>
          <w:tcPr>
            <w:tcW w:w="1058" w:type="pct"/>
            <w:tcBorders>
              <w:top w:val="nil"/>
              <w:left w:val="nil"/>
              <w:bottom w:val="single" w:sz="8" w:space="0" w:color="000000"/>
              <w:right w:val="single" w:sz="8" w:space="0" w:color="000000"/>
            </w:tcBorders>
            <w:tcMar>
              <w:top w:w="0" w:type="dxa"/>
              <w:left w:w="108" w:type="dxa"/>
              <w:bottom w:w="0" w:type="dxa"/>
              <w:right w:w="108" w:type="dxa"/>
            </w:tcMar>
            <w:hideMark/>
          </w:tcPr>
          <w:p w14:paraId="7ED38A84" w14:textId="77777777" w:rsidR="00672EC1" w:rsidRPr="004223B6" w:rsidRDefault="00672EC1" w:rsidP="00F62AE6">
            <w:pPr>
              <w:spacing w:line="240" w:lineRule="atLeast"/>
              <w:jc w:val="both"/>
              <w:rPr>
                <w:rFonts w:ascii="Arial" w:hAnsi="Arial" w:cs="Arial"/>
                <w:bCs/>
                <w:sz w:val="18"/>
                <w:szCs w:val="18"/>
              </w:rPr>
            </w:pPr>
            <w:r w:rsidRPr="004223B6">
              <w:rPr>
                <w:rFonts w:ascii="Arial" w:hAnsi="Arial" w:cs="Arial"/>
                <w:sz w:val="18"/>
                <w:szCs w:val="18"/>
              </w:rPr>
              <w:t>N/A</w:t>
            </w:r>
          </w:p>
        </w:tc>
        <w:tc>
          <w:tcPr>
            <w:tcW w:w="940" w:type="pct"/>
            <w:tcBorders>
              <w:top w:val="nil"/>
              <w:left w:val="nil"/>
              <w:bottom w:val="single" w:sz="8" w:space="0" w:color="000000"/>
              <w:right w:val="single" w:sz="8" w:space="0" w:color="000000"/>
            </w:tcBorders>
            <w:tcMar>
              <w:top w:w="0" w:type="dxa"/>
              <w:left w:w="108" w:type="dxa"/>
              <w:bottom w:w="0" w:type="dxa"/>
              <w:right w:w="108" w:type="dxa"/>
            </w:tcMar>
            <w:hideMark/>
          </w:tcPr>
          <w:p w14:paraId="1475E357" w14:textId="77777777" w:rsidR="00672EC1" w:rsidRPr="004223B6" w:rsidRDefault="00672EC1" w:rsidP="00F62AE6">
            <w:pPr>
              <w:spacing w:line="240" w:lineRule="atLeast"/>
              <w:jc w:val="both"/>
              <w:rPr>
                <w:rFonts w:ascii="Arial" w:hAnsi="Arial" w:cs="Arial"/>
                <w:bCs/>
                <w:sz w:val="18"/>
                <w:szCs w:val="18"/>
              </w:rPr>
            </w:pPr>
            <w:r w:rsidRPr="004223B6">
              <w:rPr>
                <w:rFonts w:ascii="Arial" w:hAnsi="Arial" w:cs="Arial"/>
                <w:sz w:val="18"/>
                <w:szCs w:val="18"/>
              </w:rPr>
              <w:t>N/A</w:t>
            </w:r>
          </w:p>
        </w:tc>
        <w:tc>
          <w:tcPr>
            <w:tcW w:w="893" w:type="pct"/>
            <w:tcBorders>
              <w:top w:val="nil"/>
              <w:left w:val="nil"/>
              <w:bottom w:val="single" w:sz="8" w:space="0" w:color="000000"/>
              <w:right w:val="single" w:sz="8" w:space="0" w:color="000000"/>
            </w:tcBorders>
            <w:tcMar>
              <w:top w:w="0" w:type="dxa"/>
              <w:left w:w="108" w:type="dxa"/>
              <w:bottom w:w="0" w:type="dxa"/>
              <w:right w:w="108" w:type="dxa"/>
            </w:tcMar>
            <w:hideMark/>
          </w:tcPr>
          <w:p w14:paraId="099F3DFA" w14:textId="77777777" w:rsidR="00672EC1" w:rsidRPr="004223B6" w:rsidRDefault="00672EC1" w:rsidP="00F62AE6">
            <w:pPr>
              <w:spacing w:line="240" w:lineRule="atLeast"/>
              <w:jc w:val="both"/>
              <w:rPr>
                <w:rFonts w:ascii="Arial" w:hAnsi="Arial" w:cs="Arial"/>
                <w:bCs/>
                <w:sz w:val="18"/>
                <w:szCs w:val="18"/>
              </w:rPr>
            </w:pPr>
            <w:r w:rsidRPr="004223B6">
              <w:rPr>
                <w:rFonts w:ascii="Arial" w:hAnsi="Arial" w:cs="Arial"/>
                <w:sz w:val="18"/>
                <w:szCs w:val="18"/>
              </w:rPr>
              <w:t>N/A</w:t>
            </w:r>
          </w:p>
        </w:tc>
      </w:tr>
      <w:tr w:rsidR="00672EC1" w:rsidRPr="004223B6" w14:paraId="60ACD7B8" w14:textId="77777777" w:rsidTr="004223B6">
        <w:trPr>
          <w:jc w:val="center"/>
        </w:trPr>
        <w:tc>
          <w:tcPr>
            <w:tcW w:w="1259" w:type="pct"/>
            <w:gridSpan w:val="2"/>
            <w:tcBorders>
              <w:top w:val="nil"/>
              <w:left w:val="single" w:sz="8" w:space="0" w:color="000000"/>
              <w:bottom w:val="single" w:sz="8" w:space="0" w:color="000000"/>
              <w:right w:val="single" w:sz="8" w:space="0" w:color="000000"/>
            </w:tcBorders>
            <w:shd w:val="clear" w:color="auto" w:fill="C1E4F5"/>
            <w:tcMar>
              <w:top w:w="0" w:type="dxa"/>
              <w:left w:w="108" w:type="dxa"/>
              <w:bottom w:w="0" w:type="dxa"/>
              <w:right w:w="108" w:type="dxa"/>
            </w:tcMar>
            <w:hideMark/>
          </w:tcPr>
          <w:p w14:paraId="0E418BEF" w14:textId="77777777" w:rsidR="00672EC1" w:rsidRPr="004223B6" w:rsidRDefault="00672EC1" w:rsidP="00F62AE6">
            <w:pPr>
              <w:spacing w:line="240" w:lineRule="atLeast"/>
              <w:jc w:val="both"/>
              <w:rPr>
                <w:rFonts w:ascii="Arial" w:hAnsi="Arial" w:cs="Arial"/>
                <w:b/>
                <w:bCs/>
                <w:sz w:val="18"/>
                <w:szCs w:val="18"/>
                <w:lang w:eastAsia="es-MX"/>
              </w:rPr>
            </w:pPr>
            <w:r w:rsidRPr="004223B6">
              <w:rPr>
                <w:rFonts w:ascii="Arial" w:hAnsi="Arial" w:cs="Arial"/>
                <w:b/>
                <w:bCs/>
                <w:sz w:val="18"/>
                <w:szCs w:val="18"/>
              </w:rPr>
              <w:t xml:space="preserve">México </w:t>
            </w:r>
          </w:p>
        </w:tc>
        <w:tc>
          <w:tcPr>
            <w:tcW w:w="8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3A202C8" w14:textId="77777777" w:rsidR="00672EC1" w:rsidRPr="004223B6" w:rsidRDefault="00672EC1" w:rsidP="00F62AE6">
            <w:pPr>
              <w:spacing w:line="240" w:lineRule="atLeast"/>
              <w:jc w:val="both"/>
              <w:rPr>
                <w:rFonts w:ascii="Arial" w:hAnsi="Arial" w:cs="Arial"/>
                <w:bCs/>
                <w:sz w:val="18"/>
                <w:szCs w:val="18"/>
              </w:rPr>
            </w:pPr>
            <w:r w:rsidRPr="004223B6">
              <w:rPr>
                <w:rFonts w:ascii="Arial" w:hAnsi="Arial" w:cs="Arial"/>
                <w:bCs/>
                <w:sz w:val="18"/>
                <w:szCs w:val="18"/>
              </w:rPr>
              <w:t>N/A</w:t>
            </w:r>
          </w:p>
        </w:tc>
        <w:tc>
          <w:tcPr>
            <w:tcW w:w="1058" w:type="pct"/>
            <w:tcBorders>
              <w:top w:val="nil"/>
              <w:left w:val="nil"/>
              <w:bottom w:val="single" w:sz="8" w:space="0" w:color="000000"/>
              <w:right w:val="single" w:sz="8" w:space="0" w:color="000000"/>
            </w:tcBorders>
            <w:tcMar>
              <w:top w:w="0" w:type="dxa"/>
              <w:left w:w="108" w:type="dxa"/>
              <w:bottom w:w="0" w:type="dxa"/>
              <w:right w:w="108" w:type="dxa"/>
            </w:tcMar>
            <w:hideMark/>
          </w:tcPr>
          <w:p w14:paraId="7951538C" w14:textId="77777777" w:rsidR="00672EC1" w:rsidRPr="004223B6" w:rsidRDefault="00672EC1" w:rsidP="00F62AE6">
            <w:pPr>
              <w:spacing w:line="240" w:lineRule="atLeast"/>
              <w:jc w:val="both"/>
              <w:rPr>
                <w:rFonts w:ascii="Arial" w:hAnsi="Arial" w:cs="Arial"/>
                <w:bCs/>
                <w:sz w:val="18"/>
                <w:szCs w:val="18"/>
              </w:rPr>
            </w:pPr>
            <w:r w:rsidRPr="004223B6">
              <w:rPr>
                <w:rFonts w:ascii="Arial" w:hAnsi="Arial" w:cs="Arial"/>
                <w:sz w:val="18"/>
                <w:szCs w:val="18"/>
              </w:rPr>
              <w:t>N/A</w:t>
            </w:r>
          </w:p>
        </w:tc>
        <w:tc>
          <w:tcPr>
            <w:tcW w:w="940" w:type="pct"/>
            <w:tcBorders>
              <w:top w:val="nil"/>
              <w:left w:val="nil"/>
              <w:bottom w:val="single" w:sz="8" w:space="0" w:color="000000"/>
              <w:right w:val="single" w:sz="8" w:space="0" w:color="000000"/>
            </w:tcBorders>
            <w:tcMar>
              <w:top w:w="0" w:type="dxa"/>
              <w:left w:w="108" w:type="dxa"/>
              <w:bottom w:w="0" w:type="dxa"/>
              <w:right w:w="108" w:type="dxa"/>
            </w:tcMar>
            <w:hideMark/>
          </w:tcPr>
          <w:p w14:paraId="3FFF1819" w14:textId="77777777" w:rsidR="00672EC1" w:rsidRPr="004223B6" w:rsidRDefault="00672EC1" w:rsidP="00F62AE6">
            <w:pPr>
              <w:spacing w:line="240" w:lineRule="atLeast"/>
              <w:jc w:val="both"/>
              <w:rPr>
                <w:rFonts w:ascii="Arial" w:hAnsi="Arial" w:cs="Arial"/>
                <w:bCs/>
                <w:sz w:val="18"/>
                <w:szCs w:val="18"/>
              </w:rPr>
            </w:pPr>
            <w:r w:rsidRPr="004223B6">
              <w:rPr>
                <w:rFonts w:ascii="Arial" w:hAnsi="Arial" w:cs="Arial"/>
                <w:sz w:val="18"/>
                <w:szCs w:val="18"/>
              </w:rPr>
              <w:t>N/A</w:t>
            </w:r>
          </w:p>
        </w:tc>
        <w:tc>
          <w:tcPr>
            <w:tcW w:w="893" w:type="pct"/>
            <w:tcBorders>
              <w:top w:val="nil"/>
              <w:left w:val="nil"/>
              <w:bottom w:val="single" w:sz="8" w:space="0" w:color="000000"/>
              <w:right w:val="single" w:sz="8" w:space="0" w:color="000000"/>
            </w:tcBorders>
            <w:tcMar>
              <w:top w:w="0" w:type="dxa"/>
              <w:left w:w="108" w:type="dxa"/>
              <w:bottom w:w="0" w:type="dxa"/>
              <w:right w:w="108" w:type="dxa"/>
            </w:tcMar>
            <w:hideMark/>
          </w:tcPr>
          <w:p w14:paraId="384C42D6" w14:textId="77777777" w:rsidR="00672EC1" w:rsidRPr="004223B6" w:rsidRDefault="00672EC1" w:rsidP="00F62AE6">
            <w:pPr>
              <w:spacing w:line="240" w:lineRule="atLeast"/>
              <w:jc w:val="both"/>
              <w:rPr>
                <w:rFonts w:ascii="Arial" w:hAnsi="Arial" w:cs="Arial"/>
                <w:bCs/>
                <w:sz w:val="18"/>
                <w:szCs w:val="18"/>
              </w:rPr>
            </w:pPr>
            <w:r w:rsidRPr="004223B6">
              <w:rPr>
                <w:rFonts w:ascii="Arial" w:hAnsi="Arial" w:cs="Arial"/>
                <w:sz w:val="18"/>
                <w:szCs w:val="18"/>
              </w:rPr>
              <w:t>N/A</w:t>
            </w:r>
          </w:p>
        </w:tc>
      </w:tr>
      <w:tr w:rsidR="00672EC1" w:rsidRPr="004223B6" w14:paraId="0C2406DC" w14:textId="77777777" w:rsidTr="004223B6">
        <w:trPr>
          <w:trHeight w:val="209"/>
          <w:jc w:val="center"/>
        </w:trPr>
        <w:tc>
          <w:tcPr>
            <w:tcW w:w="649" w:type="pct"/>
            <w:vMerge w:val="restart"/>
            <w:tcBorders>
              <w:top w:val="nil"/>
              <w:left w:val="single" w:sz="8" w:space="0" w:color="000000"/>
              <w:bottom w:val="single" w:sz="8" w:space="0" w:color="000000"/>
              <w:right w:val="single" w:sz="8" w:space="0" w:color="auto"/>
            </w:tcBorders>
            <w:shd w:val="clear" w:color="auto" w:fill="C1E4F5"/>
            <w:tcMar>
              <w:top w:w="0" w:type="dxa"/>
              <w:left w:w="108" w:type="dxa"/>
              <w:bottom w:w="0" w:type="dxa"/>
              <w:right w:w="108" w:type="dxa"/>
            </w:tcMar>
            <w:hideMark/>
          </w:tcPr>
          <w:p w14:paraId="29E3CAC5" w14:textId="77777777" w:rsidR="004223B6" w:rsidRPr="004223B6" w:rsidRDefault="004223B6" w:rsidP="004223B6">
            <w:pPr>
              <w:spacing w:line="240" w:lineRule="atLeast"/>
              <w:jc w:val="center"/>
              <w:rPr>
                <w:rFonts w:ascii="Arial" w:hAnsi="Arial" w:cs="Arial"/>
                <w:b/>
                <w:bCs/>
                <w:sz w:val="18"/>
                <w:szCs w:val="18"/>
              </w:rPr>
            </w:pPr>
          </w:p>
          <w:p w14:paraId="61DC8EB9" w14:textId="39CDDEA9" w:rsidR="00672EC1" w:rsidRPr="004223B6" w:rsidRDefault="00672EC1" w:rsidP="004223B6">
            <w:pPr>
              <w:spacing w:line="240" w:lineRule="atLeast"/>
              <w:jc w:val="center"/>
              <w:rPr>
                <w:rFonts w:ascii="Arial" w:hAnsi="Arial" w:cs="Arial"/>
                <w:b/>
                <w:bCs/>
                <w:sz w:val="18"/>
                <w:szCs w:val="18"/>
              </w:rPr>
            </w:pPr>
            <w:r w:rsidRPr="004223B6">
              <w:rPr>
                <w:rFonts w:ascii="Arial" w:hAnsi="Arial" w:cs="Arial"/>
                <w:b/>
                <w:bCs/>
                <w:sz w:val="18"/>
                <w:szCs w:val="18"/>
              </w:rPr>
              <w:t>Triángulo Norte</w:t>
            </w:r>
          </w:p>
        </w:tc>
        <w:tc>
          <w:tcPr>
            <w:tcW w:w="610" w:type="pct"/>
            <w:tcBorders>
              <w:top w:val="nil"/>
              <w:left w:val="nil"/>
              <w:bottom w:val="single" w:sz="8" w:space="0" w:color="auto"/>
              <w:right w:val="single" w:sz="8" w:space="0" w:color="000000"/>
            </w:tcBorders>
            <w:shd w:val="clear" w:color="auto" w:fill="C1E4F5"/>
            <w:hideMark/>
          </w:tcPr>
          <w:p w14:paraId="655C4A16" w14:textId="77777777" w:rsidR="00672EC1" w:rsidRPr="004223B6" w:rsidRDefault="00672EC1" w:rsidP="00F62AE6">
            <w:pPr>
              <w:spacing w:line="240" w:lineRule="atLeast"/>
              <w:jc w:val="both"/>
              <w:rPr>
                <w:rFonts w:ascii="Arial" w:hAnsi="Arial" w:cs="Arial"/>
                <w:b/>
                <w:bCs/>
                <w:sz w:val="18"/>
                <w:szCs w:val="18"/>
              </w:rPr>
            </w:pPr>
            <w:r w:rsidRPr="004223B6">
              <w:rPr>
                <w:rFonts w:ascii="Arial" w:hAnsi="Arial" w:cs="Arial"/>
                <w:b/>
                <w:bCs/>
                <w:sz w:val="18"/>
                <w:szCs w:val="18"/>
              </w:rPr>
              <w:t xml:space="preserve">El Salvador </w:t>
            </w:r>
          </w:p>
        </w:tc>
        <w:tc>
          <w:tcPr>
            <w:tcW w:w="850" w:type="pct"/>
            <w:tcBorders>
              <w:top w:val="nil"/>
              <w:left w:val="nil"/>
              <w:bottom w:val="single" w:sz="8" w:space="0" w:color="auto"/>
              <w:right w:val="single" w:sz="8" w:space="0" w:color="000000"/>
            </w:tcBorders>
            <w:tcMar>
              <w:top w:w="0" w:type="dxa"/>
              <w:left w:w="108" w:type="dxa"/>
              <w:bottom w:w="0" w:type="dxa"/>
              <w:right w:w="108" w:type="dxa"/>
            </w:tcMar>
            <w:hideMark/>
          </w:tcPr>
          <w:p w14:paraId="20932A00" w14:textId="77777777" w:rsidR="00672EC1" w:rsidRPr="004223B6" w:rsidRDefault="00672EC1" w:rsidP="00F62AE6">
            <w:pPr>
              <w:spacing w:line="240" w:lineRule="atLeast"/>
              <w:jc w:val="both"/>
              <w:rPr>
                <w:rFonts w:ascii="Arial" w:hAnsi="Arial" w:cs="Arial"/>
                <w:bCs/>
                <w:sz w:val="18"/>
                <w:szCs w:val="18"/>
              </w:rPr>
            </w:pPr>
            <w:r w:rsidRPr="004223B6">
              <w:rPr>
                <w:rFonts w:ascii="Arial" w:hAnsi="Arial" w:cs="Arial"/>
                <w:sz w:val="18"/>
                <w:szCs w:val="18"/>
              </w:rPr>
              <w:t>N/A</w:t>
            </w:r>
          </w:p>
        </w:tc>
        <w:tc>
          <w:tcPr>
            <w:tcW w:w="1058" w:type="pct"/>
            <w:tcBorders>
              <w:top w:val="nil"/>
              <w:left w:val="nil"/>
              <w:bottom w:val="single" w:sz="8" w:space="0" w:color="auto"/>
              <w:right w:val="single" w:sz="8" w:space="0" w:color="000000"/>
            </w:tcBorders>
            <w:tcMar>
              <w:top w:w="0" w:type="dxa"/>
              <w:left w:w="108" w:type="dxa"/>
              <w:bottom w:w="0" w:type="dxa"/>
              <w:right w:w="108" w:type="dxa"/>
            </w:tcMar>
            <w:hideMark/>
          </w:tcPr>
          <w:p w14:paraId="48BF0D14" w14:textId="77777777" w:rsidR="00672EC1" w:rsidRPr="004223B6" w:rsidRDefault="00672EC1" w:rsidP="00F62AE6">
            <w:pPr>
              <w:spacing w:line="240" w:lineRule="atLeast"/>
              <w:jc w:val="both"/>
              <w:rPr>
                <w:rFonts w:ascii="Arial" w:hAnsi="Arial" w:cs="Arial"/>
                <w:bCs/>
                <w:sz w:val="18"/>
                <w:szCs w:val="18"/>
              </w:rPr>
            </w:pPr>
            <w:r w:rsidRPr="004223B6">
              <w:rPr>
                <w:rFonts w:ascii="Arial" w:hAnsi="Arial" w:cs="Arial"/>
                <w:sz w:val="18"/>
                <w:szCs w:val="18"/>
              </w:rPr>
              <w:t>N/A</w:t>
            </w:r>
          </w:p>
        </w:tc>
        <w:tc>
          <w:tcPr>
            <w:tcW w:w="940" w:type="pct"/>
            <w:tcBorders>
              <w:top w:val="nil"/>
              <w:left w:val="nil"/>
              <w:bottom w:val="single" w:sz="8" w:space="0" w:color="auto"/>
              <w:right w:val="single" w:sz="8" w:space="0" w:color="000000"/>
            </w:tcBorders>
            <w:tcMar>
              <w:top w:w="0" w:type="dxa"/>
              <w:left w:w="108" w:type="dxa"/>
              <w:bottom w:w="0" w:type="dxa"/>
              <w:right w:w="108" w:type="dxa"/>
            </w:tcMar>
            <w:hideMark/>
          </w:tcPr>
          <w:p w14:paraId="64659241" w14:textId="77777777" w:rsidR="00672EC1" w:rsidRPr="004223B6" w:rsidRDefault="00672EC1" w:rsidP="00F62AE6">
            <w:pPr>
              <w:spacing w:line="240" w:lineRule="atLeast"/>
              <w:jc w:val="both"/>
              <w:rPr>
                <w:rFonts w:ascii="Arial" w:hAnsi="Arial" w:cs="Arial"/>
                <w:bCs/>
                <w:sz w:val="18"/>
                <w:szCs w:val="18"/>
              </w:rPr>
            </w:pPr>
            <w:r w:rsidRPr="004223B6">
              <w:rPr>
                <w:rFonts w:ascii="Arial" w:hAnsi="Arial" w:cs="Arial"/>
                <w:sz w:val="18"/>
                <w:szCs w:val="18"/>
              </w:rPr>
              <w:t>N/A</w:t>
            </w:r>
          </w:p>
        </w:tc>
        <w:tc>
          <w:tcPr>
            <w:tcW w:w="893" w:type="pct"/>
            <w:tcBorders>
              <w:top w:val="nil"/>
              <w:left w:val="nil"/>
              <w:bottom w:val="single" w:sz="8" w:space="0" w:color="auto"/>
              <w:right w:val="single" w:sz="8" w:space="0" w:color="000000"/>
            </w:tcBorders>
            <w:tcMar>
              <w:top w:w="0" w:type="dxa"/>
              <w:left w:w="108" w:type="dxa"/>
              <w:bottom w:w="0" w:type="dxa"/>
              <w:right w:w="108" w:type="dxa"/>
            </w:tcMar>
            <w:hideMark/>
          </w:tcPr>
          <w:p w14:paraId="27A8A739" w14:textId="77777777" w:rsidR="00672EC1" w:rsidRPr="004223B6" w:rsidRDefault="00672EC1" w:rsidP="00F62AE6">
            <w:pPr>
              <w:spacing w:line="240" w:lineRule="atLeast"/>
              <w:jc w:val="both"/>
              <w:rPr>
                <w:rFonts w:ascii="Arial" w:hAnsi="Arial" w:cs="Arial"/>
                <w:bCs/>
                <w:sz w:val="18"/>
                <w:szCs w:val="18"/>
                <w:lang w:eastAsia="es-MX"/>
              </w:rPr>
            </w:pPr>
            <w:r w:rsidRPr="004223B6">
              <w:rPr>
                <w:rFonts w:ascii="Arial" w:hAnsi="Arial" w:cs="Arial"/>
                <w:sz w:val="18"/>
                <w:szCs w:val="18"/>
              </w:rPr>
              <w:t>N/A</w:t>
            </w:r>
          </w:p>
        </w:tc>
      </w:tr>
      <w:tr w:rsidR="00672EC1" w:rsidRPr="004223B6" w14:paraId="28974CD0" w14:textId="77777777" w:rsidTr="004223B6">
        <w:trPr>
          <w:jc w:val="center"/>
        </w:trPr>
        <w:tc>
          <w:tcPr>
            <w:tcW w:w="649" w:type="pct"/>
            <w:vMerge/>
            <w:tcBorders>
              <w:top w:val="nil"/>
              <w:left w:val="single" w:sz="8" w:space="0" w:color="000000"/>
              <w:bottom w:val="single" w:sz="8" w:space="0" w:color="000000"/>
              <w:right w:val="single" w:sz="8" w:space="0" w:color="auto"/>
            </w:tcBorders>
            <w:vAlign w:val="center"/>
            <w:hideMark/>
          </w:tcPr>
          <w:p w14:paraId="5D27CE88" w14:textId="77777777" w:rsidR="00672EC1" w:rsidRPr="004223B6" w:rsidRDefault="00672EC1" w:rsidP="00F62AE6">
            <w:pPr>
              <w:spacing w:line="240" w:lineRule="atLeast"/>
              <w:jc w:val="both"/>
              <w:rPr>
                <w:rFonts w:ascii="Arial" w:hAnsi="Arial" w:cs="Arial"/>
                <w:b/>
                <w:bCs/>
                <w:sz w:val="18"/>
                <w:szCs w:val="18"/>
                <w:lang w:val="es-ES_tradnl"/>
              </w:rPr>
            </w:pPr>
          </w:p>
        </w:tc>
        <w:tc>
          <w:tcPr>
            <w:tcW w:w="610" w:type="pct"/>
            <w:tcBorders>
              <w:top w:val="nil"/>
              <w:left w:val="nil"/>
              <w:bottom w:val="single" w:sz="8" w:space="0" w:color="auto"/>
              <w:right w:val="single" w:sz="8" w:space="0" w:color="000000"/>
            </w:tcBorders>
            <w:shd w:val="clear" w:color="auto" w:fill="C1E4F5"/>
            <w:hideMark/>
          </w:tcPr>
          <w:p w14:paraId="5B2B227A" w14:textId="77777777" w:rsidR="00672EC1" w:rsidRPr="004223B6" w:rsidRDefault="00672EC1" w:rsidP="00F62AE6">
            <w:pPr>
              <w:spacing w:line="240" w:lineRule="atLeast"/>
              <w:jc w:val="both"/>
              <w:rPr>
                <w:rFonts w:ascii="Arial" w:hAnsi="Arial" w:cs="Arial"/>
                <w:b/>
                <w:bCs/>
                <w:sz w:val="18"/>
                <w:szCs w:val="18"/>
              </w:rPr>
            </w:pPr>
            <w:r w:rsidRPr="004223B6">
              <w:rPr>
                <w:rFonts w:ascii="Arial" w:hAnsi="Arial" w:cs="Arial"/>
                <w:b/>
                <w:bCs/>
                <w:sz w:val="18"/>
                <w:szCs w:val="18"/>
              </w:rPr>
              <w:t xml:space="preserve">Guatemala </w:t>
            </w:r>
          </w:p>
        </w:tc>
        <w:tc>
          <w:tcPr>
            <w:tcW w:w="850" w:type="pct"/>
            <w:tcBorders>
              <w:top w:val="nil"/>
              <w:left w:val="nil"/>
              <w:bottom w:val="single" w:sz="8" w:space="0" w:color="auto"/>
              <w:right w:val="single" w:sz="8" w:space="0" w:color="000000"/>
            </w:tcBorders>
            <w:tcMar>
              <w:top w:w="0" w:type="dxa"/>
              <w:left w:w="108" w:type="dxa"/>
              <w:bottom w:w="0" w:type="dxa"/>
              <w:right w:w="108" w:type="dxa"/>
            </w:tcMar>
            <w:hideMark/>
          </w:tcPr>
          <w:p w14:paraId="20D691D1" w14:textId="77777777" w:rsidR="00672EC1" w:rsidRPr="004223B6" w:rsidRDefault="00672EC1" w:rsidP="00F62AE6">
            <w:pPr>
              <w:spacing w:line="240" w:lineRule="atLeast"/>
              <w:jc w:val="both"/>
              <w:rPr>
                <w:rFonts w:ascii="Arial" w:hAnsi="Arial" w:cs="Arial"/>
                <w:bCs/>
                <w:sz w:val="18"/>
                <w:szCs w:val="18"/>
              </w:rPr>
            </w:pPr>
            <w:r w:rsidRPr="004223B6">
              <w:rPr>
                <w:rFonts w:ascii="Arial" w:hAnsi="Arial" w:cs="Arial"/>
                <w:sz w:val="18"/>
                <w:szCs w:val="18"/>
              </w:rPr>
              <w:t>N/A</w:t>
            </w:r>
          </w:p>
        </w:tc>
        <w:tc>
          <w:tcPr>
            <w:tcW w:w="1058" w:type="pct"/>
            <w:tcBorders>
              <w:top w:val="nil"/>
              <w:left w:val="nil"/>
              <w:bottom w:val="single" w:sz="8" w:space="0" w:color="auto"/>
              <w:right w:val="single" w:sz="8" w:space="0" w:color="000000"/>
            </w:tcBorders>
            <w:tcMar>
              <w:top w:w="0" w:type="dxa"/>
              <w:left w:w="108" w:type="dxa"/>
              <w:bottom w:w="0" w:type="dxa"/>
              <w:right w:w="108" w:type="dxa"/>
            </w:tcMar>
            <w:hideMark/>
          </w:tcPr>
          <w:p w14:paraId="62A4BD30" w14:textId="77777777" w:rsidR="00672EC1" w:rsidRPr="004223B6" w:rsidRDefault="00672EC1" w:rsidP="00F62AE6">
            <w:pPr>
              <w:spacing w:line="240" w:lineRule="atLeast"/>
              <w:jc w:val="both"/>
              <w:rPr>
                <w:rFonts w:ascii="Arial" w:hAnsi="Arial" w:cs="Arial"/>
                <w:bCs/>
                <w:sz w:val="18"/>
                <w:szCs w:val="18"/>
              </w:rPr>
            </w:pPr>
            <w:r w:rsidRPr="004223B6">
              <w:rPr>
                <w:rFonts w:ascii="Arial" w:hAnsi="Arial" w:cs="Arial"/>
                <w:sz w:val="18"/>
                <w:szCs w:val="18"/>
              </w:rPr>
              <w:t>N/A</w:t>
            </w:r>
          </w:p>
        </w:tc>
        <w:tc>
          <w:tcPr>
            <w:tcW w:w="940" w:type="pct"/>
            <w:tcBorders>
              <w:top w:val="nil"/>
              <w:left w:val="nil"/>
              <w:bottom w:val="single" w:sz="8" w:space="0" w:color="auto"/>
              <w:right w:val="single" w:sz="8" w:space="0" w:color="000000"/>
            </w:tcBorders>
            <w:tcMar>
              <w:top w:w="0" w:type="dxa"/>
              <w:left w:w="108" w:type="dxa"/>
              <w:bottom w:w="0" w:type="dxa"/>
              <w:right w:w="108" w:type="dxa"/>
            </w:tcMar>
            <w:hideMark/>
          </w:tcPr>
          <w:p w14:paraId="64FAD877" w14:textId="77777777" w:rsidR="00672EC1" w:rsidRPr="004223B6" w:rsidRDefault="00672EC1" w:rsidP="00F62AE6">
            <w:pPr>
              <w:spacing w:line="240" w:lineRule="atLeast"/>
              <w:jc w:val="both"/>
              <w:rPr>
                <w:rFonts w:ascii="Arial" w:hAnsi="Arial" w:cs="Arial"/>
                <w:bCs/>
                <w:sz w:val="18"/>
                <w:szCs w:val="18"/>
              </w:rPr>
            </w:pPr>
            <w:r w:rsidRPr="004223B6">
              <w:rPr>
                <w:rFonts w:ascii="Arial" w:hAnsi="Arial" w:cs="Arial"/>
                <w:sz w:val="18"/>
                <w:szCs w:val="18"/>
              </w:rPr>
              <w:t>N/A</w:t>
            </w:r>
          </w:p>
        </w:tc>
        <w:tc>
          <w:tcPr>
            <w:tcW w:w="893" w:type="pct"/>
            <w:tcBorders>
              <w:top w:val="nil"/>
              <w:left w:val="nil"/>
              <w:bottom w:val="single" w:sz="8" w:space="0" w:color="auto"/>
              <w:right w:val="single" w:sz="8" w:space="0" w:color="000000"/>
            </w:tcBorders>
            <w:tcMar>
              <w:top w:w="0" w:type="dxa"/>
              <w:left w:w="108" w:type="dxa"/>
              <w:bottom w:w="0" w:type="dxa"/>
              <w:right w:w="108" w:type="dxa"/>
            </w:tcMar>
            <w:hideMark/>
          </w:tcPr>
          <w:p w14:paraId="064F3B01" w14:textId="77777777" w:rsidR="00672EC1" w:rsidRPr="004223B6" w:rsidRDefault="00672EC1" w:rsidP="00F62AE6">
            <w:pPr>
              <w:spacing w:line="240" w:lineRule="atLeast"/>
              <w:jc w:val="both"/>
              <w:rPr>
                <w:rFonts w:ascii="Arial" w:hAnsi="Arial" w:cs="Arial"/>
                <w:bCs/>
                <w:sz w:val="18"/>
                <w:szCs w:val="18"/>
                <w:lang w:eastAsia="es-MX"/>
              </w:rPr>
            </w:pPr>
            <w:r w:rsidRPr="004223B6">
              <w:rPr>
                <w:rFonts w:ascii="Arial" w:hAnsi="Arial" w:cs="Arial"/>
                <w:sz w:val="18"/>
                <w:szCs w:val="18"/>
              </w:rPr>
              <w:t>N/A</w:t>
            </w:r>
          </w:p>
        </w:tc>
      </w:tr>
      <w:tr w:rsidR="00672EC1" w:rsidRPr="004223B6" w14:paraId="42924CF8" w14:textId="77777777" w:rsidTr="004223B6">
        <w:trPr>
          <w:jc w:val="center"/>
        </w:trPr>
        <w:tc>
          <w:tcPr>
            <w:tcW w:w="649" w:type="pct"/>
            <w:vMerge/>
            <w:tcBorders>
              <w:top w:val="nil"/>
              <w:left w:val="single" w:sz="8" w:space="0" w:color="000000"/>
              <w:bottom w:val="single" w:sz="8" w:space="0" w:color="000000"/>
              <w:right w:val="single" w:sz="8" w:space="0" w:color="auto"/>
            </w:tcBorders>
            <w:vAlign w:val="center"/>
            <w:hideMark/>
          </w:tcPr>
          <w:p w14:paraId="4F6A8AEC" w14:textId="77777777" w:rsidR="00672EC1" w:rsidRPr="004223B6" w:rsidRDefault="00672EC1" w:rsidP="00F62AE6">
            <w:pPr>
              <w:spacing w:line="240" w:lineRule="atLeast"/>
              <w:jc w:val="both"/>
              <w:rPr>
                <w:rFonts w:ascii="Arial" w:hAnsi="Arial" w:cs="Arial"/>
                <w:b/>
                <w:bCs/>
                <w:sz w:val="18"/>
                <w:szCs w:val="18"/>
                <w:lang w:val="es-ES_tradnl"/>
              </w:rPr>
            </w:pPr>
          </w:p>
        </w:tc>
        <w:tc>
          <w:tcPr>
            <w:tcW w:w="610" w:type="pct"/>
            <w:tcBorders>
              <w:top w:val="nil"/>
              <w:left w:val="nil"/>
              <w:bottom w:val="single" w:sz="8" w:space="0" w:color="000000"/>
              <w:right w:val="single" w:sz="8" w:space="0" w:color="000000"/>
            </w:tcBorders>
            <w:shd w:val="clear" w:color="auto" w:fill="C1E4F5"/>
            <w:hideMark/>
          </w:tcPr>
          <w:p w14:paraId="456064E3" w14:textId="77777777" w:rsidR="00672EC1" w:rsidRPr="004223B6" w:rsidRDefault="00672EC1" w:rsidP="00F62AE6">
            <w:pPr>
              <w:spacing w:line="240" w:lineRule="atLeast"/>
              <w:jc w:val="both"/>
              <w:rPr>
                <w:rFonts w:ascii="Arial" w:hAnsi="Arial" w:cs="Arial"/>
                <w:b/>
                <w:bCs/>
                <w:sz w:val="18"/>
                <w:szCs w:val="18"/>
              </w:rPr>
            </w:pPr>
            <w:r w:rsidRPr="004223B6">
              <w:rPr>
                <w:rFonts w:ascii="Arial" w:hAnsi="Arial" w:cs="Arial"/>
                <w:b/>
                <w:bCs/>
                <w:sz w:val="18"/>
                <w:szCs w:val="18"/>
              </w:rPr>
              <w:t xml:space="preserve">Honduras </w:t>
            </w:r>
          </w:p>
        </w:tc>
        <w:tc>
          <w:tcPr>
            <w:tcW w:w="850" w:type="pct"/>
            <w:tcBorders>
              <w:top w:val="nil"/>
              <w:left w:val="nil"/>
              <w:bottom w:val="single" w:sz="8" w:space="0" w:color="000000"/>
              <w:right w:val="single" w:sz="8" w:space="0" w:color="000000"/>
            </w:tcBorders>
            <w:tcMar>
              <w:top w:w="0" w:type="dxa"/>
              <w:left w:w="108" w:type="dxa"/>
              <w:bottom w:w="0" w:type="dxa"/>
              <w:right w:w="108" w:type="dxa"/>
            </w:tcMar>
            <w:hideMark/>
          </w:tcPr>
          <w:p w14:paraId="1E0B3A8C" w14:textId="77777777" w:rsidR="00672EC1" w:rsidRPr="004223B6" w:rsidRDefault="00672EC1" w:rsidP="00F62AE6">
            <w:pPr>
              <w:spacing w:line="240" w:lineRule="atLeast"/>
              <w:jc w:val="both"/>
              <w:rPr>
                <w:rFonts w:ascii="Arial" w:hAnsi="Arial" w:cs="Arial"/>
                <w:bCs/>
                <w:sz w:val="18"/>
                <w:szCs w:val="18"/>
              </w:rPr>
            </w:pPr>
            <w:r w:rsidRPr="004223B6">
              <w:rPr>
                <w:rFonts w:ascii="Arial" w:hAnsi="Arial" w:cs="Arial"/>
                <w:sz w:val="18"/>
                <w:szCs w:val="18"/>
              </w:rPr>
              <w:t>N/A</w:t>
            </w:r>
          </w:p>
        </w:tc>
        <w:tc>
          <w:tcPr>
            <w:tcW w:w="1058" w:type="pct"/>
            <w:tcBorders>
              <w:top w:val="nil"/>
              <w:left w:val="nil"/>
              <w:bottom w:val="single" w:sz="8" w:space="0" w:color="000000"/>
              <w:right w:val="single" w:sz="8" w:space="0" w:color="000000"/>
            </w:tcBorders>
            <w:tcMar>
              <w:top w:w="0" w:type="dxa"/>
              <w:left w:w="108" w:type="dxa"/>
              <w:bottom w:w="0" w:type="dxa"/>
              <w:right w:w="108" w:type="dxa"/>
            </w:tcMar>
            <w:hideMark/>
          </w:tcPr>
          <w:p w14:paraId="2FD1DDC9" w14:textId="77777777" w:rsidR="00672EC1" w:rsidRPr="004223B6" w:rsidRDefault="00672EC1" w:rsidP="00F62AE6">
            <w:pPr>
              <w:spacing w:line="240" w:lineRule="atLeast"/>
              <w:jc w:val="both"/>
              <w:rPr>
                <w:rFonts w:ascii="Arial" w:hAnsi="Arial" w:cs="Arial"/>
                <w:bCs/>
                <w:sz w:val="18"/>
                <w:szCs w:val="18"/>
              </w:rPr>
            </w:pPr>
            <w:r w:rsidRPr="004223B6">
              <w:rPr>
                <w:rFonts w:ascii="Arial" w:hAnsi="Arial" w:cs="Arial"/>
                <w:sz w:val="18"/>
                <w:szCs w:val="18"/>
              </w:rPr>
              <w:t>N/A</w:t>
            </w:r>
          </w:p>
        </w:tc>
        <w:tc>
          <w:tcPr>
            <w:tcW w:w="940" w:type="pct"/>
            <w:tcBorders>
              <w:top w:val="nil"/>
              <w:left w:val="nil"/>
              <w:bottom w:val="single" w:sz="8" w:space="0" w:color="000000"/>
              <w:right w:val="single" w:sz="8" w:space="0" w:color="000000"/>
            </w:tcBorders>
            <w:tcMar>
              <w:top w:w="0" w:type="dxa"/>
              <w:left w:w="108" w:type="dxa"/>
              <w:bottom w:w="0" w:type="dxa"/>
              <w:right w:w="108" w:type="dxa"/>
            </w:tcMar>
            <w:hideMark/>
          </w:tcPr>
          <w:p w14:paraId="21362217" w14:textId="77777777" w:rsidR="00672EC1" w:rsidRPr="004223B6" w:rsidRDefault="00672EC1" w:rsidP="00F62AE6">
            <w:pPr>
              <w:spacing w:line="240" w:lineRule="atLeast"/>
              <w:jc w:val="both"/>
              <w:rPr>
                <w:rFonts w:ascii="Arial" w:hAnsi="Arial" w:cs="Arial"/>
                <w:bCs/>
                <w:sz w:val="18"/>
                <w:szCs w:val="18"/>
              </w:rPr>
            </w:pPr>
            <w:r w:rsidRPr="004223B6">
              <w:rPr>
                <w:rFonts w:ascii="Arial" w:hAnsi="Arial" w:cs="Arial"/>
                <w:sz w:val="18"/>
                <w:szCs w:val="18"/>
              </w:rPr>
              <w:t>N/A</w:t>
            </w:r>
          </w:p>
        </w:tc>
        <w:tc>
          <w:tcPr>
            <w:tcW w:w="893" w:type="pct"/>
            <w:tcBorders>
              <w:top w:val="nil"/>
              <w:left w:val="nil"/>
              <w:bottom w:val="single" w:sz="8" w:space="0" w:color="000000"/>
              <w:right w:val="single" w:sz="8" w:space="0" w:color="000000"/>
            </w:tcBorders>
            <w:tcMar>
              <w:top w:w="0" w:type="dxa"/>
              <w:left w:w="108" w:type="dxa"/>
              <w:bottom w:w="0" w:type="dxa"/>
              <w:right w:w="108" w:type="dxa"/>
            </w:tcMar>
            <w:hideMark/>
          </w:tcPr>
          <w:p w14:paraId="34C69D6E" w14:textId="77777777" w:rsidR="00672EC1" w:rsidRPr="004223B6" w:rsidRDefault="00672EC1" w:rsidP="00F62AE6">
            <w:pPr>
              <w:spacing w:line="240" w:lineRule="atLeast"/>
              <w:jc w:val="both"/>
              <w:rPr>
                <w:rFonts w:ascii="Arial" w:hAnsi="Arial" w:cs="Arial"/>
                <w:bCs/>
                <w:sz w:val="18"/>
                <w:szCs w:val="18"/>
                <w:lang w:eastAsia="es-MX"/>
              </w:rPr>
            </w:pPr>
            <w:r w:rsidRPr="004223B6">
              <w:rPr>
                <w:rFonts w:ascii="Arial" w:hAnsi="Arial" w:cs="Arial"/>
                <w:sz w:val="18"/>
                <w:szCs w:val="18"/>
              </w:rPr>
              <w:t>N/A</w:t>
            </w:r>
          </w:p>
        </w:tc>
      </w:tr>
      <w:tr w:rsidR="00672EC1" w:rsidRPr="004223B6" w14:paraId="30707EC7" w14:textId="77777777" w:rsidTr="004223B6">
        <w:trPr>
          <w:jc w:val="center"/>
        </w:trPr>
        <w:tc>
          <w:tcPr>
            <w:tcW w:w="1259" w:type="pct"/>
            <w:gridSpan w:val="2"/>
            <w:tcBorders>
              <w:top w:val="nil"/>
              <w:left w:val="single" w:sz="8" w:space="0" w:color="000000"/>
              <w:bottom w:val="single" w:sz="8" w:space="0" w:color="000000"/>
              <w:right w:val="single" w:sz="8" w:space="0" w:color="000000"/>
            </w:tcBorders>
            <w:shd w:val="clear" w:color="auto" w:fill="C1E4F5"/>
            <w:tcMar>
              <w:top w:w="0" w:type="dxa"/>
              <w:left w:w="108" w:type="dxa"/>
              <w:bottom w:w="0" w:type="dxa"/>
              <w:right w:w="108" w:type="dxa"/>
            </w:tcMar>
            <w:hideMark/>
          </w:tcPr>
          <w:p w14:paraId="019F8EEE" w14:textId="77777777" w:rsidR="00672EC1" w:rsidRPr="004223B6" w:rsidRDefault="00672EC1" w:rsidP="00F62AE6">
            <w:pPr>
              <w:spacing w:line="240" w:lineRule="atLeast"/>
              <w:jc w:val="both"/>
              <w:rPr>
                <w:rFonts w:ascii="Arial" w:hAnsi="Arial" w:cs="Arial"/>
                <w:b/>
                <w:bCs/>
                <w:sz w:val="18"/>
                <w:szCs w:val="18"/>
              </w:rPr>
            </w:pPr>
            <w:r w:rsidRPr="004223B6">
              <w:rPr>
                <w:rFonts w:ascii="Arial" w:hAnsi="Arial" w:cs="Arial"/>
                <w:b/>
                <w:bCs/>
                <w:sz w:val="18"/>
                <w:szCs w:val="18"/>
              </w:rPr>
              <w:t>Unión Europea</w:t>
            </w:r>
          </w:p>
        </w:tc>
        <w:tc>
          <w:tcPr>
            <w:tcW w:w="850" w:type="pct"/>
            <w:tcBorders>
              <w:top w:val="nil"/>
              <w:left w:val="nil"/>
              <w:bottom w:val="single" w:sz="8" w:space="0" w:color="000000"/>
              <w:right w:val="single" w:sz="8" w:space="0" w:color="000000"/>
            </w:tcBorders>
            <w:tcMar>
              <w:top w:w="0" w:type="dxa"/>
              <w:left w:w="108" w:type="dxa"/>
              <w:bottom w:w="0" w:type="dxa"/>
              <w:right w:w="108" w:type="dxa"/>
            </w:tcMar>
            <w:hideMark/>
          </w:tcPr>
          <w:p w14:paraId="613AE2DA" w14:textId="77777777" w:rsidR="00672EC1" w:rsidRPr="004223B6" w:rsidRDefault="00672EC1" w:rsidP="00F62AE6">
            <w:pPr>
              <w:spacing w:line="240" w:lineRule="atLeast"/>
              <w:jc w:val="both"/>
              <w:rPr>
                <w:rFonts w:ascii="Arial" w:hAnsi="Arial" w:cs="Arial"/>
                <w:bCs/>
                <w:sz w:val="18"/>
                <w:szCs w:val="18"/>
              </w:rPr>
            </w:pPr>
            <w:r w:rsidRPr="004223B6">
              <w:rPr>
                <w:rFonts w:ascii="Arial" w:hAnsi="Arial" w:cs="Arial"/>
                <w:bCs/>
                <w:sz w:val="18"/>
                <w:szCs w:val="18"/>
              </w:rPr>
              <w:t>N/A</w:t>
            </w:r>
          </w:p>
        </w:tc>
        <w:tc>
          <w:tcPr>
            <w:tcW w:w="1058" w:type="pct"/>
            <w:tcBorders>
              <w:top w:val="nil"/>
              <w:left w:val="nil"/>
              <w:bottom w:val="single" w:sz="8" w:space="0" w:color="000000"/>
              <w:right w:val="single" w:sz="8" w:space="0" w:color="000000"/>
            </w:tcBorders>
            <w:tcMar>
              <w:top w:w="0" w:type="dxa"/>
              <w:left w:w="108" w:type="dxa"/>
              <w:bottom w:w="0" w:type="dxa"/>
              <w:right w:w="108" w:type="dxa"/>
            </w:tcMar>
            <w:hideMark/>
          </w:tcPr>
          <w:p w14:paraId="2B1DAD59" w14:textId="77777777" w:rsidR="00672EC1" w:rsidRPr="004223B6" w:rsidRDefault="00672EC1" w:rsidP="00F62AE6">
            <w:pPr>
              <w:spacing w:line="240" w:lineRule="atLeast"/>
              <w:jc w:val="both"/>
              <w:rPr>
                <w:rFonts w:ascii="Arial" w:hAnsi="Arial" w:cs="Arial"/>
                <w:bCs/>
                <w:sz w:val="18"/>
                <w:szCs w:val="18"/>
              </w:rPr>
            </w:pPr>
            <w:r w:rsidRPr="004223B6">
              <w:rPr>
                <w:rFonts w:ascii="Arial" w:hAnsi="Arial" w:cs="Arial"/>
                <w:sz w:val="18"/>
                <w:szCs w:val="18"/>
              </w:rPr>
              <w:t>N/A</w:t>
            </w:r>
          </w:p>
        </w:tc>
        <w:tc>
          <w:tcPr>
            <w:tcW w:w="940" w:type="pct"/>
            <w:tcBorders>
              <w:top w:val="nil"/>
              <w:left w:val="nil"/>
              <w:bottom w:val="single" w:sz="8" w:space="0" w:color="000000"/>
              <w:right w:val="single" w:sz="8" w:space="0" w:color="000000"/>
            </w:tcBorders>
            <w:tcMar>
              <w:top w:w="0" w:type="dxa"/>
              <w:left w:w="108" w:type="dxa"/>
              <w:bottom w:w="0" w:type="dxa"/>
              <w:right w:w="108" w:type="dxa"/>
            </w:tcMar>
            <w:hideMark/>
          </w:tcPr>
          <w:p w14:paraId="2C9000B5" w14:textId="77777777" w:rsidR="00672EC1" w:rsidRPr="004223B6" w:rsidRDefault="00672EC1" w:rsidP="00F62AE6">
            <w:pPr>
              <w:spacing w:line="240" w:lineRule="atLeast"/>
              <w:jc w:val="both"/>
              <w:rPr>
                <w:rFonts w:ascii="Arial" w:hAnsi="Arial" w:cs="Arial"/>
                <w:bCs/>
                <w:sz w:val="18"/>
                <w:szCs w:val="18"/>
              </w:rPr>
            </w:pPr>
            <w:r w:rsidRPr="004223B6">
              <w:rPr>
                <w:rFonts w:ascii="Arial" w:hAnsi="Arial" w:cs="Arial"/>
                <w:sz w:val="18"/>
                <w:szCs w:val="18"/>
              </w:rPr>
              <w:t>N/A</w:t>
            </w:r>
          </w:p>
        </w:tc>
        <w:tc>
          <w:tcPr>
            <w:tcW w:w="893" w:type="pct"/>
            <w:tcBorders>
              <w:top w:val="nil"/>
              <w:left w:val="nil"/>
              <w:bottom w:val="single" w:sz="8" w:space="0" w:color="000000"/>
              <w:right w:val="single" w:sz="8" w:space="0" w:color="000000"/>
            </w:tcBorders>
            <w:tcMar>
              <w:top w:w="0" w:type="dxa"/>
              <w:left w:w="108" w:type="dxa"/>
              <w:bottom w:w="0" w:type="dxa"/>
              <w:right w:w="108" w:type="dxa"/>
            </w:tcMar>
            <w:hideMark/>
          </w:tcPr>
          <w:p w14:paraId="2B77DD46" w14:textId="77777777" w:rsidR="00672EC1" w:rsidRPr="004223B6" w:rsidRDefault="00672EC1" w:rsidP="00F62AE6">
            <w:pPr>
              <w:spacing w:line="240" w:lineRule="atLeast"/>
              <w:jc w:val="both"/>
              <w:rPr>
                <w:rFonts w:ascii="Arial" w:hAnsi="Arial" w:cs="Arial"/>
                <w:bCs/>
                <w:sz w:val="18"/>
                <w:szCs w:val="18"/>
              </w:rPr>
            </w:pPr>
            <w:r w:rsidRPr="004223B6">
              <w:rPr>
                <w:rFonts w:ascii="Arial" w:hAnsi="Arial" w:cs="Arial"/>
                <w:sz w:val="18"/>
                <w:szCs w:val="18"/>
              </w:rPr>
              <w:t>N/A</w:t>
            </w:r>
          </w:p>
        </w:tc>
      </w:tr>
      <w:tr w:rsidR="00672EC1" w:rsidRPr="004223B6" w14:paraId="3FA839F1" w14:textId="77777777" w:rsidTr="004223B6">
        <w:trPr>
          <w:jc w:val="center"/>
        </w:trPr>
        <w:tc>
          <w:tcPr>
            <w:tcW w:w="1259" w:type="pct"/>
            <w:gridSpan w:val="2"/>
            <w:tcBorders>
              <w:top w:val="nil"/>
              <w:left w:val="single" w:sz="8" w:space="0" w:color="000000"/>
              <w:bottom w:val="single" w:sz="8" w:space="0" w:color="000000"/>
              <w:right w:val="single" w:sz="8" w:space="0" w:color="000000"/>
            </w:tcBorders>
            <w:shd w:val="clear" w:color="auto" w:fill="C1E4F5"/>
            <w:tcMar>
              <w:top w:w="0" w:type="dxa"/>
              <w:left w:w="108" w:type="dxa"/>
              <w:bottom w:w="0" w:type="dxa"/>
              <w:right w:w="108" w:type="dxa"/>
            </w:tcMar>
            <w:hideMark/>
          </w:tcPr>
          <w:p w14:paraId="66BC628B" w14:textId="77777777" w:rsidR="00672EC1" w:rsidRPr="004223B6" w:rsidRDefault="00672EC1" w:rsidP="00F62AE6">
            <w:pPr>
              <w:spacing w:line="240" w:lineRule="atLeast"/>
              <w:jc w:val="both"/>
              <w:rPr>
                <w:rFonts w:ascii="Arial" w:hAnsi="Arial" w:cs="Arial"/>
                <w:b/>
                <w:bCs/>
                <w:sz w:val="18"/>
                <w:szCs w:val="18"/>
                <w:lang w:eastAsia="es-MX"/>
              </w:rPr>
            </w:pPr>
            <w:r w:rsidRPr="004223B6">
              <w:rPr>
                <w:rFonts w:ascii="Arial" w:hAnsi="Arial" w:cs="Arial"/>
                <w:b/>
                <w:bCs/>
                <w:sz w:val="18"/>
                <w:szCs w:val="18"/>
              </w:rPr>
              <w:t>Israel</w:t>
            </w:r>
          </w:p>
        </w:tc>
        <w:tc>
          <w:tcPr>
            <w:tcW w:w="850" w:type="pct"/>
            <w:tcBorders>
              <w:top w:val="nil"/>
              <w:left w:val="nil"/>
              <w:bottom w:val="single" w:sz="8" w:space="0" w:color="000000"/>
              <w:right w:val="single" w:sz="8" w:space="0" w:color="000000"/>
            </w:tcBorders>
            <w:tcMar>
              <w:top w:w="0" w:type="dxa"/>
              <w:left w:w="108" w:type="dxa"/>
              <w:bottom w:w="0" w:type="dxa"/>
              <w:right w:w="108" w:type="dxa"/>
            </w:tcMar>
            <w:hideMark/>
          </w:tcPr>
          <w:p w14:paraId="641D6EEC" w14:textId="77777777" w:rsidR="00672EC1" w:rsidRPr="004223B6" w:rsidRDefault="00672EC1" w:rsidP="00F62AE6">
            <w:pPr>
              <w:spacing w:line="240" w:lineRule="atLeast"/>
              <w:jc w:val="both"/>
              <w:rPr>
                <w:rFonts w:ascii="Arial" w:hAnsi="Arial" w:cs="Arial"/>
                <w:bCs/>
                <w:sz w:val="18"/>
                <w:szCs w:val="18"/>
              </w:rPr>
            </w:pPr>
            <w:r w:rsidRPr="004223B6">
              <w:rPr>
                <w:rFonts w:ascii="Arial" w:hAnsi="Arial" w:cs="Arial"/>
                <w:bCs/>
                <w:sz w:val="18"/>
                <w:szCs w:val="18"/>
              </w:rPr>
              <w:t>N/A</w:t>
            </w:r>
          </w:p>
        </w:tc>
        <w:tc>
          <w:tcPr>
            <w:tcW w:w="1058" w:type="pct"/>
            <w:tcBorders>
              <w:top w:val="nil"/>
              <w:left w:val="nil"/>
              <w:bottom w:val="single" w:sz="8" w:space="0" w:color="000000"/>
              <w:right w:val="single" w:sz="8" w:space="0" w:color="000000"/>
            </w:tcBorders>
            <w:tcMar>
              <w:top w:w="0" w:type="dxa"/>
              <w:left w:w="108" w:type="dxa"/>
              <w:bottom w:w="0" w:type="dxa"/>
              <w:right w:w="108" w:type="dxa"/>
            </w:tcMar>
            <w:hideMark/>
          </w:tcPr>
          <w:p w14:paraId="58353A4F" w14:textId="77777777" w:rsidR="00672EC1" w:rsidRPr="004223B6" w:rsidRDefault="00672EC1" w:rsidP="00F62AE6">
            <w:pPr>
              <w:spacing w:line="240" w:lineRule="atLeast"/>
              <w:jc w:val="both"/>
              <w:rPr>
                <w:rFonts w:ascii="Arial" w:hAnsi="Arial" w:cs="Arial"/>
                <w:bCs/>
                <w:sz w:val="18"/>
                <w:szCs w:val="18"/>
              </w:rPr>
            </w:pPr>
            <w:r w:rsidRPr="004223B6">
              <w:rPr>
                <w:rFonts w:ascii="Arial" w:hAnsi="Arial" w:cs="Arial"/>
                <w:sz w:val="18"/>
                <w:szCs w:val="18"/>
              </w:rPr>
              <w:t>N/A</w:t>
            </w:r>
          </w:p>
        </w:tc>
        <w:tc>
          <w:tcPr>
            <w:tcW w:w="940" w:type="pct"/>
            <w:tcBorders>
              <w:top w:val="nil"/>
              <w:left w:val="nil"/>
              <w:bottom w:val="single" w:sz="8" w:space="0" w:color="000000"/>
              <w:right w:val="single" w:sz="8" w:space="0" w:color="000000"/>
            </w:tcBorders>
            <w:tcMar>
              <w:top w:w="0" w:type="dxa"/>
              <w:left w:w="108" w:type="dxa"/>
              <w:bottom w:w="0" w:type="dxa"/>
              <w:right w:w="108" w:type="dxa"/>
            </w:tcMar>
            <w:hideMark/>
          </w:tcPr>
          <w:p w14:paraId="0D0ADC18" w14:textId="77777777" w:rsidR="00672EC1" w:rsidRPr="004223B6" w:rsidRDefault="00672EC1" w:rsidP="00F62AE6">
            <w:pPr>
              <w:spacing w:line="240" w:lineRule="atLeast"/>
              <w:jc w:val="both"/>
              <w:rPr>
                <w:rFonts w:ascii="Arial" w:hAnsi="Arial" w:cs="Arial"/>
                <w:bCs/>
                <w:sz w:val="18"/>
                <w:szCs w:val="18"/>
              </w:rPr>
            </w:pPr>
            <w:r w:rsidRPr="004223B6">
              <w:rPr>
                <w:rFonts w:ascii="Arial" w:hAnsi="Arial" w:cs="Arial"/>
                <w:sz w:val="18"/>
                <w:szCs w:val="18"/>
              </w:rPr>
              <w:t>N/A</w:t>
            </w:r>
          </w:p>
        </w:tc>
        <w:tc>
          <w:tcPr>
            <w:tcW w:w="893" w:type="pct"/>
            <w:tcBorders>
              <w:top w:val="nil"/>
              <w:left w:val="nil"/>
              <w:bottom w:val="single" w:sz="8" w:space="0" w:color="000000"/>
              <w:right w:val="single" w:sz="8" w:space="0" w:color="000000"/>
            </w:tcBorders>
            <w:tcMar>
              <w:top w:w="0" w:type="dxa"/>
              <w:left w:w="108" w:type="dxa"/>
              <w:bottom w:w="0" w:type="dxa"/>
              <w:right w:w="108" w:type="dxa"/>
            </w:tcMar>
            <w:hideMark/>
          </w:tcPr>
          <w:p w14:paraId="74AA2DB4" w14:textId="77777777" w:rsidR="00672EC1" w:rsidRPr="004223B6" w:rsidRDefault="00672EC1" w:rsidP="00F62AE6">
            <w:pPr>
              <w:spacing w:line="240" w:lineRule="atLeast"/>
              <w:jc w:val="both"/>
              <w:rPr>
                <w:rFonts w:ascii="Arial" w:hAnsi="Arial" w:cs="Arial"/>
                <w:bCs/>
                <w:sz w:val="18"/>
                <w:szCs w:val="18"/>
              </w:rPr>
            </w:pPr>
            <w:r w:rsidRPr="004223B6">
              <w:rPr>
                <w:rFonts w:ascii="Arial" w:hAnsi="Arial" w:cs="Arial"/>
                <w:sz w:val="18"/>
                <w:szCs w:val="18"/>
              </w:rPr>
              <w:t>N/A</w:t>
            </w:r>
          </w:p>
        </w:tc>
      </w:tr>
      <w:tr w:rsidR="00672EC1" w:rsidRPr="004223B6" w14:paraId="00BE95FB" w14:textId="77777777" w:rsidTr="004223B6">
        <w:trPr>
          <w:jc w:val="center"/>
        </w:trPr>
        <w:tc>
          <w:tcPr>
            <w:tcW w:w="1259" w:type="pct"/>
            <w:gridSpan w:val="2"/>
            <w:tcBorders>
              <w:top w:val="nil"/>
              <w:left w:val="single" w:sz="8" w:space="0" w:color="000000"/>
              <w:bottom w:val="single" w:sz="8" w:space="0" w:color="000000"/>
              <w:right w:val="single" w:sz="8" w:space="0" w:color="000000"/>
            </w:tcBorders>
            <w:shd w:val="clear" w:color="auto" w:fill="C1E4F5"/>
            <w:tcMar>
              <w:top w:w="0" w:type="dxa"/>
              <w:left w:w="108" w:type="dxa"/>
              <w:bottom w:w="0" w:type="dxa"/>
              <w:right w:w="108" w:type="dxa"/>
            </w:tcMar>
            <w:hideMark/>
          </w:tcPr>
          <w:p w14:paraId="33C3AD97" w14:textId="77777777" w:rsidR="00672EC1" w:rsidRPr="004223B6" w:rsidRDefault="00672EC1" w:rsidP="00F62AE6">
            <w:pPr>
              <w:spacing w:line="240" w:lineRule="atLeast"/>
              <w:jc w:val="both"/>
              <w:rPr>
                <w:rFonts w:ascii="Arial" w:hAnsi="Arial" w:cs="Arial"/>
                <w:b/>
                <w:bCs/>
                <w:sz w:val="18"/>
                <w:szCs w:val="18"/>
              </w:rPr>
            </w:pPr>
            <w:r w:rsidRPr="004223B6">
              <w:rPr>
                <w:rFonts w:ascii="Arial" w:hAnsi="Arial" w:cs="Arial"/>
                <w:b/>
                <w:bCs/>
                <w:sz w:val="18"/>
                <w:szCs w:val="18"/>
              </w:rPr>
              <w:t>Reino Unido e Irlanda del Norte</w:t>
            </w:r>
          </w:p>
        </w:tc>
        <w:tc>
          <w:tcPr>
            <w:tcW w:w="850" w:type="pct"/>
            <w:tcBorders>
              <w:top w:val="nil"/>
              <w:left w:val="nil"/>
              <w:bottom w:val="single" w:sz="8" w:space="0" w:color="000000"/>
              <w:right w:val="single" w:sz="8" w:space="0" w:color="000000"/>
            </w:tcBorders>
            <w:tcMar>
              <w:top w:w="0" w:type="dxa"/>
              <w:left w:w="108" w:type="dxa"/>
              <w:bottom w:w="0" w:type="dxa"/>
              <w:right w:w="108" w:type="dxa"/>
            </w:tcMar>
            <w:hideMark/>
          </w:tcPr>
          <w:p w14:paraId="74E747EE" w14:textId="77777777" w:rsidR="00672EC1" w:rsidRPr="004223B6" w:rsidRDefault="00672EC1" w:rsidP="00F62AE6">
            <w:pPr>
              <w:spacing w:line="240" w:lineRule="atLeast"/>
              <w:jc w:val="both"/>
              <w:rPr>
                <w:rFonts w:ascii="Arial" w:hAnsi="Arial" w:cs="Arial"/>
                <w:bCs/>
                <w:sz w:val="18"/>
                <w:szCs w:val="18"/>
              </w:rPr>
            </w:pPr>
            <w:r w:rsidRPr="004223B6">
              <w:rPr>
                <w:rFonts w:ascii="Arial" w:hAnsi="Arial" w:cs="Arial"/>
                <w:bCs/>
                <w:sz w:val="18"/>
                <w:szCs w:val="18"/>
              </w:rPr>
              <w:t>N/A</w:t>
            </w:r>
          </w:p>
        </w:tc>
        <w:tc>
          <w:tcPr>
            <w:tcW w:w="1058" w:type="pct"/>
            <w:tcBorders>
              <w:top w:val="nil"/>
              <w:left w:val="nil"/>
              <w:bottom w:val="single" w:sz="8" w:space="0" w:color="000000"/>
              <w:right w:val="single" w:sz="8" w:space="0" w:color="000000"/>
            </w:tcBorders>
            <w:tcMar>
              <w:top w:w="0" w:type="dxa"/>
              <w:left w:w="108" w:type="dxa"/>
              <w:bottom w:w="0" w:type="dxa"/>
              <w:right w:w="108" w:type="dxa"/>
            </w:tcMar>
            <w:hideMark/>
          </w:tcPr>
          <w:p w14:paraId="67BF59A3" w14:textId="77777777" w:rsidR="00672EC1" w:rsidRPr="004223B6" w:rsidRDefault="00672EC1" w:rsidP="00F62AE6">
            <w:pPr>
              <w:spacing w:line="240" w:lineRule="atLeast"/>
              <w:jc w:val="both"/>
              <w:rPr>
                <w:rFonts w:ascii="Arial" w:hAnsi="Arial" w:cs="Arial"/>
                <w:bCs/>
                <w:sz w:val="18"/>
                <w:szCs w:val="18"/>
              </w:rPr>
            </w:pPr>
            <w:r w:rsidRPr="004223B6">
              <w:rPr>
                <w:rFonts w:ascii="Arial" w:hAnsi="Arial" w:cs="Arial"/>
                <w:sz w:val="18"/>
                <w:szCs w:val="18"/>
              </w:rPr>
              <w:t>N/A</w:t>
            </w:r>
          </w:p>
        </w:tc>
        <w:tc>
          <w:tcPr>
            <w:tcW w:w="940" w:type="pct"/>
            <w:tcBorders>
              <w:top w:val="nil"/>
              <w:left w:val="nil"/>
              <w:bottom w:val="single" w:sz="8" w:space="0" w:color="000000"/>
              <w:right w:val="single" w:sz="8" w:space="0" w:color="000000"/>
            </w:tcBorders>
            <w:tcMar>
              <w:top w:w="0" w:type="dxa"/>
              <w:left w:w="108" w:type="dxa"/>
              <w:bottom w:w="0" w:type="dxa"/>
              <w:right w:w="108" w:type="dxa"/>
            </w:tcMar>
            <w:hideMark/>
          </w:tcPr>
          <w:p w14:paraId="32DEBCE0" w14:textId="77777777" w:rsidR="00672EC1" w:rsidRPr="004223B6" w:rsidRDefault="00672EC1" w:rsidP="00F62AE6">
            <w:pPr>
              <w:spacing w:line="240" w:lineRule="atLeast"/>
              <w:jc w:val="both"/>
              <w:rPr>
                <w:rFonts w:ascii="Arial" w:hAnsi="Arial" w:cs="Arial"/>
                <w:bCs/>
                <w:sz w:val="18"/>
                <w:szCs w:val="18"/>
              </w:rPr>
            </w:pPr>
            <w:r w:rsidRPr="004223B6">
              <w:rPr>
                <w:rFonts w:ascii="Arial" w:hAnsi="Arial" w:cs="Arial"/>
                <w:sz w:val="18"/>
                <w:szCs w:val="18"/>
              </w:rPr>
              <w:t>N/A</w:t>
            </w:r>
          </w:p>
        </w:tc>
        <w:tc>
          <w:tcPr>
            <w:tcW w:w="893" w:type="pct"/>
            <w:tcBorders>
              <w:top w:val="nil"/>
              <w:left w:val="nil"/>
              <w:bottom w:val="single" w:sz="8" w:space="0" w:color="000000"/>
              <w:right w:val="single" w:sz="8" w:space="0" w:color="000000"/>
            </w:tcBorders>
            <w:tcMar>
              <w:top w:w="0" w:type="dxa"/>
              <w:left w:w="108" w:type="dxa"/>
              <w:bottom w:w="0" w:type="dxa"/>
              <w:right w:w="108" w:type="dxa"/>
            </w:tcMar>
            <w:hideMark/>
          </w:tcPr>
          <w:p w14:paraId="26009E1D" w14:textId="77777777" w:rsidR="00672EC1" w:rsidRPr="004223B6" w:rsidRDefault="00672EC1" w:rsidP="00F62AE6">
            <w:pPr>
              <w:spacing w:line="240" w:lineRule="atLeast"/>
              <w:jc w:val="both"/>
              <w:rPr>
                <w:rFonts w:ascii="Arial" w:hAnsi="Arial" w:cs="Arial"/>
                <w:bCs/>
                <w:sz w:val="18"/>
                <w:szCs w:val="18"/>
              </w:rPr>
            </w:pPr>
            <w:r w:rsidRPr="004223B6">
              <w:rPr>
                <w:rFonts w:ascii="Arial" w:hAnsi="Arial" w:cs="Arial"/>
                <w:sz w:val="18"/>
                <w:szCs w:val="18"/>
              </w:rPr>
              <w:t>N/A</w:t>
            </w:r>
          </w:p>
        </w:tc>
      </w:tr>
      <w:tr w:rsidR="00672EC1" w:rsidRPr="004223B6" w14:paraId="64AA8699" w14:textId="77777777" w:rsidTr="004223B6">
        <w:trPr>
          <w:jc w:val="center"/>
        </w:trPr>
        <w:tc>
          <w:tcPr>
            <w:tcW w:w="1259" w:type="pct"/>
            <w:gridSpan w:val="2"/>
            <w:tcBorders>
              <w:top w:val="nil"/>
              <w:left w:val="single" w:sz="8" w:space="0" w:color="000000"/>
              <w:bottom w:val="single" w:sz="8" w:space="0" w:color="000000"/>
              <w:right w:val="single" w:sz="8" w:space="0" w:color="000000"/>
            </w:tcBorders>
            <w:shd w:val="clear" w:color="auto" w:fill="C1E4F5"/>
            <w:tcMar>
              <w:top w:w="0" w:type="dxa"/>
              <w:left w:w="108" w:type="dxa"/>
              <w:bottom w:w="0" w:type="dxa"/>
              <w:right w:w="108" w:type="dxa"/>
            </w:tcMar>
            <w:hideMark/>
          </w:tcPr>
          <w:p w14:paraId="2A8C70B0" w14:textId="77777777" w:rsidR="00672EC1" w:rsidRPr="004223B6" w:rsidRDefault="00672EC1" w:rsidP="00F62AE6">
            <w:pPr>
              <w:spacing w:line="240" w:lineRule="atLeast"/>
              <w:jc w:val="both"/>
              <w:rPr>
                <w:rFonts w:ascii="Arial" w:hAnsi="Arial" w:cs="Arial"/>
                <w:b/>
                <w:bCs/>
                <w:sz w:val="18"/>
                <w:szCs w:val="18"/>
              </w:rPr>
            </w:pPr>
            <w:r w:rsidRPr="004223B6">
              <w:rPr>
                <w:rFonts w:ascii="Arial" w:hAnsi="Arial" w:cs="Arial"/>
                <w:b/>
                <w:bCs/>
                <w:sz w:val="18"/>
                <w:szCs w:val="18"/>
              </w:rPr>
              <w:t xml:space="preserve">Servicios prestados por oferentes de la Comunidad Andina de Naciones </w:t>
            </w:r>
          </w:p>
        </w:tc>
        <w:tc>
          <w:tcPr>
            <w:tcW w:w="850" w:type="pct"/>
            <w:tcBorders>
              <w:top w:val="nil"/>
              <w:left w:val="nil"/>
              <w:bottom w:val="single" w:sz="8" w:space="0" w:color="000000"/>
              <w:right w:val="single" w:sz="8" w:space="0" w:color="000000"/>
            </w:tcBorders>
            <w:tcMar>
              <w:top w:w="0" w:type="dxa"/>
              <w:left w:w="108" w:type="dxa"/>
              <w:bottom w:w="0" w:type="dxa"/>
              <w:right w:w="108" w:type="dxa"/>
            </w:tcMar>
            <w:hideMark/>
          </w:tcPr>
          <w:p w14:paraId="68CBD3BF" w14:textId="77777777" w:rsidR="00672EC1" w:rsidRPr="004223B6" w:rsidRDefault="00672EC1" w:rsidP="00F62AE6">
            <w:pPr>
              <w:spacing w:line="240" w:lineRule="atLeast"/>
              <w:jc w:val="both"/>
              <w:rPr>
                <w:rFonts w:ascii="Arial" w:hAnsi="Arial" w:cs="Arial"/>
                <w:bCs/>
                <w:sz w:val="18"/>
                <w:szCs w:val="18"/>
              </w:rPr>
            </w:pPr>
            <w:r w:rsidRPr="004223B6">
              <w:rPr>
                <w:rFonts w:ascii="Arial" w:hAnsi="Arial" w:cs="Arial"/>
                <w:bCs/>
                <w:sz w:val="18"/>
                <w:szCs w:val="18"/>
              </w:rPr>
              <w:t>N/A</w:t>
            </w:r>
          </w:p>
        </w:tc>
        <w:tc>
          <w:tcPr>
            <w:tcW w:w="1058" w:type="pct"/>
            <w:tcBorders>
              <w:top w:val="nil"/>
              <w:left w:val="nil"/>
              <w:bottom w:val="single" w:sz="8" w:space="0" w:color="000000"/>
              <w:right w:val="single" w:sz="8" w:space="0" w:color="000000"/>
            </w:tcBorders>
            <w:tcMar>
              <w:top w:w="0" w:type="dxa"/>
              <w:left w:w="108" w:type="dxa"/>
              <w:bottom w:w="0" w:type="dxa"/>
              <w:right w:w="108" w:type="dxa"/>
            </w:tcMar>
            <w:hideMark/>
          </w:tcPr>
          <w:p w14:paraId="6E873A7C" w14:textId="77777777" w:rsidR="00672EC1" w:rsidRPr="004223B6" w:rsidRDefault="00672EC1" w:rsidP="00F62AE6">
            <w:pPr>
              <w:spacing w:line="240" w:lineRule="atLeast"/>
              <w:jc w:val="both"/>
              <w:rPr>
                <w:rFonts w:ascii="Arial" w:hAnsi="Arial" w:cs="Arial"/>
                <w:bCs/>
                <w:sz w:val="18"/>
                <w:szCs w:val="18"/>
              </w:rPr>
            </w:pPr>
            <w:r w:rsidRPr="004223B6">
              <w:rPr>
                <w:rFonts w:ascii="Arial" w:hAnsi="Arial" w:cs="Arial"/>
                <w:sz w:val="18"/>
                <w:szCs w:val="18"/>
              </w:rPr>
              <w:t>N/A</w:t>
            </w:r>
          </w:p>
        </w:tc>
        <w:tc>
          <w:tcPr>
            <w:tcW w:w="940" w:type="pct"/>
            <w:tcBorders>
              <w:top w:val="nil"/>
              <w:left w:val="nil"/>
              <w:bottom w:val="single" w:sz="8" w:space="0" w:color="000000"/>
              <w:right w:val="single" w:sz="8" w:space="0" w:color="000000"/>
            </w:tcBorders>
            <w:tcMar>
              <w:top w:w="0" w:type="dxa"/>
              <w:left w:w="108" w:type="dxa"/>
              <w:bottom w:w="0" w:type="dxa"/>
              <w:right w:w="108" w:type="dxa"/>
            </w:tcMar>
            <w:hideMark/>
          </w:tcPr>
          <w:p w14:paraId="54DBA560" w14:textId="77777777" w:rsidR="00672EC1" w:rsidRPr="004223B6" w:rsidRDefault="00672EC1" w:rsidP="00F62AE6">
            <w:pPr>
              <w:spacing w:line="240" w:lineRule="atLeast"/>
              <w:jc w:val="both"/>
              <w:rPr>
                <w:rFonts w:ascii="Arial" w:hAnsi="Arial" w:cs="Arial"/>
                <w:bCs/>
                <w:sz w:val="18"/>
                <w:szCs w:val="18"/>
              </w:rPr>
            </w:pPr>
            <w:r w:rsidRPr="004223B6">
              <w:rPr>
                <w:rFonts w:ascii="Arial" w:hAnsi="Arial" w:cs="Arial"/>
                <w:sz w:val="18"/>
                <w:szCs w:val="18"/>
              </w:rPr>
              <w:t>N/A</w:t>
            </w:r>
          </w:p>
        </w:tc>
        <w:tc>
          <w:tcPr>
            <w:tcW w:w="893" w:type="pct"/>
            <w:tcBorders>
              <w:top w:val="nil"/>
              <w:left w:val="nil"/>
              <w:bottom w:val="single" w:sz="8" w:space="0" w:color="000000"/>
              <w:right w:val="single" w:sz="8" w:space="0" w:color="000000"/>
            </w:tcBorders>
            <w:tcMar>
              <w:top w:w="0" w:type="dxa"/>
              <w:left w:w="108" w:type="dxa"/>
              <w:bottom w:w="0" w:type="dxa"/>
              <w:right w:w="108" w:type="dxa"/>
            </w:tcMar>
            <w:hideMark/>
          </w:tcPr>
          <w:p w14:paraId="0964374F" w14:textId="77777777" w:rsidR="00672EC1" w:rsidRPr="004223B6" w:rsidRDefault="00672EC1" w:rsidP="00F62AE6">
            <w:pPr>
              <w:spacing w:line="240" w:lineRule="atLeast"/>
              <w:jc w:val="both"/>
              <w:rPr>
                <w:rFonts w:ascii="Arial" w:hAnsi="Arial" w:cs="Arial"/>
                <w:bCs/>
                <w:sz w:val="18"/>
                <w:szCs w:val="18"/>
              </w:rPr>
            </w:pPr>
            <w:r w:rsidRPr="004223B6">
              <w:rPr>
                <w:rFonts w:ascii="Arial" w:hAnsi="Arial" w:cs="Arial"/>
                <w:sz w:val="18"/>
                <w:szCs w:val="18"/>
              </w:rPr>
              <w:t>N/A</w:t>
            </w:r>
          </w:p>
        </w:tc>
      </w:tr>
    </w:tbl>
    <w:p w14:paraId="7CFA7E8F" w14:textId="77777777" w:rsidR="00672EC1" w:rsidRPr="004223B6" w:rsidRDefault="00672EC1" w:rsidP="00672EC1">
      <w:pPr>
        <w:spacing w:line="240" w:lineRule="atLeast"/>
        <w:ind w:firstLine="102"/>
        <w:jc w:val="center"/>
        <w:rPr>
          <w:rFonts w:ascii="Arial" w:hAnsi="Arial" w:cs="Arial"/>
          <w:bCs/>
          <w:sz w:val="22"/>
          <w:szCs w:val="22"/>
        </w:rPr>
      </w:pPr>
      <w:r w:rsidRPr="004223B6">
        <w:rPr>
          <w:rFonts w:ascii="Arial" w:hAnsi="Arial" w:cs="Arial"/>
          <w:bCs/>
          <w:sz w:val="22"/>
          <w:szCs w:val="22"/>
        </w:rPr>
        <w:t>Tabla Análisis aplicabilidad de los Acuerdos Comerciales</w:t>
      </w:r>
    </w:p>
    <w:p w14:paraId="30D63221" w14:textId="77777777" w:rsidR="00672EC1" w:rsidRDefault="00672EC1" w:rsidP="00672EC1">
      <w:pPr>
        <w:spacing w:line="240" w:lineRule="atLeast"/>
        <w:ind w:firstLine="102"/>
        <w:jc w:val="center"/>
        <w:rPr>
          <w:rFonts w:ascii="Arial" w:hAnsi="Arial" w:cs="Arial"/>
          <w:bCs/>
          <w:sz w:val="22"/>
          <w:szCs w:val="22"/>
        </w:rPr>
      </w:pPr>
    </w:p>
    <w:p w14:paraId="766E25F4" w14:textId="77777777" w:rsidR="008C1086" w:rsidRDefault="008C1086" w:rsidP="00672EC1">
      <w:pPr>
        <w:spacing w:line="240" w:lineRule="atLeast"/>
        <w:ind w:firstLine="102"/>
        <w:jc w:val="center"/>
        <w:rPr>
          <w:rFonts w:ascii="Arial" w:hAnsi="Arial" w:cs="Arial"/>
          <w:bCs/>
          <w:sz w:val="22"/>
          <w:szCs w:val="22"/>
        </w:rPr>
      </w:pPr>
    </w:p>
    <w:p w14:paraId="1B83D4B4" w14:textId="52B80894" w:rsidR="00D217CE" w:rsidRPr="00606EC9" w:rsidRDefault="00D624AA" w:rsidP="00C10988">
      <w:pPr>
        <w:pStyle w:val="Textoindependiente"/>
        <w:spacing w:line="240" w:lineRule="atLeast"/>
        <w:ind w:right="65"/>
        <w:rPr>
          <w:rFonts w:cs="Arial"/>
          <w:bCs/>
          <w:color w:val="5B9BD5" w:themeColor="accent1"/>
          <w:sz w:val="22"/>
          <w:szCs w:val="22"/>
          <w:lang w:eastAsia="es-CO"/>
        </w:rPr>
      </w:pPr>
      <w:r w:rsidRPr="00606EC9">
        <w:rPr>
          <w:rFonts w:cs="Arial"/>
          <w:bCs/>
          <w:color w:val="5B9BD5" w:themeColor="accent1"/>
          <w:sz w:val="22"/>
          <w:szCs w:val="22"/>
          <w:lang w:eastAsia="es-CO"/>
        </w:rPr>
        <w:t>(Incluir la conclusión respecto del análisis realizado a los acuerdos comerciales)</w:t>
      </w:r>
    </w:p>
    <w:p w14:paraId="792DF3CC" w14:textId="63C0E35B" w:rsidR="00C10988" w:rsidRDefault="00C10988" w:rsidP="00C10988">
      <w:pPr>
        <w:pStyle w:val="Textoindependiente"/>
        <w:spacing w:line="240" w:lineRule="atLeast"/>
        <w:ind w:right="65"/>
        <w:rPr>
          <w:rFonts w:cs="Arial"/>
          <w:bCs/>
          <w:sz w:val="22"/>
          <w:szCs w:val="22"/>
          <w:lang w:eastAsia="es-CO"/>
        </w:rPr>
      </w:pPr>
    </w:p>
    <w:p w14:paraId="79DF0CB2" w14:textId="77777777" w:rsidR="00C10988" w:rsidRPr="004223B6" w:rsidRDefault="00C10988" w:rsidP="00C10988">
      <w:pPr>
        <w:pStyle w:val="Textoindependiente"/>
        <w:spacing w:line="240" w:lineRule="atLeast"/>
        <w:ind w:right="65"/>
        <w:rPr>
          <w:rFonts w:cs="Arial"/>
          <w:sz w:val="22"/>
          <w:szCs w:val="22"/>
        </w:rPr>
      </w:pPr>
    </w:p>
    <w:p w14:paraId="2B83AE9F" w14:textId="77777777" w:rsidR="00D217CE" w:rsidRPr="004223B6" w:rsidRDefault="00D217CE" w:rsidP="00BC7674">
      <w:pPr>
        <w:pBdr>
          <w:top w:val="single" w:sz="4" w:space="1" w:color="auto"/>
          <w:left w:val="single" w:sz="4" w:space="4" w:color="auto"/>
          <w:bottom w:val="single" w:sz="4" w:space="1" w:color="auto"/>
          <w:right w:val="single" w:sz="4" w:space="4" w:color="auto"/>
        </w:pBdr>
        <w:shd w:val="clear" w:color="auto" w:fill="FBE4D5" w:themeFill="accent2" w:themeFillTint="33"/>
        <w:spacing w:line="20" w:lineRule="atLeast"/>
        <w:contextualSpacing/>
        <w:jc w:val="center"/>
        <w:rPr>
          <w:rFonts w:ascii="Arial" w:hAnsi="Arial" w:cs="Arial"/>
          <w:b/>
          <w:iCs/>
          <w:sz w:val="22"/>
          <w:szCs w:val="22"/>
        </w:rPr>
      </w:pPr>
      <w:r w:rsidRPr="004223B6">
        <w:rPr>
          <w:rFonts w:ascii="Arial" w:hAnsi="Arial" w:cs="Arial"/>
          <w:b/>
          <w:iCs/>
          <w:sz w:val="22"/>
          <w:szCs w:val="22"/>
        </w:rPr>
        <w:lastRenderedPageBreak/>
        <w:t>CAPÍTULO III</w:t>
      </w:r>
    </w:p>
    <w:p w14:paraId="75CECA32" w14:textId="77777777" w:rsidR="00D217CE" w:rsidRPr="004223B6" w:rsidRDefault="00D217CE" w:rsidP="00BC7674">
      <w:pPr>
        <w:pBdr>
          <w:top w:val="single" w:sz="4" w:space="1" w:color="auto"/>
          <w:left w:val="single" w:sz="4" w:space="4" w:color="auto"/>
          <w:bottom w:val="single" w:sz="4" w:space="1" w:color="auto"/>
          <w:right w:val="single" w:sz="4" w:space="4" w:color="auto"/>
        </w:pBdr>
        <w:shd w:val="clear" w:color="auto" w:fill="FBE4D5" w:themeFill="accent2" w:themeFillTint="33"/>
        <w:spacing w:line="20" w:lineRule="atLeast"/>
        <w:contextualSpacing/>
        <w:jc w:val="center"/>
        <w:rPr>
          <w:rFonts w:ascii="Arial" w:hAnsi="Arial" w:cs="Arial"/>
          <w:iCs/>
          <w:sz w:val="22"/>
          <w:szCs w:val="22"/>
          <w:lang w:val="es-CO"/>
        </w:rPr>
      </w:pPr>
      <w:r w:rsidRPr="004223B6">
        <w:rPr>
          <w:rFonts w:ascii="Arial" w:hAnsi="Arial" w:cs="Arial"/>
          <w:b/>
          <w:iCs/>
          <w:sz w:val="22"/>
          <w:szCs w:val="22"/>
        </w:rPr>
        <w:t>GENERALIDADES DE LA PROPUESTA</w:t>
      </w:r>
    </w:p>
    <w:p w14:paraId="192FE876" w14:textId="77777777" w:rsidR="00D217CE" w:rsidRPr="004223B6" w:rsidRDefault="00D217CE" w:rsidP="00F64185">
      <w:pPr>
        <w:pStyle w:val="Prrafodelista"/>
        <w:spacing w:line="20" w:lineRule="atLeast"/>
        <w:ind w:left="0"/>
        <w:rPr>
          <w:rFonts w:ascii="Arial" w:hAnsi="Arial" w:cs="Arial"/>
          <w:b/>
          <w:sz w:val="22"/>
          <w:szCs w:val="22"/>
        </w:rPr>
      </w:pPr>
    </w:p>
    <w:p w14:paraId="26ED4C60" w14:textId="77777777" w:rsidR="00C91096" w:rsidRPr="004223B6" w:rsidRDefault="00C91096" w:rsidP="00E72421">
      <w:pPr>
        <w:pStyle w:val="Prrafodelista"/>
        <w:numPr>
          <w:ilvl w:val="1"/>
          <w:numId w:val="34"/>
        </w:numPr>
        <w:rPr>
          <w:rFonts w:ascii="Arial" w:hAnsi="Arial" w:cs="Arial"/>
          <w:b/>
          <w:vanish/>
          <w:sz w:val="22"/>
          <w:szCs w:val="22"/>
        </w:rPr>
      </w:pPr>
      <w:r w:rsidRPr="004223B6">
        <w:rPr>
          <w:rFonts w:ascii="Arial" w:hAnsi="Arial" w:cs="Arial"/>
          <w:b/>
          <w:vanish/>
          <w:sz w:val="22"/>
          <w:szCs w:val="22"/>
        </w:rPr>
        <w:t>REQUISITOS FORMALES DE LA PROPUESTA</w:t>
      </w:r>
    </w:p>
    <w:p w14:paraId="63584D39" w14:textId="3179C206" w:rsidR="00D217CE" w:rsidRPr="004223B6" w:rsidRDefault="00C91096" w:rsidP="00E72421">
      <w:pPr>
        <w:pStyle w:val="maritza30"/>
        <w:numPr>
          <w:ilvl w:val="1"/>
          <w:numId w:val="48"/>
        </w:numPr>
        <w:spacing w:line="20" w:lineRule="atLeast"/>
        <w:rPr>
          <w:rFonts w:ascii="Arial" w:hAnsi="Arial" w:cs="Arial"/>
          <w:b/>
          <w:sz w:val="22"/>
          <w:szCs w:val="22"/>
        </w:rPr>
      </w:pPr>
      <w:r w:rsidRPr="004223B6">
        <w:rPr>
          <w:rFonts w:ascii="Arial" w:hAnsi="Arial" w:cs="Arial"/>
          <w:b/>
          <w:sz w:val="22"/>
          <w:szCs w:val="22"/>
        </w:rPr>
        <w:t>REQUISITOS FORMALES DE LA PROPUESTA</w:t>
      </w:r>
    </w:p>
    <w:p w14:paraId="056AE745" w14:textId="77777777" w:rsidR="00C91096" w:rsidRPr="004223B6" w:rsidRDefault="00C91096" w:rsidP="00F64185">
      <w:pPr>
        <w:pStyle w:val="maritza30"/>
        <w:spacing w:line="20" w:lineRule="atLeast"/>
        <w:rPr>
          <w:rFonts w:ascii="Arial" w:hAnsi="Arial" w:cs="Arial"/>
          <w:b/>
          <w:sz w:val="22"/>
          <w:szCs w:val="22"/>
        </w:rPr>
      </w:pPr>
    </w:p>
    <w:p w14:paraId="4D97797E" w14:textId="22720109" w:rsidR="00D217CE" w:rsidRPr="004223B6" w:rsidRDefault="00D217CE" w:rsidP="00E72421">
      <w:pPr>
        <w:pStyle w:val="maritza30"/>
        <w:numPr>
          <w:ilvl w:val="2"/>
          <w:numId w:val="48"/>
        </w:numPr>
        <w:tabs>
          <w:tab w:val="left" w:pos="567"/>
        </w:tabs>
        <w:spacing w:line="20" w:lineRule="atLeast"/>
        <w:rPr>
          <w:rFonts w:ascii="Arial" w:hAnsi="Arial" w:cs="Arial"/>
          <w:b/>
          <w:sz w:val="22"/>
          <w:szCs w:val="22"/>
        </w:rPr>
      </w:pPr>
      <w:r w:rsidRPr="004223B6">
        <w:rPr>
          <w:rFonts w:ascii="Arial" w:hAnsi="Arial" w:cs="Arial"/>
          <w:b/>
          <w:sz w:val="22"/>
          <w:szCs w:val="22"/>
        </w:rPr>
        <w:t>IDIOMA DE LA PROPUESTA.</w:t>
      </w:r>
    </w:p>
    <w:p w14:paraId="471CC54B" w14:textId="77777777" w:rsidR="00D217CE" w:rsidRPr="004223B6" w:rsidRDefault="00D217CE" w:rsidP="00F64185">
      <w:pPr>
        <w:pStyle w:val="maritza30"/>
        <w:spacing w:line="20" w:lineRule="atLeast"/>
        <w:rPr>
          <w:rFonts w:ascii="Arial" w:hAnsi="Arial" w:cs="Arial"/>
          <w:sz w:val="22"/>
          <w:szCs w:val="22"/>
        </w:rPr>
      </w:pPr>
    </w:p>
    <w:p w14:paraId="35C9A504" w14:textId="5599FF2B" w:rsidR="00D217CE" w:rsidRPr="004223B6" w:rsidRDefault="00D217CE" w:rsidP="00F64185">
      <w:pPr>
        <w:pStyle w:val="maritza30"/>
        <w:spacing w:line="20" w:lineRule="atLeast"/>
        <w:rPr>
          <w:rFonts w:ascii="Arial" w:hAnsi="Arial" w:cs="Arial"/>
          <w:sz w:val="22"/>
          <w:szCs w:val="22"/>
        </w:rPr>
      </w:pPr>
      <w:r w:rsidRPr="004223B6">
        <w:rPr>
          <w:rFonts w:ascii="Arial" w:hAnsi="Arial" w:cs="Arial"/>
          <w:sz w:val="22"/>
          <w:szCs w:val="22"/>
          <w:lang w:val="es-CO"/>
        </w:rPr>
        <w:t xml:space="preserve">Todos los documentos constitutivos de las Propuestas deberán adjuntarse en </w:t>
      </w:r>
      <w:r w:rsidRPr="004223B6">
        <w:rPr>
          <w:rFonts w:ascii="Arial" w:hAnsi="Arial" w:cs="Arial"/>
          <w:b/>
          <w:bCs/>
          <w:sz w:val="22"/>
          <w:szCs w:val="22"/>
          <w:lang w:val="es-CO"/>
        </w:rPr>
        <w:t>IDIOMA CASTELLANO</w:t>
      </w:r>
      <w:r w:rsidRPr="004223B6">
        <w:rPr>
          <w:rFonts w:ascii="Arial" w:hAnsi="Arial" w:cs="Arial"/>
          <w:sz w:val="22"/>
          <w:szCs w:val="22"/>
          <w:lang w:val="es-CO"/>
        </w:rPr>
        <w:t xml:space="preserve">, con excepción de otros documentos </w:t>
      </w:r>
      <w:r w:rsidR="00811E22" w:rsidRPr="004223B6">
        <w:rPr>
          <w:rFonts w:ascii="Arial" w:hAnsi="Arial" w:cs="Arial"/>
          <w:sz w:val="22"/>
          <w:szCs w:val="22"/>
          <w:lang w:val="es-CO"/>
        </w:rPr>
        <w:t>preimpresos</w:t>
      </w:r>
      <w:r w:rsidRPr="004223B6">
        <w:rPr>
          <w:rFonts w:ascii="Arial" w:hAnsi="Arial" w:cs="Arial"/>
          <w:sz w:val="22"/>
          <w:szCs w:val="22"/>
          <w:lang w:val="es-CO"/>
        </w:rPr>
        <w:t xml:space="preserve"> que podrán presentarse en otro idioma con su correspondiente traducción oficial al castellano. El proponente puede presentar con la oferta documentos con una traducción simple al castellano y entregar la traducción oficial al castellano dentro del plazo previsto para la subsanación</w:t>
      </w:r>
    </w:p>
    <w:p w14:paraId="13CC4AF8" w14:textId="77777777" w:rsidR="00D217CE" w:rsidRPr="004223B6" w:rsidRDefault="00D217CE" w:rsidP="00F64185">
      <w:pPr>
        <w:pStyle w:val="maritza30"/>
        <w:spacing w:line="20" w:lineRule="atLeast"/>
        <w:rPr>
          <w:rFonts w:ascii="Arial" w:hAnsi="Arial" w:cs="Arial"/>
          <w:sz w:val="22"/>
          <w:szCs w:val="22"/>
        </w:rPr>
      </w:pPr>
    </w:p>
    <w:p w14:paraId="1F64CEA2" w14:textId="4A4BB19F" w:rsidR="00D217CE" w:rsidRPr="004223B6" w:rsidRDefault="008B785F" w:rsidP="00E72421">
      <w:pPr>
        <w:pStyle w:val="maritza30"/>
        <w:numPr>
          <w:ilvl w:val="2"/>
          <w:numId w:val="48"/>
        </w:numPr>
        <w:tabs>
          <w:tab w:val="left" w:pos="567"/>
        </w:tabs>
        <w:spacing w:line="20" w:lineRule="atLeast"/>
        <w:ind w:left="709"/>
        <w:rPr>
          <w:rFonts w:ascii="Arial" w:hAnsi="Arial" w:cs="Arial"/>
          <w:b/>
          <w:sz w:val="22"/>
          <w:szCs w:val="22"/>
        </w:rPr>
      </w:pPr>
      <w:r w:rsidRPr="004223B6">
        <w:rPr>
          <w:rFonts w:ascii="Arial" w:hAnsi="Arial" w:cs="Arial"/>
          <w:b/>
          <w:sz w:val="22"/>
          <w:szCs w:val="22"/>
        </w:rPr>
        <w:t>PROPUESTA</w:t>
      </w:r>
    </w:p>
    <w:p w14:paraId="7957DBB7" w14:textId="77777777" w:rsidR="00D217CE" w:rsidRPr="004223B6" w:rsidRDefault="00D217CE" w:rsidP="00F64185">
      <w:pPr>
        <w:pStyle w:val="maritza30"/>
        <w:spacing w:line="20" w:lineRule="atLeast"/>
        <w:rPr>
          <w:rFonts w:ascii="Arial" w:hAnsi="Arial" w:cs="Arial"/>
          <w:sz w:val="22"/>
          <w:szCs w:val="22"/>
        </w:rPr>
      </w:pPr>
    </w:p>
    <w:p w14:paraId="3A94E488" w14:textId="57322A38" w:rsidR="00D217CE" w:rsidRPr="004223B6" w:rsidRDefault="00D217CE" w:rsidP="00F64185">
      <w:pPr>
        <w:spacing w:line="20" w:lineRule="atLeast"/>
        <w:contextualSpacing/>
        <w:jc w:val="both"/>
        <w:rPr>
          <w:rFonts w:ascii="Arial" w:hAnsi="Arial" w:cs="Arial"/>
          <w:b/>
          <w:sz w:val="22"/>
          <w:szCs w:val="22"/>
        </w:rPr>
      </w:pPr>
      <w:bookmarkStart w:id="33" w:name="_Toc474844355"/>
      <w:bookmarkStart w:id="34" w:name="_Toc475186440"/>
      <w:bookmarkStart w:id="35" w:name="_Toc475188926"/>
      <w:bookmarkStart w:id="36" w:name="_Toc475189798"/>
      <w:bookmarkStart w:id="37" w:name="_Toc475190142"/>
      <w:bookmarkStart w:id="38" w:name="_Toc475190269"/>
      <w:bookmarkStart w:id="39" w:name="_Toc475242178"/>
      <w:bookmarkStart w:id="40" w:name="_Toc475243188"/>
      <w:bookmarkStart w:id="41" w:name="_Toc475253692"/>
      <w:bookmarkStart w:id="42" w:name="_Toc475437634"/>
      <w:bookmarkStart w:id="43" w:name="_Toc479049108"/>
      <w:bookmarkStart w:id="44" w:name="_Toc479051105"/>
      <w:bookmarkStart w:id="45" w:name="_Toc479051471"/>
      <w:bookmarkStart w:id="46" w:name="_Toc479051830"/>
      <w:bookmarkStart w:id="47" w:name="_Toc479052011"/>
      <w:bookmarkStart w:id="48" w:name="_Toc479052163"/>
      <w:bookmarkStart w:id="49" w:name="_Toc479056053"/>
      <w:bookmarkStart w:id="50" w:name="_Toc479056330"/>
      <w:bookmarkStart w:id="51" w:name="_Toc479067821"/>
      <w:bookmarkStart w:id="52" w:name="_Toc479067985"/>
      <w:bookmarkStart w:id="53" w:name="_Toc479068139"/>
      <w:bookmarkStart w:id="54" w:name="_Toc480277747"/>
      <w:bookmarkStart w:id="55" w:name="_Toc480278087"/>
      <w:bookmarkStart w:id="56" w:name="_Toc480283452"/>
      <w:bookmarkStart w:id="57" w:name="_Toc480302282"/>
      <w:bookmarkStart w:id="58" w:name="_Toc480343475"/>
      <w:bookmarkStart w:id="59" w:name="_Toc480617870"/>
      <w:bookmarkStart w:id="60" w:name="_Toc486133069"/>
      <w:bookmarkStart w:id="61" w:name="_Toc487342120"/>
      <w:bookmarkStart w:id="62" w:name="_Toc487342307"/>
      <w:bookmarkStart w:id="63" w:name="_Toc475498908"/>
      <w:bookmarkStart w:id="64" w:name="_Toc475499596"/>
      <w:bookmarkStart w:id="65" w:name="_Toc477266911"/>
      <w:bookmarkStart w:id="66" w:name="_Toc477319972"/>
      <w:bookmarkStart w:id="67" w:name="_Toc487850566"/>
      <w:bookmarkStart w:id="68" w:name="_Toc487850682"/>
      <w:bookmarkStart w:id="69" w:name="_Toc487850761"/>
      <w:bookmarkStart w:id="70" w:name="_Toc487976705"/>
      <w:bookmarkStart w:id="71" w:name="_Toc488033129"/>
      <w:r w:rsidRPr="004223B6">
        <w:rPr>
          <w:rFonts w:ascii="Arial" w:hAnsi="Arial" w:cs="Arial"/>
          <w:sz w:val="22"/>
          <w:szCs w:val="22"/>
        </w:rPr>
        <w:t xml:space="preserve">La propuesta se presentará a través del SECOP II, adjuntando cada uno de los documentos y la información solicitada en el pliego de condiciones debidamente suscrita por la persona legalmente autorizada, en los espacios habilitados para cada uno de los aspectos requeridos por la entidad. </w:t>
      </w:r>
    </w:p>
    <w:p w14:paraId="7D10025B" w14:textId="77777777" w:rsidR="00D217CE" w:rsidRPr="004223B6" w:rsidRDefault="00D217CE" w:rsidP="00F64185">
      <w:pPr>
        <w:spacing w:line="20" w:lineRule="atLeast"/>
        <w:contextualSpacing/>
        <w:jc w:val="both"/>
        <w:rPr>
          <w:rFonts w:ascii="Arial" w:hAnsi="Arial" w:cs="Arial"/>
          <w:b/>
          <w:sz w:val="22"/>
          <w:szCs w:val="22"/>
        </w:rPr>
      </w:pPr>
    </w:p>
    <w:p w14:paraId="6A374BCD" w14:textId="720D7295" w:rsidR="00D217CE" w:rsidRPr="004223B6" w:rsidRDefault="00D217CE" w:rsidP="00F64185">
      <w:pPr>
        <w:spacing w:line="20" w:lineRule="atLeast"/>
        <w:contextualSpacing/>
        <w:jc w:val="both"/>
        <w:rPr>
          <w:rFonts w:ascii="Arial" w:hAnsi="Arial" w:cs="Arial"/>
          <w:b/>
          <w:sz w:val="22"/>
          <w:szCs w:val="22"/>
        </w:rPr>
      </w:pPr>
      <w:r w:rsidRPr="004223B6">
        <w:rPr>
          <w:rFonts w:ascii="Arial" w:hAnsi="Arial" w:cs="Arial"/>
          <w:b/>
          <w:sz w:val="22"/>
          <w:szCs w:val="22"/>
        </w:rPr>
        <w:t>Con relación al diligenciamiento de la propuesta económica</w:t>
      </w:r>
      <w:r w:rsidRPr="004223B6">
        <w:rPr>
          <w:rFonts w:ascii="Arial" w:hAnsi="Arial" w:cs="Arial"/>
          <w:sz w:val="22"/>
          <w:szCs w:val="22"/>
        </w:rPr>
        <w:t xml:space="preserve">, este debe ser debidamente diligenciado en </w:t>
      </w:r>
      <w:r w:rsidR="008B785F" w:rsidRPr="004223B6">
        <w:rPr>
          <w:rFonts w:ascii="Arial" w:hAnsi="Arial" w:cs="Arial"/>
          <w:sz w:val="22"/>
          <w:szCs w:val="22"/>
        </w:rPr>
        <w:t>el</w:t>
      </w:r>
      <w:r w:rsidRPr="004223B6">
        <w:rPr>
          <w:rFonts w:ascii="Arial" w:hAnsi="Arial" w:cs="Arial"/>
          <w:sz w:val="22"/>
          <w:szCs w:val="22"/>
        </w:rPr>
        <w:t xml:space="preserve"> SECOP II</w:t>
      </w:r>
      <w:r w:rsidRPr="004223B6">
        <w:rPr>
          <w:rFonts w:ascii="Arial" w:hAnsi="Arial" w:cs="Arial"/>
          <w:b/>
          <w:sz w:val="22"/>
          <w:szCs w:val="22"/>
        </w:rPr>
        <w:t>.</w:t>
      </w:r>
    </w:p>
    <w:p w14:paraId="6663E34B" w14:textId="77777777" w:rsidR="00D217CE" w:rsidRPr="004223B6" w:rsidRDefault="00D217CE" w:rsidP="00F64185">
      <w:pPr>
        <w:spacing w:line="20" w:lineRule="atLeast"/>
        <w:contextualSpacing/>
        <w:jc w:val="both"/>
        <w:rPr>
          <w:rFonts w:ascii="Arial" w:hAnsi="Arial" w:cs="Arial"/>
          <w:b/>
          <w:sz w:val="22"/>
          <w:szCs w:val="22"/>
        </w:rPr>
      </w:pPr>
    </w:p>
    <w:p w14:paraId="21139CB3" w14:textId="21E1E397" w:rsidR="00D217CE" w:rsidRPr="004223B6" w:rsidRDefault="00D217CE" w:rsidP="00F64185">
      <w:pPr>
        <w:spacing w:line="20" w:lineRule="atLeast"/>
        <w:contextualSpacing/>
        <w:jc w:val="both"/>
        <w:rPr>
          <w:rFonts w:ascii="Arial" w:hAnsi="Arial" w:cs="Arial"/>
          <w:b/>
          <w:sz w:val="22"/>
          <w:szCs w:val="22"/>
        </w:rPr>
      </w:pPr>
      <w:r w:rsidRPr="004223B6">
        <w:rPr>
          <w:rFonts w:ascii="Arial" w:hAnsi="Arial" w:cs="Arial"/>
          <w:sz w:val="22"/>
          <w:szCs w:val="22"/>
        </w:rPr>
        <w:t>Una vez presentada la propuesta no se aceptará variación alguna en sus términos, ni la presentación de documentos o información adicional</w:t>
      </w:r>
      <w:r w:rsidR="00D73FDC" w:rsidRPr="004223B6">
        <w:rPr>
          <w:rFonts w:ascii="Arial" w:hAnsi="Arial" w:cs="Arial"/>
          <w:sz w:val="22"/>
          <w:szCs w:val="22"/>
        </w:rPr>
        <w:t xml:space="preserve"> a la solicitada en el pliego de condiciones</w:t>
      </w:r>
      <w:r w:rsidRPr="004223B6">
        <w:rPr>
          <w:rFonts w:ascii="Arial" w:hAnsi="Arial" w:cs="Arial"/>
          <w:sz w:val="22"/>
          <w:szCs w:val="22"/>
        </w:rPr>
        <w:t xml:space="preserve">, lo cual no obsta para que la Secretaría de Educación pueda solicitar las aclaraciones que considere necesarias, por tanto, no se aceptarán propuestas complementarias o modificaciones que fueren presentadas con posterioridad a la fecha y hora de cierre de la convocatoria. </w:t>
      </w:r>
    </w:p>
    <w:p w14:paraId="086F3A73" w14:textId="77777777" w:rsidR="00D217CE" w:rsidRPr="004223B6" w:rsidRDefault="00D217CE" w:rsidP="00F64185">
      <w:pPr>
        <w:spacing w:line="20" w:lineRule="atLeast"/>
        <w:contextualSpacing/>
        <w:jc w:val="both"/>
        <w:rPr>
          <w:rFonts w:ascii="Arial" w:hAnsi="Arial" w:cs="Arial"/>
          <w:b/>
          <w:sz w:val="22"/>
          <w:szCs w:val="22"/>
        </w:rPr>
      </w:pPr>
    </w:p>
    <w:p w14:paraId="2E2202D4" w14:textId="77777777" w:rsidR="00D217CE" w:rsidRPr="004223B6" w:rsidRDefault="00D217CE" w:rsidP="00F64185">
      <w:pPr>
        <w:spacing w:line="20" w:lineRule="atLeast"/>
        <w:contextualSpacing/>
        <w:jc w:val="both"/>
        <w:rPr>
          <w:rFonts w:ascii="Arial" w:hAnsi="Arial" w:cs="Arial"/>
          <w:b/>
          <w:sz w:val="22"/>
          <w:szCs w:val="22"/>
        </w:rPr>
      </w:pPr>
      <w:r w:rsidRPr="004223B6">
        <w:rPr>
          <w:rFonts w:ascii="Arial" w:hAnsi="Arial" w:cs="Arial"/>
          <w:sz w:val="22"/>
          <w:szCs w:val="22"/>
        </w:rPr>
        <w:t xml:space="preserve">Se entenderá que en el valor señalado como </w:t>
      </w:r>
      <w:r w:rsidRPr="004223B6">
        <w:rPr>
          <w:rFonts w:ascii="Arial" w:hAnsi="Arial" w:cs="Arial"/>
          <w:b/>
          <w:sz w:val="22"/>
          <w:szCs w:val="22"/>
        </w:rPr>
        <w:t>total de la oferta</w:t>
      </w:r>
      <w:r w:rsidRPr="004223B6">
        <w:rPr>
          <w:rFonts w:ascii="Arial" w:hAnsi="Arial" w:cs="Arial"/>
          <w:sz w:val="22"/>
          <w:szCs w:val="22"/>
        </w:rPr>
        <w:t xml:space="preserve"> están incluidos los impuestos, costos y gastos de toda índole en que los proponentes puedan incurrir para la presentación de su oferta, legalización, ejecución y liquidación del(os) contrato(s) resultante(s) de este proceso de selección, que estarán a cargo del proponente o contratista según el caso.</w:t>
      </w:r>
    </w:p>
    <w:p w14:paraId="69D34991" w14:textId="77777777" w:rsidR="00D217CE" w:rsidRPr="004223B6" w:rsidRDefault="00D217CE" w:rsidP="00F64185">
      <w:pPr>
        <w:tabs>
          <w:tab w:val="left" w:pos="709"/>
        </w:tabs>
        <w:spacing w:line="20" w:lineRule="atLeast"/>
        <w:ind w:right="142"/>
        <w:jc w:val="both"/>
        <w:rPr>
          <w:rFonts w:ascii="Arial" w:hAnsi="Arial" w:cs="Arial"/>
          <w:sz w:val="22"/>
          <w:szCs w:val="22"/>
        </w:rPr>
      </w:pPr>
    </w:p>
    <w:p w14:paraId="69BA359C" w14:textId="4BF198BA" w:rsidR="00D217CE" w:rsidRPr="004223B6" w:rsidRDefault="00D217CE" w:rsidP="00F64185">
      <w:pPr>
        <w:tabs>
          <w:tab w:val="left" w:pos="709"/>
        </w:tabs>
        <w:spacing w:line="20" w:lineRule="atLeast"/>
        <w:ind w:right="142"/>
        <w:jc w:val="both"/>
        <w:rPr>
          <w:rFonts w:ascii="Arial" w:hAnsi="Arial" w:cs="Arial"/>
          <w:snapToGrid w:val="0"/>
          <w:sz w:val="22"/>
          <w:szCs w:val="22"/>
        </w:rPr>
      </w:pPr>
      <w:r w:rsidRPr="004223B6">
        <w:rPr>
          <w:rFonts w:ascii="Arial" w:hAnsi="Arial" w:cs="Arial"/>
          <w:b/>
          <w:sz w:val="22"/>
          <w:szCs w:val="22"/>
        </w:rPr>
        <w:t>El oferente no deberá anotar centavos</w:t>
      </w:r>
      <w:r w:rsidRPr="004223B6">
        <w:rPr>
          <w:rFonts w:ascii="Arial" w:hAnsi="Arial" w:cs="Arial"/>
          <w:sz w:val="22"/>
          <w:szCs w:val="22"/>
        </w:rPr>
        <w:t xml:space="preserve">. Los valores unitarios deberán aproximarse por exceso o por defecto al entero más cercano así: (i) si es superior a 50 centavos, se aproxima al entero siguiente; (ii) si es inferior a 50 centavos se baja al entero anterior y (iii) si es 50 centavos, el oferente deberá aproximarlo al entero superior o al inferior que él decida. En todo caso, si la cifra no está aproximada y aparece con 50 centavos, la </w:t>
      </w:r>
      <w:r w:rsidR="008B49EB" w:rsidRPr="004223B6">
        <w:rPr>
          <w:rFonts w:ascii="Arial" w:hAnsi="Arial" w:cs="Arial"/>
          <w:b/>
          <w:sz w:val="22"/>
          <w:szCs w:val="22"/>
        </w:rPr>
        <w:t>AGENCIA</w:t>
      </w:r>
      <w:r w:rsidRPr="004223B6">
        <w:rPr>
          <w:rFonts w:ascii="Arial" w:hAnsi="Arial" w:cs="Arial"/>
          <w:sz w:val="22"/>
          <w:szCs w:val="22"/>
        </w:rPr>
        <w:t xml:space="preserve"> aproximará al entero inferior. (</w:t>
      </w:r>
      <w:r w:rsidRPr="004223B6">
        <w:rPr>
          <w:rFonts w:ascii="Arial" w:hAnsi="Arial" w:cs="Arial"/>
          <w:b/>
          <w:sz w:val="22"/>
          <w:szCs w:val="22"/>
        </w:rPr>
        <w:t>Nota:</w:t>
      </w:r>
      <w:r w:rsidRPr="004223B6">
        <w:rPr>
          <w:rFonts w:ascii="Arial" w:hAnsi="Arial" w:cs="Arial"/>
          <w:sz w:val="22"/>
          <w:szCs w:val="22"/>
        </w:rPr>
        <w:t xml:space="preserve"> </w:t>
      </w:r>
      <w:r w:rsidRPr="004223B6">
        <w:rPr>
          <w:rFonts w:ascii="Arial" w:hAnsi="Arial" w:cs="Arial"/>
          <w:snapToGrid w:val="0"/>
          <w:sz w:val="22"/>
          <w:szCs w:val="22"/>
        </w:rPr>
        <w:t xml:space="preserve">Para evitar inconvenientes de decimales, se sugiere aplicar en Excel la fórmula de “REDONDEAR”).   </w:t>
      </w:r>
    </w:p>
    <w:p w14:paraId="627CCD6E" w14:textId="77777777" w:rsidR="002C3CE2" w:rsidRPr="004223B6" w:rsidRDefault="002C3CE2" w:rsidP="00F64185">
      <w:pPr>
        <w:tabs>
          <w:tab w:val="left" w:pos="709"/>
        </w:tabs>
        <w:spacing w:line="20" w:lineRule="atLeast"/>
        <w:ind w:right="142"/>
        <w:jc w:val="both"/>
        <w:rPr>
          <w:rFonts w:ascii="Arial" w:hAnsi="Arial" w:cs="Arial"/>
          <w:snapToGrid w:val="0"/>
          <w:sz w:val="22"/>
          <w:szCs w:val="22"/>
        </w:rPr>
      </w:pPr>
    </w:p>
    <w:p w14:paraId="27A79E21" w14:textId="77777777" w:rsidR="00D217CE" w:rsidRPr="004223B6" w:rsidRDefault="00D217CE" w:rsidP="00F64185">
      <w:pPr>
        <w:tabs>
          <w:tab w:val="left" w:pos="709"/>
        </w:tabs>
        <w:spacing w:line="20" w:lineRule="atLeast"/>
        <w:ind w:right="142"/>
        <w:jc w:val="both"/>
        <w:rPr>
          <w:rFonts w:ascii="Arial" w:hAnsi="Arial" w:cs="Arial"/>
          <w:sz w:val="22"/>
          <w:szCs w:val="22"/>
        </w:rPr>
      </w:pPr>
      <w:r w:rsidRPr="004223B6">
        <w:rPr>
          <w:rFonts w:ascii="Arial" w:hAnsi="Arial" w:cs="Arial"/>
          <w:sz w:val="22"/>
          <w:szCs w:val="22"/>
        </w:rPr>
        <w:t>En general, el proponente deberá considerar al momento de formular su propuesta económica la totalidad de las condiciones exigidas por la entidad.</w:t>
      </w:r>
    </w:p>
    <w:p w14:paraId="646A2683" w14:textId="77777777" w:rsidR="00D217CE" w:rsidRPr="004223B6" w:rsidRDefault="00D217CE" w:rsidP="00F64185">
      <w:pPr>
        <w:pStyle w:val="maritza30"/>
        <w:spacing w:line="20" w:lineRule="atLeast"/>
        <w:rPr>
          <w:rFonts w:ascii="Arial" w:hAnsi="Arial" w:cs="Arial"/>
          <w:sz w:val="22"/>
          <w:szCs w:val="22"/>
        </w:rPr>
      </w:pPr>
    </w:p>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14:paraId="57545737" w14:textId="2C60A6ED" w:rsidR="00D217CE" w:rsidRPr="004223B6" w:rsidRDefault="00D217CE" w:rsidP="00E72421">
      <w:pPr>
        <w:pStyle w:val="maritza30"/>
        <w:numPr>
          <w:ilvl w:val="2"/>
          <w:numId w:val="48"/>
        </w:numPr>
        <w:tabs>
          <w:tab w:val="left" w:pos="567"/>
        </w:tabs>
        <w:spacing w:line="20" w:lineRule="atLeast"/>
        <w:ind w:left="709"/>
        <w:rPr>
          <w:rFonts w:ascii="Arial" w:hAnsi="Arial" w:cs="Arial"/>
          <w:b/>
          <w:sz w:val="22"/>
          <w:szCs w:val="22"/>
        </w:rPr>
      </w:pPr>
      <w:r w:rsidRPr="004223B6">
        <w:rPr>
          <w:rFonts w:ascii="Arial" w:hAnsi="Arial" w:cs="Arial"/>
          <w:b/>
          <w:sz w:val="22"/>
          <w:szCs w:val="22"/>
        </w:rPr>
        <w:t>MONEDA</w:t>
      </w:r>
    </w:p>
    <w:p w14:paraId="59A2BAD6" w14:textId="77777777" w:rsidR="00D217CE" w:rsidRPr="004223B6" w:rsidRDefault="00D217CE" w:rsidP="00F64185">
      <w:pPr>
        <w:spacing w:line="20" w:lineRule="atLeast"/>
        <w:contextualSpacing/>
        <w:jc w:val="both"/>
        <w:rPr>
          <w:rFonts w:ascii="Arial" w:hAnsi="Arial" w:cs="Arial"/>
          <w:sz w:val="22"/>
          <w:szCs w:val="22"/>
        </w:rPr>
      </w:pPr>
    </w:p>
    <w:p w14:paraId="52E6861F" w14:textId="0E6008F8" w:rsidR="00D217CE" w:rsidRPr="004223B6" w:rsidRDefault="00D217CE" w:rsidP="00F64185">
      <w:pPr>
        <w:spacing w:line="20" w:lineRule="atLeast"/>
        <w:contextualSpacing/>
        <w:jc w:val="both"/>
        <w:rPr>
          <w:rFonts w:ascii="Arial" w:hAnsi="Arial" w:cs="Arial"/>
          <w:sz w:val="22"/>
          <w:szCs w:val="22"/>
        </w:rPr>
      </w:pPr>
      <w:r w:rsidRPr="004223B6">
        <w:rPr>
          <w:rFonts w:ascii="Arial" w:hAnsi="Arial" w:cs="Arial"/>
          <w:sz w:val="22"/>
          <w:szCs w:val="22"/>
        </w:rPr>
        <w:t xml:space="preserve">Todos los valores que se estimen en la propuesta económica deberán presentarse en </w:t>
      </w:r>
      <w:r w:rsidR="002B5236" w:rsidRPr="004223B6">
        <w:rPr>
          <w:rFonts w:ascii="Arial" w:hAnsi="Arial" w:cs="Arial"/>
          <w:sz w:val="22"/>
          <w:szCs w:val="22"/>
        </w:rPr>
        <w:t>pesos colombianos</w:t>
      </w:r>
      <w:r w:rsidRPr="004223B6">
        <w:rPr>
          <w:rFonts w:ascii="Arial" w:hAnsi="Arial" w:cs="Arial"/>
          <w:sz w:val="22"/>
          <w:szCs w:val="22"/>
        </w:rPr>
        <w:t>.</w:t>
      </w:r>
    </w:p>
    <w:p w14:paraId="70B4400E" w14:textId="77777777" w:rsidR="00D217CE" w:rsidRPr="004223B6" w:rsidRDefault="00D217CE" w:rsidP="00F64185">
      <w:pPr>
        <w:spacing w:line="20" w:lineRule="atLeast"/>
        <w:contextualSpacing/>
        <w:jc w:val="both"/>
        <w:rPr>
          <w:rFonts w:ascii="Arial" w:hAnsi="Arial" w:cs="Arial"/>
          <w:b/>
          <w:sz w:val="22"/>
          <w:szCs w:val="22"/>
        </w:rPr>
      </w:pPr>
    </w:p>
    <w:p w14:paraId="4E0A4F66" w14:textId="2AF8F877" w:rsidR="00D217CE" w:rsidRPr="004223B6" w:rsidRDefault="00D217CE" w:rsidP="00E72421">
      <w:pPr>
        <w:pStyle w:val="maritza30"/>
        <w:numPr>
          <w:ilvl w:val="2"/>
          <w:numId w:val="48"/>
        </w:numPr>
        <w:tabs>
          <w:tab w:val="left" w:pos="567"/>
        </w:tabs>
        <w:spacing w:line="20" w:lineRule="atLeast"/>
        <w:ind w:left="709"/>
        <w:rPr>
          <w:rFonts w:ascii="Arial" w:hAnsi="Arial" w:cs="Arial"/>
          <w:b/>
          <w:sz w:val="22"/>
          <w:szCs w:val="22"/>
        </w:rPr>
      </w:pPr>
      <w:r w:rsidRPr="004223B6">
        <w:rPr>
          <w:rFonts w:ascii="Arial" w:hAnsi="Arial" w:cs="Arial"/>
          <w:b/>
          <w:sz w:val="22"/>
          <w:szCs w:val="22"/>
        </w:rPr>
        <w:t>VIGENCIA DE LA PROPUESTA</w:t>
      </w:r>
    </w:p>
    <w:p w14:paraId="7C94CEB2" w14:textId="77777777" w:rsidR="00D217CE" w:rsidRPr="004223B6" w:rsidRDefault="00D217CE" w:rsidP="00F64185">
      <w:pPr>
        <w:spacing w:line="20" w:lineRule="atLeast"/>
        <w:contextualSpacing/>
        <w:rPr>
          <w:rFonts w:ascii="Arial" w:hAnsi="Arial" w:cs="Arial"/>
          <w:sz w:val="22"/>
          <w:szCs w:val="22"/>
          <w:lang w:val="es-CO"/>
        </w:rPr>
      </w:pPr>
    </w:p>
    <w:p w14:paraId="73CA9047" w14:textId="77777777" w:rsidR="00D217CE" w:rsidRPr="004223B6" w:rsidRDefault="00D217CE" w:rsidP="00F64185">
      <w:pPr>
        <w:spacing w:line="20" w:lineRule="atLeast"/>
        <w:jc w:val="both"/>
        <w:rPr>
          <w:rFonts w:ascii="Arial" w:hAnsi="Arial" w:cs="Arial"/>
          <w:sz w:val="22"/>
          <w:szCs w:val="22"/>
          <w:lang w:val="es-CO"/>
        </w:rPr>
      </w:pPr>
      <w:r w:rsidRPr="004223B6">
        <w:rPr>
          <w:rFonts w:ascii="Arial" w:hAnsi="Arial" w:cs="Arial"/>
          <w:sz w:val="22"/>
          <w:szCs w:val="22"/>
          <w:lang w:val="es-CO"/>
        </w:rPr>
        <w:t xml:space="preserve">La propuesta deberá permanecer vigente por un período de </w:t>
      </w:r>
      <w:r w:rsidRPr="004223B6">
        <w:rPr>
          <w:rFonts w:ascii="Arial" w:hAnsi="Arial" w:cs="Arial"/>
          <w:b/>
          <w:sz w:val="22"/>
          <w:szCs w:val="22"/>
          <w:lang w:val="es-CO"/>
        </w:rPr>
        <w:t>noventa (90)</w:t>
      </w:r>
      <w:r w:rsidRPr="004223B6">
        <w:rPr>
          <w:rFonts w:ascii="Arial" w:hAnsi="Arial" w:cs="Arial"/>
          <w:sz w:val="22"/>
          <w:szCs w:val="22"/>
          <w:lang w:val="es-CO"/>
        </w:rPr>
        <w:t xml:space="preserve"> días calendario a partir de la fecha de cierre del proceso. En todo caso, los proponentes se comprometen a mantenerla vigente hasta la fecha de selección y a quien resulte favorecido hasta la constitución de la garantía única del contrato resultante de este proceso. Durante este período el proponente no podrá retirar su propuesta ni modificar los términos o condiciones de </w:t>
      </w:r>
      <w:proofErr w:type="gramStart"/>
      <w:r w:rsidRPr="004223B6">
        <w:rPr>
          <w:rFonts w:ascii="Arial" w:hAnsi="Arial" w:cs="Arial"/>
          <w:sz w:val="22"/>
          <w:szCs w:val="22"/>
          <w:lang w:val="es-CO"/>
        </w:rPr>
        <w:t>la misma</w:t>
      </w:r>
      <w:proofErr w:type="gramEnd"/>
      <w:r w:rsidRPr="004223B6">
        <w:rPr>
          <w:rFonts w:ascii="Arial" w:hAnsi="Arial" w:cs="Arial"/>
          <w:sz w:val="22"/>
          <w:szCs w:val="22"/>
          <w:lang w:val="es-CO"/>
        </w:rPr>
        <w:t xml:space="preserve">. </w:t>
      </w:r>
    </w:p>
    <w:p w14:paraId="68E1DAA3" w14:textId="77777777" w:rsidR="002C3CE2" w:rsidRPr="004223B6" w:rsidRDefault="002C3CE2" w:rsidP="00F64185">
      <w:pPr>
        <w:spacing w:line="20" w:lineRule="atLeast"/>
        <w:jc w:val="both"/>
        <w:rPr>
          <w:rFonts w:ascii="Arial" w:hAnsi="Arial" w:cs="Arial"/>
          <w:sz w:val="22"/>
          <w:szCs w:val="22"/>
          <w:lang w:val="es-CO"/>
        </w:rPr>
      </w:pPr>
    </w:p>
    <w:p w14:paraId="3D0DD952" w14:textId="77777777" w:rsidR="00D217CE" w:rsidRPr="004223B6" w:rsidRDefault="00D217CE" w:rsidP="00F64185">
      <w:pPr>
        <w:spacing w:line="20" w:lineRule="atLeast"/>
        <w:jc w:val="both"/>
        <w:rPr>
          <w:rFonts w:ascii="Arial" w:hAnsi="Arial" w:cs="Arial"/>
          <w:sz w:val="22"/>
          <w:szCs w:val="22"/>
          <w:lang w:val="es-CO"/>
        </w:rPr>
      </w:pPr>
      <w:r w:rsidRPr="004223B6">
        <w:rPr>
          <w:rFonts w:ascii="Arial" w:hAnsi="Arial" w:cs="Arial"/>
          <w:sz w:val="22"/>
          <w:szCs w:val="22"/>
          <w:lang w:val="es-CO"/>
        </w:rPr>
        <w:lastRenderedPageBreak/>
        <w:t>Si por cualquier circunstancia se amplía el trámite del proceso el proponente deberá ampliar la garantía de seriedad de la propuesta la cual deberá estar vigente por el término indicado en el presente numeral, siendo obligación del proponente mantener la totalidad de las condiciones de la oferta por él presentada.</w:t>
      </w:r>
    </w:p>
    <w:p w14:paraId="3B8D8BB6" w14:textId="77777777" w:rsidR="002C3CE2" w:rsidRPr="004223B6" w:rsidRDefault="002C3CE2" w:rsidP="00F64185">
      <w:pPr>
        <w:spacing w:line="20" w:lineRule="atLeast"/>
        <w:jc w:val="both"/>
        <w:rPr>
          <w:rFonts w:ascii="Arial" w:hAnsi="Arial" w:cs="Arial"/>
          <w:sz w:val="22"/>
          <w:szCs w:val="22"/>
          <w:lang w:val="es-CO"/>
        </w:rPr>
      </w:pPr>
    </w:p>
    <w:p w14:paraId="5756FD6C" w14:textId="12F0A6B2" w:rsidR="00D217CE" w:rsidRPr="004223B6" w:rsidRDefault="00D217CE" w:rsidP="00E72421">
      <w:pPr>
        <w:pStyle w:val="maritza30"/>
        <w:numPr>
          <w:ilvl w:val="2"/>
          <w:numId w:val="48"/>
        </w:numPr>
        <w:tabs>
          <w:tab w:val="left" w:pos="567"/>
        </w:tabs>
        <w:spacing w:line="20" w:lineRule="atLeast"/>
        <w:ind w:left="709"/>
        <w:rPr>
          <w:rFonts w:ascii="Arial" w:hAnsi="Arial" w:cs="Arial"/>
          <w:b/>
          <w:sz w:val="22"/>
          <w:szCs w:val="22"/>
        </w:rPr>
      </w:pPr>
      <w:r w:rsidRPr="004223B6">
        <w:rPr>
          <w:rFonts w:ascii="Arial" w:hAnsi="Arial" w:cs="Arial"/>
          <w:b/>
          <w:sz w:val="22"/>
          <w:szCs w:val="22"/>
        </w:rPr>
        <w:t>PROPUESTAS PARCIALES</w:t>
      </w:r>
    </w:p>
    <w:p w14:paraId="3F4501E2" w14:textId="77777777" w:rsidR="00D217CE" w:rsidRPr="004223B6" w:rsidRDefault="00D217CE" w:rsidP="00F64185">
      <w:pPr>
        <w:spacing w:line="20" w:lineRule="atLeast"/>
        <w:contextualSpacing/>
        <w:rPr>
          <w:rFonts w:ascii="Arial" w:hAnsi="Arial" w:cs="Arial"/>
          <w:snapToGrid w:val="0"/>
          <w:sz w:val="22"/>
          <w:szCs w:val="22"/>
        </w:rPr>
      </w:pPr>
    </w:p>
    <w:p w14:paraId="2CF53CFC" w14:textId="28AF6AA9" w:rsidR="0025732C" w:rsidRPr="004223B6" w:rsidRDefault="0025732C" w:rsidP="00F64185">
      <w:pPr>
        <w:spacing w:line="20" w:lineRule="atLeast"/>
        <w:contextualSpacing/>
        <w:jc w:val="both"/>
        <w:rPr>
          <w:rFonts w:ascii="Arial" w:hAnsi="Arial" w:cs="Arial"/>
          <w:sz w:val="22"/>
          <w:szCs w:val="22"/>
          <w:highlight w:val="cyan"/>
          <w:lang w:val="es-CO"/>
        </w:rPr>
      </w:pPr>
      <w:r w:rsidRPr="004223B6">
        <w:rPr>
          <w:rFonts w:ascii="Arial" w:hAnsi="Arial" w:cs="Arial"/>
          <w:sz w:val="22"/>
          <w:szCs w:val="22"/>
          <w:lang w:val="es-CO"/>
        </w:rPr>
        <w:t>La AGENCIA NO aceptará la presentación de propuestas parciales, condicionadas o alternativas. Lo anterior hace referencia a que la propuesta deberá ser presentada por la totalidad de los requerimientos de la entidad.</w:t>
      </w:r>
    </w:p>
    <w:p w14:paraId="573157C7" w14:textId="77777777" w:rsidR="0025732C" w:rsidRPr="004223B6" w:rsidRDefault="0025732C" w:rsidP="00F64185">
      <w:pPr>
        <w:spacing w:line="20" w:lineRule="atLeast"/>
        <w:contextualSpacing/>
        <w:jc w:val="both"/>
        <w:rPr>
          <w:rFonts w:ascii="Arial" w:hAnsi="Arial" w:cs="Arial"/>
          <w:sz w:val="22"/>
          <w:szCs w:val="22"/>
          <w:highlight w:val="cyan"/>
          <w:lang w:val="es-CO"/>
        </w:rPr>
      </w:pPr>
    </w:p>
    <w:p w14:paraId="55661949" w14:textId="4406ABAD" w:rsidR="00D217CE" w:rsidRDefault="0025732C" w:rsidP="00F64185">
      <w:pPr>
        <w:spacing w:line="20" w:lineRule="atLeast"/>
        <w:contextualSpacing/>
        <w:jc w:val="both"/>
        <w:rPr>
          <w:rFonts w:ascii="Arial" w:hAnsi="Arial" w:cs="Arial"/>
          <w:sz w:val="22"/>
          <w:szCs w:val="22"/>
          <w:u w:val="single"/>
          <w:lang w:val="es-CO"/>
        </w:rPr>
      </w:pPr>
      <w:r w:rsidRPr="004223B6">
        <w:rPr>
          <w:rFonts w:ascii="Arial" w:hAnsi="Arial" w:cs="Arial"/>
          <w:sz w:val="22"/>
          <w:szCs w:val="22"/>
          <w:u w:val="single"/>
          <w:lang w:val="es-CO"/>
        </w:rPr>
        <w:t>La</w:t>
      </w:r>
      <w:r w:rsidR="00194909" w:rsidRPr="004223B6">
        <w:rPr>
          <w:rFonts w:ascii="Arial" w:hAnsi="Arial" w:cs="Arial"/>
          <w:sz w:val="22"/>
          <w:szCs w:val="22"/>
          <w:u w:val="single"/>
          <w:lang w:val="es-CO"/>
        </w:rPr>
        <w:t xml:space="preserve"> presenta</w:t>
      </w:r>
      <w:r w:rsidRPr="004223B6">
        <w:rPr>
          <w:rFonts w:ascii="Arial" w:hAnsi="Arial" w:cs="Arial"/>
          <w:sz w:val="22"/>
          <w:szCs w:val="22"/>
          <w:u w:val="single"/>
          <w:lang w:val="es-CO"/>
        </w:rPr>
        <w:t>ción de propuesta</w:t>
      </w:r>
      <w:r w:rsidR="00194909" w:rsidRPr="004223B6">
        <w:rPr>
          <w:rFonts w:ascii="Arial" w:hAnsi="Arial" w:cs="Arial"/>
          <w:sz w:val="22"/>
          <w:szCs w:val="22"/>
          <w:u w:val="single"/>
          <w:lang w:val="es-CO"/>
        </w:rPr>
        <w:t xml:space="preserve"> para cualquiera de los </w:t>
      </w:r>
      <w:r w:rsidR="00E62BC0" w:rsidRPr="004223B6">
        <w:rPr>
          <w:rFonts w:ascii="Arial" w:hAnsi="Arial" w:cs="Arial"/>
          <w:sz w:val="22"/>
          <w:szCs w:val="22"/>
          <w:u w:val="single"/>
          <w:lang w:val="es-CO"/>
        </w:rPr>
        <w:t>dos</w:t>
      </w:r>
      <w:r w:rsidR="00194909" w:rsidRPr="004223B6">
        <w:rPr>
          <w:rFonts w:ascii="Arial" w:hAnsi="Arial" w:cs="Arial"/>
          <w:sz w:val="22"/>
          <w:szCs w:val="22"/>
          <w:u w:val="single"/>
          <w:lang w:val="es-CO"/>
        </w:rPr>
        <w:t xml:space="preserve"> grupos objeto del presente proceso</w:t>
      </w:r>
      <w:r w:rsidRPr="004223B6">
        <w:rPr>
          <w:rFonts w:ascii="Arial" w:hAnsi="Arial" w:cs="Arial"/>
          <w:sz w:val="22"/>
          <w:szCs w:val="22"/>
          <w:u w:val="single"/>
          <w:lang w:val="es-CO"/>
        </w:rPr>
        <w:t>, no se considera propuesta parcial en los términos descritos en el presente numeral</w:t>
      </w:r>
      <w:r w:rsidR="00194909" w:rsidRPr="004223B6">
        <w:rPr>
          <w:rFonts w:ascii="Arial" w:hAnsi="Arial" w:cs="Arial"/>
          <w:sz w:val="22"/>
          <w:szCs w:val="22"/>
          <w:u w:val="single"/>
          <w:lang w:val="es-CO"/>
        </w:rPr>
        <w:t>.</w:t>
      </w:r>
    </w:p>
    <w:p w14:paraId="4EF4F01A" w14:textId="77777777" w:rsidR="00310B0F" w:rsidRPr="004223B6" w:rsidRDefault="00310B0F" w:rsidP="00F64185">
      <w:pPr>
        <w:spacing w:line="20" w:lineRule="atLeast"/>
        <w:contextualSpacing/>
        <w:jc w:val="both"/>
        <w:rPr>
          <w:rFonts w:ascii="Arial" w:hAnsi="Arial" w:cs="Arial"/>
          <w:sz w:val="22"/>
          <w:szCs w:val="22"/>
          <w:u w:val="single"/>
          <w:lang w:val="es-CO"/>
        </w:rPr>
      </w:pPr>
    </w:p>
    <w:p w14:paraId="48E4EBB9" w14:textId="77777777" w:rsidR="00D217CE" w:rsidRPr="004223B6" w:rsidRDefault="00D217CE" w:rsidP="00F64185">
      <w:pPr>
        <w:spacing w:line="20" w:lineRule="atLeast"/>
        <w:contextualSpacing/>
        <w:jc w:val="both"/>
        <w:rPr>
          <w:rFonts w:ascii="Arial" w:hAnsi="Arial" w:cs="Arial"/>
          <w:b/>
          <w:sz w:val="22"/>
          <w:szCs w:val="22"/>
          <w:lang w:val="es-CO"/>
        </w:rPr>
      </w:pPr>
    </w:p>
    <w:p w14:paraId="1133E8C2" w14:textId="77777777" w:rsidR="00D217CE" w:rsidRPr="004223B6" w:rsidRDefault="00D217CE" w:rsidP="00E72421">
      <w:pPr>
        <w:pStyle w:val="maritza30"/>
        <w:numPr>
          <w:ilvl w:val="2"/>
          <w:numId w:val="48"/>
        </w:numPr>
        <w:tabs>
          <w:tab w:val="left" w:pos="567"/>
        </w:tabs>
        <w:spacing w:line="20" w:lineRule="atLeast"/>
        <w:ind w:left="709"/>
        <w:rPr>
          <w:rFonts w:ascii="Arial" w:hAnsi="Arial" w:cs="Arial"/>
          <w:b/>
          <w:sz w:val="22"/>
          <w:szCs w:val="22"/>
        </w:rPr>
      </w:pPr>
      <w:r w:rsidRPr="004223B6">
        <w:rPr>
          <w:rFonts w:ascii="Arial" w:hAnsi="Arial" w:cs="Arial"/>
          <w:b/>
          <w:sz w:val="22"/>
          <w:szCs w:val="22"/>
        </w:rPr>
        <w:t>COSTOS DE LA PROPUESTA</w:t>
      </w:r>
    </w:p>
    <w:p w14:paraId="0F751812" w14:textId="77777777" w:rsidR="00D217CE" w:rsidRPr="004223B6" w:rsidRDefault="00D217CE" w:rsidP="00F64185">
      <w:pPr>
        <w:spacing w:line="20" w:lineRule="atLeast"/>
        <w:contextualSpacing/>
        <w:rPr>
          <w:rFonts w:ascii="Arial" w:hAnsi="Arial" w:cs="Arial"/>
          <w:sz w:val="22"/>
          <w:szCs w:val="22"/>
          <w:lang w:val="es-CO"/>
        </w:rPr>
      </w:pPr>
    </w:p>
    <w:p w14:paraId="1A2929DB" w14:textId="4402F38E" w:rsidR="00D217CE" w:rsidRPr="004223B6" w:rsidRDefault="00D217CE" w:rsidP="00F64185">
      <w:pPr>
        <w:spacing w:line="20" w:lineRule="atLeast"/>
        <w:contextualSpacing/>
        <w:jc w:val="both"/>
        <w:rPr>
          <w:rFonts w:ascii="Arial" w:hAnsi="Arial" w:cs="Arial"/>
          <w:sz w:val="22"/>
          <w:szCs w:val="22"/>
        </w:rPr>
      </w:pPr>
      <w:r w:rsidRPr="004223B6">
        <w:rPr>
          <w:rFonts w:ascii="Arial" w:hAnsi="Arial" w:cs="Arial"/>
          <w:sz w:val="22"/>
          <w:szCs w:val="22"/>
        </w:rPr>
        <w:t xml:space="preserve">Serán de cargo del proponente todos los costos asociados a la preparación y presentación de su propuesta y la </w:t>
      </w:r>
      <w:r w:rsidR="008B49EB" w:rsidRPr="004223B6">
        <w:rPr>
          <w:rFonts w:ascii="Arial" w:hAnsi="Arial" w:cs="Arial"/>
          <w:sz w:val="22"/>
          <w:szCs w:val="22"/>
        </w:rPr>
        <w:t>Agencia Distrital para la Educación Superior, la Ciencia y la Tecnología “ATENEA”</w:t>
      </w:r>
      <w:r w:rsidRPr="004223B6">
        <w:rPr>
          <w:rFonts w:ascii="Arial" w:hAnsi="Arial" w:cs="Arial"/>
          <w:sz w:val="22"/>
          <w:szCs w:val="22"/>
        </w:rPr>
        <w:t xml:space="preserve"> Capital en ningún caso será responsable de los mismos. </w:t>
      </w:r>
    </w:p>
    <w:p w14:paraId="38377CB1" w14:textId="77777777" w:rsidR="00D217CE" w:rsidRPr="004223B6" w:rsidRDefault="00D217CE" w:rsidP="00F64185">
      <w:pPr>
        <w:spacing w:line="20" w:lineRule="atLeast"/>
        <w:contextualSpacing/>
        <w:jc w:val="both"/>
        <w:rPr>
          <w:rFonts w:ascii="Arial" w:hAnsi="Arial" w:cs="Arial"/>
          <w:sz w:val="22"/>
          <w:szCs w:val="22"/>
        </w:rPr>
      </w:pPr>
    </w:p>
    <w:p w14:paraId="43B76CBD" w14:textId="77777777" w:rsidR="00D217CE" w:rsidRPr="004223B6" w:rsidRDefault="00D217CE" w:rsidP="00E72421">
      <w:pPr>
        <w:pStyle w:val="maritza30"/>
        <w:numPr>
          <w:ilvl w:val="2"/>
          <w:numId w:val="48"/>
        </w:numPr>
        <w:tabs>
          <w:tab w:val="left" w:pos="567"/>
        </w:tabs>
        <w:spacing w:line="20" w:lineRule="atLeast"/>
        <w:ind w:left="709"/>
        <w:rPr>
          <w:rFonts w:ascii="Arial" w:hAnsi="Arial" w:cs="Arial"/>
          <w:b/>
          <w:sz w:val="22"/>
          <w:szCs w:val="22"/>
        </w:rPr>
      </w:pPr>
      <w:r w:rsidRPr="004223B6">
        <w:rPr>
          <w:rFonts w:ascii="Arial" w:hAnsi="Arial" w:cs="Arial"/>
          <w:b/>
          <w:sz w:val="22"/>
          <w:szCs w:val="22"/>
        </w:rPr>
        <w:t>RETIRO DE LAS PROPUESTAS</w:t>
      </w:r>
    </w:p>
    <w:p w14:paraId="6ED371B6" w14:textId="77777777" w:rsidR="00D217CE" w:rsidRPr="004223B6" w:rsidRDefault="00D217CE" w:rsidP="00F64185">
      <w:pPr>
        <w:suppressAutoHyphens/>
        <w:spacing w:line="20" w:lineRule="atLeast"/>
        <w:contextualSpacing/>
        <w:jc w:val="both"/>
        <w:rPr>
          <w:rFonts w:ascii="Arial" w:hAnsi="Arial" w:cs="Arial"/>
          <w:b/>
          <w:sz w:val="22"/>
          <w:szCs w:val="22"/>
        </w:rPr>
      </w:pPr>
    </w:p>
    <w:p w14:paraId="40BE5844" w14:textId="16D3CE1C" w:rsidR="00D217CE" w:rsidRPr="004223B6" w:rsidRDefault="00D217CE" w:rsidP="00F64185">
      <w:pPr>
        <w:autoSpaceDE w:val="0"/>
        <w:autoSpaceDN w:val="0"/>
        <w:adjustRightInd w:val="0"/>
        <w:spacing w:line="20" w:lineRule="atLeast"/>
        <w:jc w:val="both"/>
        <w:rPr>
          <w:rFonts w:ascii="Arial" w:hAnsi="Arial" w:cs="Arial"/>
          <w:sz w:val="22"/>
          <w:szCs w:val="22"/>
        </w:rPr>
      </w:pPr>
      <w:r w:rsidRPr="004223B6">
        <w:rPr>
          <w:rFonts w:ascii="Arial" w:hAnsi="Arial" w:cs="Arial"/>
          <w:sz w:val="22"/>
          <w:szCs w:val="22"/>
        </w:rPr>
        <w:t xml:space="preserve">Los </w:t>
      </w:r>
      <w:r w:rsidR="002C3CE2" w:rsidRPr="004223B6">
        <w:rPr>
          <w:rFonts w:ascii="Arial" w:hAnsi="Arial" w:cs="Arial"/>
          <w:sz w:val="22"/>
          <w:szCs w:val="22"/>
        </w:rPr>
        <w:t>p</w:t>
      </w:r>
      <w:r w:rsidRPr="004223B6">
        <w:rPr>
          <w:rFonts w:ascii="Arial" w:hAnsi="Arial" w:cs="Arial"/>
          <w:sz w:val="22"/>
          <w:szCs w:val="22"/>
        </w:rPr>
        <w:t xml:space="preserve">roponentes que opten por entregar su oferta antes de la fecha de cierre del proceso de selección, podrán retirarlas, siguiendo el procedimiento establecido en el SECOP II antes de la fecha y hora de cierre del presente proceso. </w:t>
      </w:r>
    </w:p>
    <w:p w14:paraId="614CFA00" w14:textId="77777777" w:rsidR="00D217CE" w:rsidRPr="004223B6" w:rsidRDefault="00D217CE" w:rsidP="00F64185">
      <w:pPr>
        <w:autoSpaceDE w:val="0"/>
        <w:autoSpaceDN w:val="0"/>
        <w:adjustRightInd w:val="0"/>
        <w:spacing w:line="20" w:lineRule="atLeast"/>
        <w:jc w:val="both"/>
        <w:rPr>
          <w:rFonts w:ascii="Arial" w:hAnsi="Arial" w:cs="Arial"/>
          <w:sz w:val="22"/>
          <w:szCs w:val="22"/>
        </w:rPr>
      </w:pPr>
    </w:p>
    <w:p w14:paraId="611FAEE9" w14:textId="77777777" w:rsidR="00D217CE" w:rsidRPr="004223B6" w:rsidRDefault="00D217CE" w:rsidP="00E72421">
      <w:pPr>
        <w:pStyle w:val="maritza30"/>
        <w:numPr>
          <w:ilvl w:val="2"/>
          <w:numId w:val="48"/>
        </w:numPr>
        <w:tabs>
          <w:tab w:val="left" w:pos="567"/>
        </w:tabs>
        <w:spacing w:line="20" w:lineRule="atLeast"/>
        <w:ind w:left="709"/>
        <w:rPr>
          <w:rFonts w:ascii="Arial" w:hAnsi="Arial" w:cs="Arial"/>
          <w:b/>
          <w:sz w:val="22"/>
          <w:szCs w:val="22"/>
        </w:rPr>
      </w:pPr>
      <w:r w:rsidRPr="004223B6">
        <w:rPr>
          <w:rFonts w:ascii="Arial" w:hAnsi="Arial" w:cs="Arial"/>
          <w:b/>
          <w:sz w:val="22"/>
          <w:szCs w:val="22"/>
        </w:rPr>
        <w:t>CONSULARIZACIÓN</w:t>
      </w:r>
    </w:p>
    <w:p w14:paraId="1786037A" w14:textId="77777777" w:rsidR="00D217CE" w:rsidRPr="004223B6" w:rsidRDefault="00D217CE" w:rsidP="00F64185">
      <w:pPr>
        <w:pStyle w:val="maritza30"/>
        <w:tabs>
          <w:tab w:val="left" w:pos="1134"/>
        </w:tabs>
        <w:spacing w:line="20" w:lineRule="atLeast"/>
        <w:ind w:left="1080"/>
        <w:rPr>
          <w:rFonts w:ascii="Arial" w:hAnsi="Arial" w:cs="Arial"/>
          <w:b/>
          <w:sz w:val="22"/>
          <w:szCs w:val="22"/>
        </w:rPr>
      </w:pPr>
    </w:p>
    <w:p w14:paraId="0B402934" w14:textId="77777777" w:rsidR="00D217CE" w:rsidRPr="004223B6" w:rsidRDefault="00D217CE" w:rsidP="00F64185">
      <w:pPr>
        <w:keepNext/>
        <w:widowControl w:val="0"/>
        <w:spacing w:line="20" w:lineRule="atLeast"/>
        <w:jc w:val="both"/>
        <w:outlineLvl w:val="2"/>
        <w:rPr>
          <w:rFonts w:ascii="Arial" w:hAnsi="Arial" w:cs="Arial"/>
          <w:kern w:val="1"/>
          <w:sz w:val="22"/>
          <w:szCs w:val="22"/>
        </w:rPr>
      </w:pPr>
      <w:r w:rsidRPr="004223B6">
        <w:rPr>
          <w:rFonts w:ascii="Arial" w:hAnsi="Arial" w:cs="Arial"/>
          <w:kern w:val="1"/>
          <w:sz w:val="22"/>
          <w:szCs w:val="22"/>
        </w:rPr>
        <w:t xml:space="preserve">Para estos efectos los proponentes deberán dar cumplimiento a lo señalado en el artículo 480 del Código de Comercio, respecto a los documentos otorgados o expedidos en el exterior, así como a la existencia de la respectiva sociedad. </w:t>
      </w:r>
    </w:p>
    <w:p w14:paraId="3779671D" w14:textId="77777777" w:rsidR="00D217CE" w:rsidRPr="004223B6" w:rsidRDefault="00D217CE" w:rsidP="0015113F">
      <w:pPr>
        <w:pStyle w:val="Arialsinespacio"/>
        <w:rPr>
          <w:rFonts w:cs="Arial"/>
          <w:sz w:val="22"/>
          <w:szCs w:val="22"/>
        </w:rPr>
      </w:pPr>
    </w:p>
    <w:p w14:paraId="4775985B" w14:textId="77777777" w:rsidR="00D217CE" w:rsidRPr="004223B6" w:rsidRDefault="00D217CE" w:rsidP="00E72421">
      <w:pPr>
        <w:pStyle w:val="maritza30"/>
        <w:numPr>
          <w:ilvl w:val="2"/>
          <w:numId w:val="48"/>
        </w:numPr>
        <w:tabs>
          <w:tab w:val="left" w:pos="567"/>
        </w:tabs>
        <w:spacing w:line="20" w:lineRule="atLeast"/>
        <w:ind w:left="709"/>
        <w:rPr>
          <w:rFonts w:ascii="Arial" w:hAnsi="Arial" w:cs="Arial"/>
          <w:b/>
          <w:sz w:val="22"/>
          <w:szCs w:val="22"/>
        </w:rPr>
      </w:pPr>
      <w:r w:rsidRPr="004223B6">
        <w:rPr>
          <w:rFonts w:ascii="Arial" w:hAnsi="Arial" w:cs="Arial"/>
          <w:b/>
          <w:sz w:val="22"/>
          <w:szCs w:val="22"/>
        </w:rPr>
        <w:t>APOSTILLE</w:t>
      </w:r>
    </w:p>
    <w:p w14:paraId="0562A637" w14:textId="77777777" w:rsidR="00D217CE" w:rsidRPr="004223B6" w:rsidRDefault="00D217CE" w:rsidP="0015113F">
      <w:pPr>
        <w:pStyle w:val="Arialsinespacio"/>
        <w:rPr>
          <w:rFonts w:cs="Arial"/>
          <w:sz w:val="22"/>
          <w:szCs w:val="22"/>
        </w:rPr>
      </w:pPr>
    </w:p>
    <w:p w14:paraId="779350E3" w14:textId="0242890D" w:rsidR="00D217CE" w:rsidRDefault="00D217CE" w:rsidP="00F64185">
      <w:pPr>
        <w:keepNext/>
        <w:overflowPunct w:val="0"/>
        <w:autoSpaceDE w:val="0"/>
        <w:autoSpaceDN w:val="0"/>
        <w:spacing w:line="20" w:lineRule="atLeast"/>
        <w:jc w:val="both"/>
        <w:textAlignment w:val="baseline"/>
        <w:rPr>
          <w:rFonts w:ascii="Arial" w:hAnsi="Arial" w:cs="Arial"/>
          <w:sz w:val="22"/>
          <w:szCs w:val="22"/>
        </w:rPr>
      </w:pPr>
      <w:r w:rsidRPr="004223B6">
        <w:rPr>
          <w:rFonts w:ascii="Arial" w:hAnsi="Arial" w:cs="Arial"/>
          <w:sz w:val="22"/>
          <w:szCs w:val="22"/>
        </w:rPr>
        <w:t>Cuando se trate de documentos otorgados en el exterior de naturaleza pública, los proponentes deberán cumplir con su apostille conforme el procedimiento establecido por el Ministerio de Relaciones Exteriores mediante la Resolución 10547 de 2018. Los documentos en un idioma distinto al castellano deben ser presentados en su lengua original junto con la traducción oficial al castellano. El proponente puede presentar con la oferta documentos con una traducción simple al castellano y entregar la traducción oficial al castellano dentro del plazo previsto para la subsanación. Si el proponente resulta adjudicatario, debe presentar la traducción oficial al castellano de los documentos presentados en idioma extranjero. La traducción oficial debe ser el mismo texto presentado.</w:t>
      </w:r>
    </w:p>
    <w:p w14:paraId="4D905C23" w14:textId="77777777" w:rsidR="00310B0F" w:rsidRPr="004223B6" w:rsidRDefault="00310B0F" w:rsidP="00F64185">
      <w:pPr>
        <w:keepNext/>
        <w:overflowPunct w:val="0"/>
        <w:autoSpaceDE w:val="0"/>
        <w:autoSpaceDN w:val="0"/>
        <w:spacing w:line="20" w:lineRule="atLeast"/>
        <w:jc w:val="both"/>
        <w:textAlignment w:val="baseline"/>
        <w:rPr>
          <w:rFonts w:ascii="Arial" w:hAnsi="Arial" w:cs="Arial"/>
          <w:b/>
          <w:sz w:val="22"/>
          <w:szCs w:val="22"/>
        </w:rPr>
      </w:pPr>
    </w:p>
    <w:p w14:paraId="69930C59" w14:textId="77777777" w:rsidR="00D217CE" w:rsidRPr="004223B6" w:rsidRDefault="00D217CE" w:rsidP="00BC7674">
      <w:pPr>
        <w:pBdr>
          <w:top w:val="single" w:sz="4" w:space="1" w:color="auto"/>
          <w:left w:val="single" w:sz="4" w:space="4" w:color="auto"/>
          <w:bottom w:val="single" w:sz="4" w:space="1" w:color="auto"/>
          <w:right w:val="single" w:sz="4" w:space="4" w:color="auto"/>
        </w:pBdr>
        <w:shd w:val="clear" w:color="auto" w:fill="FBE4D5" w:themeFill="accent2" w:themeFillTint="33"/>
        <w:spacing w:line="20" w:lineRule="atLeast"/>
        <w:contextualSpacing/>
        <w:jc w:val="center"/>
        <w:rPr>
          <w:rFonts w:ascii="Arial" w:hAnsi="Arial" w:cs="Arial"/>
          <w:b/>
          <w:iCs/>
          <w:sz w:val="22"/>
          <w:szCs w:val="22"/>
        </w:rPr>
      </w:pPr>
      <w:r w:rsidRPr="004223B6">
        <w:rPr>
          <w:rFonts w:ascii="Arial" w:hAnsi="Arial" w:cs="Arial"/>
          <w:b/>
          <w:iCs/>
          <w:sz w:val="22"/>
          <w:szCs w:val="22"/>
        </w:rPr>
        <w:t>CAPÍTULO IV</w:t>
      </w:r>
    </w:p>
    <w:p w14:paraId="494DA426" w14:textId="77777777" w:rsidR="00D217CE" w:rsidRPr="004223B6" w:rsidRDefault="00D217CE" w:rsidP="00BC7674">
      <w:pPr>
        <w:pBdr>
          <w:top w:val="single" w:sz="4" w:space="1" w:color="auto"/>
          <w:left w:val="single" w:sz="4" w:space="4" w:color="auto"/>
          <w:bottom w:val="single" w:sz="4" w:space="1" w:color="auto"/>
          <w:right w:val="single" w:sz="4" w:space="4" w:color="auto"/>
        </w:pBdr>
        <w:shd w:val="clear" w:color="auto" w:fill="FBE4D5" w:themeFill="accent2" w:themeFillTint="33"/>
        <w:spacing w:line="20" w:lineRule="atLeast"/>
        <w:contextualSpacing/>
        <w:jc w:val="center"/>
        <w:rPr>
          <w:rFonts w:ascii="Arial" w:hAnsi="Arial" w:cs="Arial"/>
          <w:iCs/>
          <w:sz w:val="22"/>
          <w:szCs w:val="22"/>
          <w:lang w:val="es-CO"/>
        </w:rPr>
      </w:pPr>
      <w:r w:rsidRPr="004223B6">
        <w:rPr>
          <w:rFonts w:ascii="Arial" w:hAnsi="Arial" w:cs="Arial"/>
          <w:b/>
          <w:iCs/>
          <w:sz w:val="22"/>
          <w:szCs w:val="22"/>
        </w:rPr>
        <w:t>DOCUMENTOS DE LA PROPUESTA</w:t>
      </w:r>
    </w:p>
    <w:p w14:paraId="429F1C46" w14:textId="77777777" w:rsidR="00D217CE" w:rsidRPr="004223B6" w:rsidRDefault="00D217CE" w:rsidP="00F64185">
      <w:pPr>
        <w:spacing w:line="20" w:lineRule="atLeast"/>
        <w:jc w:val="both"/>
        <w:rPr>
          <w:rFonts w:ascii="Arial" w:hAnsi="Arial" w:cs="Arial"/>
          <w:sz w:val="22"/>
          <w:szCs w:val="22"/>
        </w:rPr>
      </w:pPr>
    </w:p>
    <w:p w14:paraId="5696D45F" w14:textId="4AF77B4F" w:rsidR="002C3CE2" w:rsidRPr="004223B6" w:rsidRDefault="002C3CE2" w:rsidP="00F64185">
      <w:pPr>
        <w:spacing w:line="20" w:lineRule="atLeast"/>
        <w:jc w:val="both"/>
        <w:rPr>
          <w:rFonts w:ascii="Arial" w:hAnsi="Arial" w:cs="Arial"/>
          <w:kern w:val="1"/>
          <w:sz w:val="22"/>
          <w:szCs w:val="22"/>
          <w:lang w:val="es-CO"/>
        </w:rPr>
      </w:pPr>
      <w:r w:rsidRPr="004223B6">
        <w:rPr>
          <w:rFonts w:ascii="Arial" w:hAnsi="Arial" w:cs="Arial"/>
          <w:kern w:val="1"/>
          <w:sz w:val="22"/>
          <w:szCs w:val="22"/>
          <w:lang w:val="es-CO"/>
        </w:rPr>
        <w:t>Los integrantes del Comité Asesor y Evaluador del proceso de selección realizarán la verificación de los requisitos habilitantes de capacidad jurídica, condiciones de experiencia, capacidad financiera y capacidad organizacional de los proponentes, de acuerdo con las competencias que corresponde a cada uno de los miembros.</w:t>
      </w:r>
    </w:p>
    <w:p w14:paraId="13425BA5" w14:textId="77777777" w:rsidR="002C3CE2" w:rsidRPr="004223B6" w:rsidRDefault="002C3CE2" w:rsidP="00F64185">
      <w:pPr>
        <w:spacing w:line="20" w:lineRule="atLeast"/>
        <w:jc w:val="both"/>
        <w:rPr>
          <w:rFonts w:ascii="Arial" w:hAnsi="Arial" w:cs="Arial"/>
          <w:kern w:val="1"/>
          <w:sz w:val="22"/>
          <w:szCs w:val="22"/>
          <w:lang w:val="es-CO"/>
        </w:rPr>
      </w:pPr>
    </w:p>
    <w:p w14:paraId="104F5119" w14:textId="65D3A9C8" w:rsidR="002C3CE2" w:rsidRPr="004223B6" w:rsidRDefault="002C3CE2" w:rsidP="00F64185">
      <w:pPr>
        <w:keepNext/>
        <w:widowControl w:val="0"/>
        <w:spacing w:line="20" w:lineRule="atLeast"/>
        <w:jc w:val="both"/>
        <w:outlineLvl w:val="2"/>
        <w:rPr>
          <w:rFonts w:ascii="Arial" w:hAnsi="Arial" w:cs="Arial"/>
          <w:kern w:val="1"/>
          <w:sz w:val="22"/>
          <w:szCs w:val="22"/>
        </w:rPr>
      </w:pPr>
      <w:r w:rsidRPr="004223B6">
        <w:rPr>
          <w:rFonts w:ascii="Arial" w:hAnsi="Arial" w:cs="Arial"/>
          <w:kern w:val="1"/>
          <w:sz w:val="22"/>
          <w:szCs w:val="22"/>
        </w:rPr>
        <w:t xml:space="preserve">La </w:t>
      </w:r>
      <w:r w:rsidR="008B49EB" w:rsidRPr="004223B6">
        <w:rPr>
          <w:rFonts w:ascii="Arial" w:hAnsi="Arial" w:cs="Arial"/>
          <w:kern w:val="1"/>
          <w:sz w:val="22"/>
          <w:szCs w:val="22"/>
        </w:rPr>
        <w:t>Agencia Distrital para la Educación Superior, la Ciencia y la Tecnología “ATENEA”</w:t>
      </w:r>
      <w:r w:rsidRPr="004223B6">
        <w:rPr>
          <w:rFonts w:ascii="Arial" w:hAnsi="Arial" w:cs="Arial"/>
          <w:kern w:val="1"/>
          <w:sz w:val="22"/>
          <w:szCs w:val="22"/>
        </w:rPr>
        <w:t xml:space="preserve"> podrá verificar integralmente la autenticidad, exactitud y coherencia de la totalidad de la información aportada por el proponente, pudiendo acudir para ello a las fuentes, personas, empresas, Entidades Estatales o aquellos medios que considere necesarios para el cumplimiento de dicha </w:t>
      </w:r>
      <w:r w:rsidRPr="004223B6">
        <w:rPr>
          <w:rFonts w:ascii="Arial" w:hAnsi="Arial" w:cs="Arial"/>
          <w:kern w:val="1"/>
          <w:sz w:val="22"/>
          <w:szCs w:val="22"/>
        </w:rPr>
        <w:lastRenderedPageBreak/>
        <w:t>verificación.</w:t>
      </w:r>
    </w:p>
    <w:p w14:paraId="563D74F5" w14:textId="77777777" w:rsidR="002C3CE2" w:rsidRPr="004223B6" w:rsidRDefault="002C3CE2" w:rsidP="0015113F">
      <w:pPr>
        <w:pStyle w:val="Arialsinespacio"/>
        <w:rPr>
          <w:rFonts w:cs="Arial"/>
          <w:sz w:val="22"/>
          <w:szCs w:val="22"/>
        </w:rPr>
      </w:pPr>
    </w:p>
    <w:p w14:paraId="4DE6DFA2" w14:textId="22DD342A" w:rsidR="002C3CE2" w:rsidRPr="004223B6" w:rsidRDefault="002C3CE2" w:rsidP="00F64185">
      <w:pPr>
        <w:keepNext/>
        <w:widowControl w:val="0"/>
        <w:spacing w:line="20" w:lineRule="atLeast"/>
        <w:jc w:val="both"/>
        <w:outlineLvl w:val="2"/>
        <w:rPr>
          <w:rFonts w:ascii="Arial" w:hAnsi="Arial" w:cs="Arial"/>
          <w:kern w:val="1"/>
          <w:sz w:val="22"/>
          <w:szCs w:val="22"/>
        </w:rPr>
      </w:pPr>
      <w:r w:rsidRPr="004223B6">
        <w:rPr>
          <w:rFonts w:ascii="Arial" w:hAnsi="Arial" w:cs="Arial"/>
          <w:kern w:val="1"/>
          <w:sz w:val="22"/>
          <w:szCs w:val="22"/>
        </w:rPr>
        <w:t xml:space="preserve">Así mismo, en relación con la oferta económica, la </w:t>
      </w:r>
      <w:r w:rsidR="008B49EB" w:rsidRPr="004223B6">
        <w:rPr>
          <w:rFonts w:ascii="Arial" w:hAnsi="Arial" w:cs="Arial"/>
          <w:kern w:val="1"/>
          <w:sz w:val="22"/>
          <w:szCs w:val="22"/>
        </w:rPr>
        <w:t>Agencia Distrital para la Educación Superior, la Ciencia y la Tecnología “ATENEA”</w:t>
      </w:r>
      <w:r w:rsidRPr="004223B6">
        <w:rPr>
          <w:rFonts w:ascii="Arial" w:hAnsi="Arial" w:cs="Arial"/>
          <w:kern w:val="1"/>
          <w:sz w:val="22"/>
          <w:szCs w:val="22"/>
        </w:rPr>
        <w:t xml:space="preserve"> efectuará las comparaciones del caso mediante la ponderación de los ofrecimientos recibidos y la consulta de los precios o condiciones del mercado, de acuerdo con lo dispuesto en el numeral 2º del artículo 5º de la Ley 1150 de 2007, modificado por el artículo 88 de la Ley 1474 de 2011. </w:t>
      </w:r>
    </w:p>
    <w:p w14:paraId="0EBCB286" w14:textId="77777777" w:rsidR="002C3CE2" w:rsidRPr="004223B6" w:rsidRDefault="002C3CE2" w:rsidP="0015113F">
      <w:pPr>
        <w:pStyle w:val="Arialsinespacio"/>
        <w:rPr>
          <w:rFonts w:cs="Arial"/>
          <w:sz w:val="22"/>
          <w:szCs w:val="22"/>
        </w:rPr>
      </w:pPr>
    </w:p>
    <w:p w14:paraId="2D1E227E" w14:textId="762874F9" w:rsidR="002C3CE2" w:rsidRPr="004223B6" w:rsidRDefault="002C3CE2" w:rsidP="00F64185">
      <w:pPr>
        <w:keepNext/>
        <w:widowControl w:val="0"/>
        <w:spacing w:line="20" w:lineRule="atLeast"/>
        <w:jc w:val="both"/>
        <w:outlineLvl w:val="2"/>
        <w:rPr>
          <w:rFonts w:ascii="Arial" w:hAnsi="Arial" w:cs="Arial"/>
          <w:b/>
          <w:bCs/>
          <w:kern w:val="1"/>
          <w:sz w:val="22"/>
          <w:szCs w:val="22"/>
          <w:lang w:val="es-CO"/>
        </w:rPr>
      </w:pPr>
      <w:r w:rsidRPr="004223B6">
        <w:rPr>
          <w:rFonts w:ascii="Arial" w:hAnsi="Arial" w:cs="Arial"/>
          <w:kern w:val="1"/>
          <w:sz w:val="22"/>
          <w:szCs w:val="22"/>
        </w:rPr>
        <w:t>E</w:t>
      </w:r>
      <w:r w:rsidR="00831568" w:rsidRPr="004223B6">
        <w:rPr>
          <w:rFonts w:ascii="Arial" w:hAnsi="Arial" w:cs="Arial"/>
          <w:kern w:val="1"/>
          <w:sz w:val="22"/>
          <w:szCs w:val="22"/>
        </w:rPr>
        <w:t>l</w:t>
      </w:r>
      <w:r w:rsidRPr="004223B6">
        <w:rPr>
          <w:rFonts w:ascii="Arial" w:hAnsi="Arial" w:cs="Arial"/>
          <w:kern w:val="1"/>
          <w:sz w:val="22"/>
          <w:szCs w:val="22"/>
        </w:rPr>
        <w:t xml:space="preserve"> criterio de valoración de cada uno de los requisitos habilitantes será </w:t>
      </w:r>
      <w:r w:rsidRPr="004223B6">
        <w:rPr>
          <w:rFonts w:ascii="Arial" w:hAnsi="Arial" w:cs="Arial"/>
          <w:b/>
          <w:bCs/>
          <w:kern w:val="1"/>
          <w:sz w:val="22"/>
          <w:szCs w:val="22"/>
          <w:lang w:val="es-CO"/>
        </w:rPr>
        <w:t>“CUMPLE”</w:t>
      </w:r>
      <w:r w:rsidRPr="004223B6">
        <w:rPr>
          <w:rFonts w:ascii="Arial" w:hAnsi="Arial" w:cs="Arial"/>
          <w:kern w:val="1"/>
          <w:sz w:val="22"/>
          <w:szCs w:val="22"/>
          <w:lang w:val="es-CO"/>
        </w:rPr>
        <w:t xml:space="preserve"> o </w:t>
      </w:r>
      <w:r w:rsidRPr="004223B6">
        <w:rPr>
          <w:rFonts w:ascii="Arial" w:hAnsi="Arial" w:cs="Arial"/>
          <w:b/>
          <w:bCs/>
          <w:kern w:val="1"/>
          <w:sz w:val="22"/>
          <w:szCs w:val="22"/>
          <w:lang w:val="es-CO"/>
        </w:rPr>
        <w:t>“NO CUMPLE”</w:t>
      </w:r>
      <w:r w:rsidRPr="004223B6">
        <w:rPr>
          <w:rFonts w:ascii="Arial" w:hAnsi="Arial" w:cs="Arial"/>
          <w:kern w:val="1"/>
          <w:sz w:val="22"/>
          <w:szCs w:val="22"/>
          <w:lang w:val="es-CO"/>
        </w:rPr>
        <w:t xml:space="preserve">, y el resultado total de la verificación será como </w:t>
      </w:r>
      <w:r w:rsidRPr="004223B6">
        <w:rPr>
          <w:rFonts w:ascii="Arial" w:hAnsi="Arial" w:cs="Arial"/>
          <w:b/>
          <w:bCs/>
          <w:kern w:val="1"/>
          <w:sz w:val="22"/>
          <w:szCs w:val="22"/>
          <w:lang w:val="es-CO"/>
        </w:rPr>
        <w:t>“HABILITADO</w:t>
      </w:r>
      <w:r w:rsidR="00831568" w:rsidRPr="004223B6">
        <w:rPr>
          <w:rFonts w:ascii="Arial" w:hAnsi="Arial" w:cs="Arial"/>
          <w:b/>
          <w:bCs/>
          <w:kern w:val="1"/>
          <w:sz w:val="22"/>
          <w:szCs w:val="22"/>
          <w:lang w:val="es-CO"/>
        </w:rPr>
        <w:t>”</w:t>
      </w:r>
      <w:r w:rsidRPr="004223B6">
        <w:rPr>
          <w:rFonts w:ascii="Arial" w:hAnsi="Arial" w:cs="Arial"/>
          <w:kern w:val="1"/>
          <w:sz w:val="22"/>
          <w:szCs w:val="22"/>
          <w:lang w:val="es-CO"/>
        </w:rPr>
        <w:t xml:space="preserve"> o </w:t>
      </w:r>
      <w:r w:rsidRPr="004223B6">
        <w:rPr>
          <w:rFonts w:ascii="Arial" w:hAnsi="Arial" w:cs="Arial"/>
          <w:b/>
          <w:bCs/>
          <w:kern w:val="1"/>
          <w:sz w:val="22"/>
          <w:szCs w:val="22"/>
          <w:lang w:val="es-CO"/>
        </w:rPr>
        <w:t>“NO HABILITADO”.</w:t>
      </w:r>
    </w:p>
    <w:p w14:paraId="78197826" w14:textId="77777777" w:rsidR="002C3CE2" w:rsidRPr="004223B6" w:rsidRDefault="002C3CE2" w:rsidP="0015113F">
      <w:pPr>
        <w:pStyle w:val="Arialsinespacio"/>
        <w:rPr>
          <w:rFonts w:cs="Arial"/>
          <w:sz w:val="22"/>
          <w:szCs w:val="22"/>
        </w:rPr>
      </w:pPr>
    </w:p>
    <w:p w14:paraId="73C28987" w14:textId="04232FDC" w:rsidR="002C3CE2" w:rsidRPr="004223B6" w:rsidRDefault="002C3CE2" w:rsidP="00F64185">
      <w:pPr>
        <w:spacing w:line="20" w:lineRule="atLeast"/>
        <w:jc w:val="both"/>
        <w:rPr>
          <w:rFonts w:ascii="Arial" w:hAnsi="Arial" w:cs="Arial"/>
          <w:kern w:val="1"/>
          <w:sz w:val="22"/>
          <w:szCs w:val="22"/>
          <w:lang w:val="es-CO"/>
        </w:rPr>
      </w:pPr>
      <w:r w:rsidRPr="004223B6">
        <w:rPr>
          <w:rFonts w:ascii="Arial" w:hAnsi="Arial" w:cs="Arial"/>
          <w:kern w:val="1"/>
          <w:sz w:val="22"/>
          <w:szCs w:val="22"/>
          <w:lang w:val="es-CO"/>
        </w:rPr>
        <w:t>Las propuestas que sean evaluadas como “</w:t>
      </w:r>
      <w:r w:rsidRPr="004223B6">
        <w:rPr>
          <w:rFonts w:ascii="Arial" w:hAnsi="Arial" w:cs="Arial"/>
          <w:b/>
          <w:bCs/>
          <w:kern w:val="1"/>
          <w:sz w:val="22"/>
          <w:szCs w:val="22"/>
          <w:lang w:val="es-CO"/>
        </w:rPr>
        <w:t>HABILITADAS</w:t>
      </w:r>
      <w:r w:rsidRPr="004223B6">
        <w:rPr>
          <w:rFonts w:ascii="Arial" w:hAnsi="Arial" w:cs="Arial"/>
          <w:kern w:val="1"/>
          <w:sz w:val="22"/>
          <w:szCs w:val="22"/>
          <w:lang w:val="es-CO"/>
        </w:rPr>
        <w:t>” para continuar en el proceso, serán calificadas de acuerdo con lo previsto por el artículo 2.2.1.1.2.2.2 del Decreto 1082 de 2015 y artículo 5° de la Ley 1150 de 2007, modificado por el artículo 88 de la Ley 1474 de 2011.</w:t>
      </w:r>
    </w:p>
    <w:p w14:paraId="0FFA15CE" w14:textId="77777777" w:rsidR="00A5679E" w:rsidRPr="004223B6" w:rsidRDefault="00A5679E" w:rsidP="00F64185">
      <w:pPr>
        <w:spacing w:line="20" w:lineRule="atLeast"/>
        <w:jc w:val="both"/>
        <w:rPr>
          <w:rFonts w:ascii="Arial" w:hAnsi="Arial" w:cs="Arial"/>
          <w:kern w:val="1"/>
          <w:sz w:val="22"/>
          <w:szCs w:val="22"/>
          <w:lang w:val="es-CO"/>
        </w:rPr>
      </w:pPr>
    </w:p>
    <w:tbl>
      <w:tblPr>
        <w:tblpPr w:leftFromText="141" w:rightFromText="141" w:vertAnchor="text" w:horzAnchor="margin" w:tblpY="-133"/>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2"/>
        <w:gridCol w:w="2495"/>
        <w:gridCol w:w="2854"/>
      </w:tblGrid>
      <w:tr w:rsidR="00AA1BE7" w:rsidRPr="004223B6" w14:paraId="2CBF85EA" w14:textId="77777777" w:rsidTr="00AA1BE7">
        <w:tc>
          <w:tcPr>
            <w:tcW w:w="9351" w:type="dxa"/>
            <w:gridSpan w:val="3"/>
            <w:tcBorders>
              <w:top w:val="single" w:sz="4" w:space="0" w:color="auto"/>
              <w:left w:val="single" w:sz="4" w:space="0" w:color="auto"/>
              <w:bottom w:val="single" w:sz="4" w:space="0" w:color="auto"/>
              <w:right w:val="single" w:sz="4" w:space="0" w:color="auto"/>
            </w:tcBorders>
            <w:shd w:val="clear" w:color="auto" w:fill="A5C9EB"/>
          </w:tcPr>
          <w:p w14:paraId="43F86ECD" w14:textId="77777777" w:rsidR="00A5679E" w:rsidRPr="00310B0F" w:rsidRDefault="00A5679E" w:rsidP="00F62AE6">
            <w:pPr>
              <w:tabs>
                <w:tab w:val="left" w:pos="142"/>
                <w:tab w:val="left" w:pos="223"/>
                <w:tab w:val="left" w:pos="284"/>
              </w:tabs>
              <w:jc w:val="center"/>
              <w:rPr>
                <w:rFonts w:ascii="Arial" w:hAnsi="Arial" w:cs="Arial"/>
                <w:b/>
                <w:iCs/>
                <w:sz w:val="18"/>
                <w:szCs w:val="18"/>
                <w:lang w:val="es-ES_tradnl"/>
              </w:rPr>
            </w:pPr>
            <w:r w:rsidRPr="00310B0F">
              <w:rPr>
                <w:rFonts w:ascii="Arial" w:hAnsi="Arial" w:cs="Arial"/>
                <w:b/>
                <w:iCs/>
                <w:sz w:val="18"/>
                <w:szCs w:val="18"/>
                <w:lang w:val="es-ES_tradnl"/>
              </w:rPr>
              <w:t>VERIFICACIÓN</w:t>
            </w:r>
          </w:p>
        </w:tc>
      </w:tr>
      <w:tr w:rsidR="00AA1BE7" w:rsidRPr="004223B6" w14:paraId="166FDC35" w14:textId="77777777" w:rsidTr="00AA1BE7">
        <w:trPr>
          <w:trHeight w:val="20"/>
        </w:trPr>
        <w:tc>
          <w:tcPr>
            <w:tcW w:w="4002" w:type="dxa"/>
            <w:tcBorders>
              <w:top w:val="single" w:sz="4" w:space="0" w:color="auto"/>
              <w:left w:val="single" w:sz="4" w:space="0" w:color="auto"/>
              <w:bottom w:val="single" w:sz="4" w:space="0" w:color="auto"/>
              <w:right w:val="single" w:sz="4" w:space="0" w:color="auto"/>
            </w:tcBorders>
            <w:shd w:val="clear" w:color="auto" w:fill="A5C9EB"/>
            <w:vAlign w:val="center"/>
          </w:tcPr>
          <w:p w14:paraId="4A813ADF" w14:textId="77777777" w:rsidR="00A5679E" w:rsidRPr="00310B0F" w:rsidRDefault="00A5679E" w:rsidP="00F62AE6">
            <w:pPr>
              <w:tabs>
                <w:tab w:val="left" w:pos="142"/>
                <w:tab w:val="left" w:pos="223"/>
                <w:tab w:val="left" w:pos="284"/>
              </w:tabs>
              <w:jc w:val="center"/>
              <w:rPr>
                <w:rFonts w:ascii="Arial" w:hAnsi="Arial" w:cs="Arial"/>
                <w:b/>
                <w:iCs/>
                <w:sz w:val="18"/>
                <w:szCs w:val="18"/>
                <w:lang w:val="es-ES_tradnl"/>
              </w:rPr>
            </w:pPr>
            <w:r w:rsidRPr="00310B0F">
              <w:rPr>
                <w:rFonts w:ascii="Arial" w:hAnsi="Arial" w:cs="Arial"/>
                <w:b/>
                <w:iCs/>
                <w:sz w:val="18"/>
                <w:szCs w:val="18"/>
                <w:lang w:val="es-ES_tradnl"/>
              </w:rPr>
              <w:t>ASPECTO</w:t>
            </w:r>
          </w:p>
        </w:tc>
        <w:tc>
          <w:tcPr>
            <w:tcW w:w="2495" w:type="dxa"/>
            <w:tcBorders>
              <w:top w:val="single" w:sz="4" w:space="0" w:color="auto"/>
              <w:left w:val="single" w:sz="4" w:space="0" w:color="auto"/>
              <w:bottom w:val="single" w:sz="4" w:space="0" w:color="auto"/>
              <w:right w:val="single" w:sz="4" w:space="0" w:color="auto"/>
            </w:tcBorders>
            <w:shd w:val="clear" w:color="auto" w:fill="A5C9EB"/>
            <w:vAlign w:val="center"/>
          </w:tcPr>
          <w:p w14:paraId="5ABC672F" w14:textId="77777777" w:rsidR="00A5679E" w:rsidRPr="00310B0F" w:rsidRDefault="00A5679E" w:rsidP="00F62AE6">
            <w:pPr>
              <w:tabs>
                <w:tab w:val="left" w:pos="142"/>
                <w:tab w:val="left" w:pos="223"/>
                <w:tab w:val="left" w:pos="284"/>
              </w:tabs>
              <w:jc w:val="center"/>
              <w:rPr>
                <w:rFonts w:ascii="Arial" w:hAnsi="Arial" w:cs="Arial"/>
                <w:b/>
                <w:iCs/>
                <w:sz w:val="18"/>
                <w:szCs w:val="18"/>
                <w:lang w:val="es-ES_tradnl"/>
              </w:rPr>
            </w:pPr>
            <w:r w:rsidRPr="00310B0F">
              <w:rPr>
                <w:rFonts w:ascii="Arial" w:hAnsi="Arial" w:cs="Arial"/>
                <w:b/>
                <w:iCs/>
                <w:sz w:val="18"/>
                <w:szCs w:val="18"/>
                <w:lang w:val="es-ES_tradnl"/>
              </w:rPr>
              <w:t>INDICADOR</w:t>
            </w:r>
          </w:p>
        </w:tc>
        <w:tc>
          <w:tcPr>
            <w:tcW w:w="2854" w:type="dxa"/>
            <w:tcBorders>
              <w:top w:val="single" w:sz="4" w:space="0" w:color="auto"/>
              <w:left w:val="single" w:sz="4" w:space="0" w:color="auto"/>
              <w:bottom w:val="single" w:sz="4" w:space="0" w:color="auto"/>
              <w:right w:val="single" w:sz="4" w:space="0" w:color="auto"/>
            </w:tcBorders>
            <w:shd w:val="clear" w:color="auto" w:fill="A5C9EB"/>
            <w:vAlign w:val="center"/>
          </w:tcPr>
          <w:p w14:paraId="08CF5EAE" w14:textId="77777777" w:rsidR="00A5679E" w:rsidRPr="00310B0F" w:rsidRDefault="00A5679E" w:rsidP="00F62AE6">
            <w:pPr>
              <w:tabs>
                <w:tab w:val="left" w:pos="142"/>
                <w:tab w:val="left" w:pos="223"/>
                <w:tab w:val="left" w:pos="284"/>
              </w:tabs>
              <w:jc w:val="center"/>
              <w:rPr>
                <w:rFonts w:ascii="Arial" w:hAnsi="Arial" w:cs="Arial"/>
                <w:b/>
                <w:iCs/>
                <w:sz w:val="18"/>
                <w:szCs w:val="18"/>
                <w:lang w:val="es-ES_tradnl"/>
              </w:rPr>
            </w:pPr>
            <w:r w:rsidRPr="00310B0F">
              <w:rPr>
                <w:rFonts w:ascii="Arial" w:hAnsi="Arial" w:cs="Arial"/>
                <w:b/>
                <w:iCs/>
                <w:sz w:val="18"/>
                <w:szCs w:val="18"/>
                <w:lang w:val="es-ES_tradnl"/>
              </w:rPr>
              <w:t>CRITERIO</w:t>
            </w:r>
          </w:p>
        </w:tc>
      </w:tr>
      <w:tr w:rsidR="00AA1BE7" w:rsidRPr="004223B6" w14:paraId="35B64535" w14:textId="77777777" w:rsidTr="00AA1BE7">
        <w:trPr>
          <w:trHeight w:val="20"/>
        </w:trPr>
        <w:tc>
          <w:tcPr>
            <w:tcW w:w="4002" w:type="dxa"/>
            <w:tcBorders>
              <w:top w:val="single" w:sz="4" w:space="0" w:color="auto"/>
              <w:left w:val="single" w:sz="4" w:space="0" w:color="auto"/>
              <w:bottom w:val="single" w:sz="4" w:space="0" w:color="auto"/>
              <w:right w:val="single" w:sz="4" w:space="0" w:color="auto"/>
            </w:tcBorders>
            <w:vAlign w:val="center"/>
          </w:tcPr>
          <w:p w14:paraId="5C5F8A0F" w14:textId="77777777" w:rsidR="00A5679E" w:rsidRPr="00310B0F" w:rsidRDefault="00A5679E" w:rsidP="00F62AE6">
            <w:pPr>
              <w:tabs>
                <w:tab w:val="left" w:pos="142"/>
                <w:tab w:val="left" w:pos="223"/>
                <w:tab w:val="left" w:pos="284"/>
              </w:tabs>
              <w:jc w:val="both"/>
              <w:rPr>
                <w:rFonts w:ascii="Arial" w:hAnsi="Arial" w:cs="Arial"/>
                <w:iCs/>
                <w:sz w:val="18"/>
                <w:szCs w:val="18"/>
                <w:lang w:val="es-ES_tradnl"/>
              </w:rPr>
            </w:pPr>
            <w:r w:rsidRPr="00310B0F">
              <w:rPr>
                <w:rFonts w:ascii="Arial" w:hAnsi="Arial" w:cs="Arial"/>
                <w:iCs/>
                <w:sz w:val="18"/>
                <w:szCs w:val="18"/>
                <w:lang w:val="es-ES_tradnl"/>
              </w:rPr>
              <w:t>Capacidad Jurídica: Verificación de documentos y Requisitos – Aspecto Jurídico.</w:t>
            </w:r>
          </w:p>
        </w:tc>
        <w:tc>
          <w:tcPr>
            <w:tcW w:w="2495" w:type="dxa"/>
            <w:tcBorders>
              <w:top w:val="single" w:sz="4" w:space="0" w:color="auto"/>
              <w:left w:val="single" w:sz="4" w:space="0" w:color="auto"/>
              <w:bottom w:val="single" w:sz="4" w:space="0" w:color="auto"/>
              <w:right w:val="single" w:sz="4" w:space="0" w:color="auto"/>
            </w:tcBorders>
            <w:vAlign w:val="center"/>
          </w:tcPr>
          <w:p w14:paraId="5840531D" w14:textId="77777777" w:rsidR="00A5679E" w:rsidRPr="00310B0F" w:rsidRDefault="00A5679E" w:rsidP="00F62AE6">
            <w:pPr>
              <w:tabs>
                <w:tab w:val="left" w:pos="142"/>
                <w:tab w:val="left" w:pos="223"/>
                <w:tab w:val="left" w:pos="284"/>
              </w:tabs>
              <w:jc w:val="center"/>
              <w:rPr>
                <w:rFonts w:ascii="Arial" w:hAnsi="Arial" w:cs="Arial"/>
                <w:iCs/>
                <w:sz w:val="18"/>
                <w:szCs w:val="18"/>
                <w:lang w:val="es-ES_tradnl"/>
              </w:rPr>
            </w:pPr>
            <w:r w:rsidRPr="00310B0F">
              <w:rPr>
                <w:rFonts w:ascii="Arial" w:hAnsi="Arial" w:cs="Arial"/>
                <w:iCs/>
                <w:sz w:val="18"/>
                <w:szCs w:val="18"/>
                <w:lang w:val="es-ES_tradnl"/>
              </w:rPr>
              <w:t>Cumplimiento</w:t>
            </w:r>
          </w:p>
        </w:tc>
        <w:tc>
          <w:tcPr>
            <w:tcW w:w="2854" w:type="dxa"/>
            <w:tcBorders>
              <w:top w:val="single" w:sz="4" w:space="0" w:color="auto"/>
              <w:left w:val="single" w:sz="4" w:space="0" w:color="auto"/>
              <w:bottom w:val="single" w:sz="4" w:space="0" w:color="auto"/>
              <w:right w:val="single" w:sz="4" w:space="0" w:color="auto"/>
            </w:tcBorders>
            <w:vAlign w:val="center"/>
          </w:tcPr>
          <w:p w14:paraId="36C16E6E" w14:textId="77777777" w:rsidR="00A5679E" w:rsidRPr="00310B0F" w:rsidRDefault="00A5679E" w:rsidP="00F62AE6">
            <w:pPr>
              <w:tabs>
                <w:tab w:val="left" w:pos="142"/>
                <w:tab w:val="left" w:pos="223"/>
                <w:tab w:val="left" w:pos="284"/>
              </w:tabs>
              <w:jc w:val="center"/>
              <w:rPr>
                <w:rFonts w:ascii="Arial" w:hAnsi="Arial" w:cs="Arial"/>
                <w:iCs/>
                <w:sz w:val="18"/>
                <w:szCs w:val="18"/>
                <w:lang w:val="es-ES_tradnl"/>
              </w:rPr>
            </w:pPr>
            <w:r w:rsidRPr="00310B0F">
              <w:rPr>
                <w:rFonts w:ascii="Arial" w:hAnsi="Arial" w:cs="Arial"/>
                <w:iCs/>
                <w:sz w:val="18"/>
                <w:szCs w:val="18"/>
                <w:lang w:val="es-ES_tradnl"/>
              </w:rPr>
              <w:t>Habilitado/No Habilitado/Rechazado</w:t>
            </w:r>
          </w:p>
        </w:tc>
      </w:tr>
      <w:tr w:rsidR="00AA1BE7" w:rsidRPr="004223B6" w14:paraId="237DA397" w14:textId="77777777" w:rsidTr="00AA1BE7">
        <w:trPr>
          <w:trHeight w:val="20"/>
        </w:trPr>
        <w:tc>
          <w:tcPr>
            <w:tcW w:w="4002" w:type="dxa"/>
            <w:tcBorders>
              <w:top w:val="single" w:sz="4" w:space="0" w:color="auto"/>
              <w:left w:val="single" w:sz="4" w:space="0" w:color="auto"/>
              <w:bottom w:val="single" w:sz="4" w:space="0" w:color="auto"/>
              <w:right w:val="single" w:sz="4" w:space="0" w:color="auto"/>
            </w:tcBorders>
            <w:vAlign w:val="center"/>
          </w:tcPr>
          <w:p w14:paraId="2C89D487" w14:textId="77777777" w:rsidR="00A5679E" w:rsidRPr="00310B0F" w:rsidRDefault="00A5679E" w:rsidP="00F62AE6">
            <w:pPr>
              <w:tabs>
                <w:tab w:val="left" w:pos="142"/>
                <w:tab w:val="left" w:pos="223"/>
                <w:tab w:val="left" w:pos="284"/>
              </w:tabs>
              <w:jc w:val="both"/>
              <w:rPr>
                <w:rFonts w:ascii="Arial" w:hAnsi="Arial" w:cs="Arial"/>
                <w:iCs/>
                <w:sz w:val="18"/>
                <w:szCs w:val="18"/>
                <w:lang w:val="es-ES_tradnl"/>
              </w:rPr>
            </w:pPr>
            <w:r w:rsidRPr="00310B0F">
              <w:rPr>
                <w:rFonts w:ascii="Arial" w:hAnsi="Arial" w:cs="Arial"/>
                <w:iCs/>
                <w:sz w:val="18"/>
                <w:szCs w:val="18"/>
                <w:lang w:val="es-ES_tradnl"/>
              </w:rPr>
              <w:t>Capacidad Financiera: indicadores financieros y certificación suscrita por el revisor fiscal - Aspecto Financiero.</w:t>
            </w:r>
          </w:p>
        </w:tc>
        <w:tc>
          <w:tcPr>
            <w:tcW w:w="2495" w:type="dxa"/>
            <w:tcBorders>
              <w:top w:val="single" w:sz="4" w:space="0" w:color="auto"/>
              <w:left w:val="single" w:sz="4" w:space="0" w:color="auto"/>
              <w:bottom w:val="single" w:sz="4" w:space="0" w:color="auto"/>
              <w:right w:val="single" w:sz="4" w:space="0" w:color="auto"/>
            </w:tcBorders>
            <w:vAlign w:val="center"/>
          </w:tcPr>
          <w:p w14:paraId="3EAB0374" w14:textId="77777777" w:rsidR="00A5679E" w:rsidRPr="00310B0F" w:rsidRDefault="00A5679E" w:rsidP="00F62AE6">
            <w:pPr>
              <w:tabs>
                <w:tab w:val="left" w:pos="142"/>
                <w:tab w:val="left" w:pos="223"/>
                <w:tab w:val="left" w:pos="284"/>
              </w:tabs>
              <w:jc w:val="center"/>
              <w:rPr>
                <w:rFonts w:ascii="Arial" w:hAnsi="Arial" w:cs="Arial"/>
                <w:iCs/>
                <w:sz w:val="18"/>
                <w:szCs w:val="18"/>
                <w:lang w:val="es-ES_tradnl"/>
              </w:rPr>
            </w:pPr>
            <w:r w:rsidRPr="00310B0F">
              <w:rPr>
                <w:rFonts w:ascii="Arial" w:hAnsi="Arial" w:cs="Arial"/>
                <w:iCs/>
                <w:sz w:val="18"/>
                <w:szCs w:val="18"/>
                <w:lang w:val="es-ES_tradnl"/>
              </w:rPr>
              <w:t>Cumplimiento</w:t>
            </w:r>
          </w:p>
        </w:tc>
        <w:tc>
          <w:tcPr>
            <w:tcW w:w="2854" w:type="dxa"/>
            <w:tcBorders>
              <w:top w:val="single" w:sz="4" w:space="0" w:color="auto"/>
              <w:left w:val="single" w:sz="4" w:space="0" w:color="auto"/>
              <w:bottom w:val="single" w:sz="4" w:space="0" w:color="auto"/>
              <w:right w:val="single" w:sz="4" w:space="0" w:color="auto"/>
            </w:tcBorders>
            <w:vAlign w:val="center"/>
          </w:tcPr>
          <w:p w14:paraId="41B04CC3" w14:textId="77777777" w:rsidR="00A5679E" w:rsidRPr="00310B0F" w:rsidRDefault="00A5679E" w:rsidP="00F62AE6">
            <w:pPr>
              <w:tabs>
                <w:tab w:val="left" w:pos="142"/>
                <w:tab w:val="left" w:pos="223"/>
                <w:tab w:val="left" w:pos="284"/>
              </w:tabs>
              <w:jc w:val="center"/>
              <w:rPr>
                <w:rFonts w:ascii="Arial" w:hAnsi="Arial" w:cs="Arial"/>
                <w:iCs/>
                <w:sz w:val="18"/>
                <w:szCs w:val="18"/>
                <w:lang w:val="es-ES_tradnl"/>
              </w:rPr>
            </w:pPr>
            <w:r w:rsidRPr="00310B0F">
              <w:rPr>
                <w:rFonts w:ascii="Arial" w:hAnsi="Arial" w:cs="Arial"/>
                <w:iCs/>
                <w:sz w:val="18"/>
                <w:szCs w:val="18"/>
                <w:lang w:val="es-ES_tradnl"/>
              </w:rPr>
              <w:t>Habilitado/No Habilitado/Rechazado</w:t>
            </w:r>
          </w:p>
        </w:tc>
      </w:tr>
      <w:tr w:rsidR="00A5679E" w:rsidRPr="004223B6" w14:paraId="52FB6A24" w14:textId="77777777" w:rsidTr="00AA1BE7">
        <w:trPr>
          <w:trHeight w:val="20"/>
        </w:trPr>
        <w:tc>
          <w:tcPr>
            <w:tcW w:w="4002" w:type="dxa"/>
            <w:tcBorders>
              <w:top w:val="single" w:sz="4" w:space="0" w:color="auto"/>
              <w:left w:val="single" w:sz="4" w:space="0" w:color="auto"/>
              <w:bottom w:val="single" w:sz="4" w:space="0" w:color="auto"/>
              <w:right w:val="single" w:sz="4" w:space="0" w:color="auto"/>
            </w:tcBorders>
            <w:vAlign w:val="center"/>
          </w:tcPr>
          <w:p w14:paraId="25F9AE06" w14:textId="77777777" w:rsidR="00A5679E" w:rsidRPr="00310B0F" w:rsidRDefault="00A5679E" w:rsidP="00F62AE6">
            <w:pPr>
              <w:tabs>
                <w:tab w:val="left" w:pos="142"/>
                <w:tab w:val="left" w:pos="223"/>
                <w:tab w:val="left" w:pos="284"/>
              </w:tabs>
              <w:jc w:val="both"/>
              <w:rPr>
                <w:rFonts w:ascii="Arial" w:hAnsi="Arial" w:cs="Arial"/>
                <w:iCs/>
                <w:sz w:val="18"/>
                <w:szCs w:val="18"/>
                <w:lang w:val="es-ES_tradnl"/>
              </w:rPr>
            </w:pPr>
            <w:r w:rsidRPr="00310B0F">
              <w:rPr>
                <w:rFonts w:ascii="Arial" w:hAnsi="Arial" w:cs="Arial"/>
                <w:iCs/>
                <w:sz w:val="18"/>
                <w:szCs w:val="18"/>
                <w:lang w:val="es-ES_tradnl"/>
              </w:rPr>
              <w:t>Capacidad Técnica: Verificación de documentos técnicos y experiencia - Aspecto Técnico.</w:t>
            </w:r>
          </w:p>
        </w:tc>
        <w:tc>
          <w:tcPr>
            <w:tcW w:w="2495" w:type="dxa"/>
            <w:tcBorders>
              <w:top w:val="single" w:sz="4" w:space="0" w:color="auto"/>
              <w:left w:val="single" w:sz="4" w:space="0" w:color="auto"/>
              <w:bottom w:val="single" w:sz="4" w:space="0" w:color="auto"/>
              <w:right w:val="single" w:sz="4" w:space="0" w:color="auto"/>
            </w:tcBorders>
            <w:vAlign w:val="center"/>
          </w:tcPr>
          <w:p w14:paraId="7695F1AB" w14:textId="77777777" w:rsidR="00A5679E" w:rsidRPr="00310B0F" w:rsidRDefault="00A5679E" w:rsidP="00F62AE6">
            <w:pPr>
              <w:tabs>
                <w:tab w:val="left" w:pos="142"/>
                <w:tab w:val="left" w:pos="223"/>
                <w:tab w:val="left" w:pos="284"/>
              </w:tabs>
              <w:jc w:val="center"/>
              <w:rPr>
                <w:rFonts w:ascii="Arial" w:hAnsi="Arial" w:cs="Arial"/>
                <w:iCs/>
                <w:sz w:val="18"/>
                <w:szCs w:val="18"/>
                <w:lang w:val="es-ES_tradnl"/>
              </w:rPr>
            </w:pPr>
            <w:r w:rsidRPr="00310B0F">
              <w:rPr>
                <w:rFonts w:ascii="Arial" w:hAnsi="Arial" w:cs="Arial"/>
                <w:iCs/>
                <w:sz w:val="18"/>
                <w:szCs w:val="18"/>
                <w:lang w:val="es-ES_tradnl"/>
              </w:rPr>
              <w:t>Cumplimiento</w:t>
            </w:r>
          </w:p>
        </w:tc>
        <w:tc>
          <w:tcPr>
            <w:tcW w:w="2854" w:type="dxa"/>
            <w:tcBorders>
              <w:top w:val="single" w:sz="4" w:space="0" w:color="auto"/>
              <w:left w:val="single" w:sz="4" w:space="0" w:color="auto"/>
              <w:bottom w:val="single" w:sz="4" w:space="0" w:color="auto"/>
              <w:right w:val="single" w:sz="4" w:space="0" w:color="auto"/>
            </w:tcBorders>
            <w:vAlign w:val="center"/>
          </w:tcPr>
          <w:p w14:paraId="716536FD" w14:textId="77777777" w:rsidR="00A5679E" w:rsidRPr="00310B0F" w:rsidRDefault="00A5679E" w:rsidP="00F62AE6">
            <w:pPr>
              <w:tabs>
                <w:tab w:val="left" w:pos="142"/>
                <w:tab w:val="left" w:pos="223"/>
                <w:tab w:val="left" w:pos="284"/>
              </w:tabs>
              <w:jc w:val="center"/>
              <w:rPr>
                <w:rFonts w:ascii="Arial" w:hAnsi="Arial" w:cs="Arial"/>
                <w:iCs/>
                <w:sz w:val="18"/>
                <w:szCs w:val="18"/>
                <w:lang w:val="es-ES_tradnl"/>
              </w:rPr>
            </w:pPr>
            <w:r w:rsidRPr="00310B0F">
              <w:rPr>
                <w:rFonts w:ascii="Arial" w:hAnsi="Arial" w:cs="Arial"/>
                <w:iCs/>
                <w:sz w:val="18"/>
                <w:szCs w:val="18"/>
                <w:lang w:val="es-ES_tradnl"/>
              </w:rPr>
              <w:t>Habilitado/No Habilitado/Rechazado</w:t>
            </w:r>
          </w:p>
        </w:tc>
      </w:tr>
    </w:tbl>
    <w:p w14:paraId="6D0C746E" w14:textId="77777777" w:rsidR="00D217CE" w:rsidRPr="004223B6" w:rsidRDefault="00D217CE" w:rsidP="00F64185">
      <w:pPr>
        <w:pStyle w:val="Prrafodelista"/>
        <w:numPr>
          <w:ilvl w:val="0"/>
          <w:numId w:val="13"/>
        </w:numPr>
        <w:spacing w:line="20" w:lineRule="atLeast"/>
        <w:jc w:val="both"/>
        <w:rPr>
          <w:rFonts w:ascii="Arial" w:hAnsi="Arial" w:cs="Arial"/>
          <w:b/>
          <w:vanish/>
          <w:sz w:val="22"/>
          <w:szCs w:val="22"/>
          <w:lang w:val="es-CO"/>
        </w:rPr>
      </w:pPr>
      <w:bookmarkStart w:id="72" w:name="_Toc434326810"/>
      <w:bookmarkStart w:id="73" w:name="_Toc434742378"/>
      <w:bookmarkStart w:id="74" w:name="_Toc451934401"/>
      <w:bookmarkStart w:id="75" w:name="_Toc452206372"/>
      <w:bookmarkStart w:id="76" w:name="_Toc460000317"/>
      <w:bookmarkStart w:id="77" w:name="_Toc460000752"/>
      <w:bookmarkStart w:id="78" w:name="_Toc460000995"/>
      <w:bookmarkStart w:id="79" w:name="_Toc460070867"/>
      <w:bookmarkStart w:id="80" w:name="_Toc460131865"/>
      <w:bookmarkStart w:id="81" w:name="_Toc462810401"/>
      <w:bookmarkStart w:id="82" w:name="_Toc462810680"/>
      <w:bookmarkStart w:id="83" w:name="_Toc467027720"/>
      <w:bookmarkStart w:id="84" w:name="_Toc467395113"/>
      <w:bookmarkStart w:id="85" w:name="_Toc471037775"/>
      <w:bookmarkStart w:id="86" w:name="_Toc471047326"/>
      <w:bookmarkStart w:id="87" w:name="_Toc476542598"/>
      <w:bookmarkStart w:id="88" w:name="_Toc476542971"/>
      <w:bookmarkStart w:id="89" w:name="_Toc476639066"/>
      <w:bookmarkStart w:id="90" w:name="_Toc476641866"/>
      <w:bookmarkStart w:id="91" w:name="_Toc477266927"/>
      <w:bookmarkStart w:id="92" w:name="_Toc477319988"/>
      <w:bookmarkStart w:id="93" w:name="_Toc479049124"/>
      <w:bookmarkStart w:id="94" w:name="_Toc479051121"/>
      <w:bookmarkStart w:id="95" w:name="_Toc479051487"/>
      <w:bookmarkStart w:id="96" w:name="_Toc479051846"/>
      <w:bookmarkStart w:id="97" w:name="_Toc479052027"/>
      <w:bookmarkStart w:id="98" w:name="_Toc479052179"/>
      <w:bookmarkStart w:id="99" w:name="_Toc479056069"/>
      <w:bookmarkStart w:id="100" w:name="_Toc479056346"/>
      <w:bookmarkStart w:id="101" w:name="_Toc479067837"/>
      <w:bookmarkStart w:id="102" w:name="_Toc479068001"/>
      <w:bookmarkStart w:id="103" w:name="_Toc479068155"/>
      <w:bookmarkStart w:id="104" w:name="_Toc480277763"/>
      <w:bookmarkStart w:id="105" w:name="_Toc480278103"/>
      <w:bookmarkStart w:id="106" w:name="_Toc480283468"/>
      <w:bookmarkStart w:id="107" w:name="_Toc480302298"/>
      <w:bookmarkStart w:id="108" w:name="_Toc480343491"/>
      <w:bookmarkStart w:id="109" w:name="_Toc486133085"/>
      <w:bookmarkStart w:id="110" w:name="_Toc487342136"/>
      <w:bookmarkStart w:id="111" w:name="_Toc487342323"/>
      <w:bookmarkStart w:id="112" w:name="_Toc487850582"/>
      <w:bookmarkStart w:id="113" w:name="_Toc487850698"/>
      <w:bookmarkStart w:id="114" w:name="_Toc487850777"/>
      <w:bookmarkStart w:id="115" w:name="_Toc487976721"/>
      <w:bookmarkStart w:id="116" w:name="_Toc488033145"/>
    </w:p>
    <w:p w14:paraId="11DB9959" w14:textId="77777777" w:rsidR="00D217CE" w:rsidRPr="004223B6" w:rsidRDefault="00D217CE" w:rsidP="00F64185">
      <w:pPr>
        <w:pStyle w:val="Prrafodelista"/>
        <w:keepNext/>
        <w:widowControl w:val="0"/>
        <w:numPr>
          <w:ilvl w:val="0"/>
          <w:numId w:val="10"/>
        </w:numPr>
        <w:spacing w:line="20" w:lineRule="atLeast"/>
        <w:jc w:val="both"/>
        <w:outlineLvl w:val="1"/>
        <w:rPr>
          <w:rFonts w:ascii="Arial" w:hAnsi="Arial" w:cs="Arial"/>
          <w:b/>
          <w:vanish/>
          <w:sz w:val="22"/>
          <w:szCs w:val="22"/>
          <w:lang w:val="es-CO"/>
        </w:rPr>
      </w:pPr>
      <w:bookmarkStart w:id="117" w:name="_Toc486133107"/>
      <w:bookmarkStart w:id="118" w:name="_Toc487342144"/>
      <w:bookmarkStart w:id="119" w:name="_Toc487342345"/>
      <w:bookmarkStart w:id="120" w:name="_Toc487850596"/>
      <w:bookmarkStart w:id="121" w:name="_Toc487850723"/>
      <w:bookmarkStart w:id="122" w:name="_Toc487850791"/>
      <w:bookmarkStart w:id="123" w:name="_Toc487976745"/>
      <w:bookmarkStart w:id="124" w:name="_Toc488033169"/>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3096A8B3" w14:textId="77777777" w:rsidR="00D217CE" w:rsidRPr="004223B6" w:rsidRDefault="00D217CE" w:rsidP="00F64185">
      <w:pPr>
        <w:pStyle w:val="Prrafodelista"/>
        <w:keepNext/>
        <w:widowControl w:val="0"/>
        <w:numPr>
          <w:ilvl w:val="0"/>
          <w:numId w:val="10"/>
        </w:numPr>
        <w:spacing w:line="20" w:lineRule="atLeast"/>
        <w:jc w:val="both"/>
        <w:outlineLvl w:val="1"/>
        <w:rPr>
          <w:rFonts w:ascii="Arial" w:hAnsi="Arial" w:cs="Arial"/>
          <w:b/>
          <w:vanish/>
          <w:sz w:val="22"/>
          <w:szCs w:val="22"/>
          <w:lang w:val="es-CO"/>
        </w:rPr>
      </w:pPr>
    </w:p>
    <w:p w14:paraId="1ED2ABCD" w14:textId="77777777" w:rsidR="00D217CE" w:rsidRPr="004223B6" w:rsidRDefault="00D217CE" w:rsidP="00F64185">
      <w:pPr>
        <w:pStyle w:val="Prrafodelista"/>
        <w:keepNext/>
        <w:widowControl w:val="0"/>
        <w:numPr>
          <w:ilvl w:val="0"/>
          <w:numId w:val="10"/>
        </w:numPr>
        <w:spacing w:line="20" w:lineRule="atLeast"/>
        <w:jc w:val="both"/>
        <w:outlineLvl w:val="1"/>
        <w:rPr>
          <w:rFonts w:ascii="Arial" w:hAnsi="Arial" w:cs="Arial"/>
          <w:b/>
          <w:vanish/>
          <w:sz w:val="22"/>
          <w:szCs w:val="22"/>
          <w:lang w:val="es-CO"/>
        </w:rPr>
      </w:pPr>
    </w:p>
    <w:p w14:paraId="1315A9F9" w14:textId="77777777" w:rsidR="00D217CE" w:rsidRPr="004223B6" w:rsidRDefault="00D217CE" w:rsidP="00F64185">
      <w:pPr>
        <w:pStyle w:val="Prrafodelista"/>
        <w:keepNext/>
        <w:widowControl w:val="0"/>
        <w:numPr>
          <w:ilvl w:val="0"/>
          <w:numId w:val="10"/>
        </w:numPr>
        <w:spacing w:line="20" w:lineRule="atLeast"/>
        <w:jc w:val="both"/>
        <w:outlineLvl w:val="1"/>
        <w:rPr>
          <w:rFonts w:ascii="Arial" w:hAnsi="Arial" w:cs="Arial"/>
          <w:b/>
          <w:vanish/>
          <w:sz w:val="22"/>
          <w:szCs w:val="22"/>
          <w:lang w:val="es-CO"/>
        </w:rPr>
      </w:pPr>
    </w:p>
    <w:p w14:paraId="41266869" w14:textId="77777777" w:rsidR="00D217CE" w:rsidRPr="004223B6" w:rsidRDefault="00D217CE" w:rsidP="00F64185">
      <w:pPr>
        <w:pStyle w:val="Prrafodelista"/>
        <w:keepNext/>
        <w:widowControl w:val="0"/>
        <w:numPr>
          <w:ilvl w:val="0"/>
          <w:numId w:val="10"/>
        </w:numPr>
        <w:spacing w:line="20" w:lineRule="atLeast"/>
        <w:jc w:val="both"/>
        <w:outlineLvl w:val="1"/>
        <w:rPr>
          <w:rFonts w:ascii="Arial" w:hAnsi="Arial" w:cs="Arial"/>
          <w:b/>
          <w:vanish/>
          <w:sz w:val="22"/>
          <w:szCs w:val="22"/>
          <w:lang w:val="es-CO"/>
        </w:rPr>
      </w:pPr>
    </w:p>
    <w:p w14:paraId="79E39395" w14:textId="529B655E" w:rsidR="00D217CE" w:rsidRPr="004223B6" w:rsidRDefault="00D217CE" w:rsidP="00E72421">
      <w:pPr>
        <w:pStyle w:val="Ttulo2"/>
        <w:numPr>
          <w:ilvl w:val="1"/>
          <w:numId w:val="40"/>
        </w:numPr>
        <w:spacing w:line="0" w:lineRule="atLeast"/>
        <w:jc w:val="both"/>
        <w:rPr>
          <w:rFonts w:cs="Arial"/>
          <w:b/>
          <w:sz w:val="22"/>
          <w:szCs w:val="22"/>
          <w:u w:val="single"/>
          <w:lang w:val="es-CO"/>
        </w:rPr>
      </w:pPr>
      <w:r w:rsidRPr="004223B6">
        <w:rPr>
          <w:rFonts w:cs="Arial"/>
          <w:b/>
          <w:sz w:val="22"/>
          <w:szCs w:val="22"/>
          <w:u w:val="single"/>
          <w:lang w:val="es-CO"/>
        </w:rPr>
        <w:t xml:space="preserve">DOCUMENTOS DE CONTENIDO JURÍDICO </w:t>
      </w:r>
    </w:p>
    <w:p w14:paraId="2AA1C6A6" w14:textId="77777777" w:rsidR="00D217CE" w:rsidRPr="004223B6" w:rsidRDefault="00D217CE" w:rsidP="00F64185">
      <w:pPr>
        <w:pStyle w:val="Arialsinespacio"/>
        <w:spacing w:line="20" w:lineRule="atLeast"/>
        <w:rPr>
          <w:rFonts w:cs="Arial"/>
          <w:sz w:val="22"/>
          <w:szCs w:val="22"/>
        </w:rPr>
      </w:pPr>
    </w:p>
    <w:p w14:paraId="1B4E8A2D" w14:textId="3444865A" w:rsidR="00D217CE" w:rsidRPr="004223B6" w:rsidRDefault="00D217CE" w:rsidP="00E72421">
      <w:pPr>
        <w:pStyle w:val="maritza30"/>
        <w:numPr>
          <w:ilvl w:val="2"/>
          <w:numId w:val="41"/>
        </w:numPr>
        <w:tabs>
          <w:tab w:val="left" w:pos="567"/>
        </w:tabs>
        <w:spacing w:line="20" w:lineRule="atLeast"/>
        <w:rPr>
          <w:rFonts w:ascii="Arial" w:hAnsi="Arial" w:cs="Arial"/>
          <w:b/>
          <w:sz w:val="22"/>
          <w:szCs w:val="22"/>
        </w:rPr>
      </w:pPr>
      <w:r w:rsidRPr="004223B6">
        <w:rPr>
          <w:rFonts w:ascii="Arial" w:hAnsi="Arial" w:cs="Arial"/>
          <w:b/>
          <w:sz w:val="22"/>
          <w:szCs w:val="22"/>
        </w:rPr>
        <w:t xml:space="preserve">CARTA DE PRESENTACIÓN DE LA PROPUESTA  </w:t>
      </w:r>
    </w:p>
    <w:p w14:paraId="2F1798D8" w14:textId="77777777" w:rsidR="00D217CE" w:rsidRPr="004223B6" w:rsidRDefault="00D217CE" w:rsidP="00F64185">
      <w:pPr>
        <w:pStyle w:val="Arialsinespacio"/>
        <w:spacing w:line="20" w:lineRule="atLeast"/>
        <w:rPr>
          <w:rFonts w:cs="Arial"/>
          <w:sz w:val="22"/>
          <w:szCs w:val="22"/>
        </w:rPr>
      </w:pPr>
    </w:p>
    <w:p w14:paraId="603F7B72" w14:textId="06511FEE" w:rsidR="00D919BB" w:rsidRPr="004223B6" w:rsidRDefault="00D919BB" w:rsidP="00D919BB">
      <w:pPr>
        <w:tabs>
          <w:tab w:val="left" w:pos="142"/>
          <w:tab w:val="left" w:pos="223"/>
          <w:tab w:val="left" w:pos="284"/>
          <w:tab w:val="left" w:pos="3807"/>
        </w:tabs>
        <w:jc w:val="both"/>
        <w:rPr>
          <w:rFonts w:ascii="Arial" w:hAnsi="Arial" w:cs="Arial"/>
          <w:bCs/>
          <w:sz w:val="22"/>
          <w:szCs w:val="22"/>
        </w:rPr>
      </w:pPr>
      <w:r w:rsidRPr="004223B6">
        <w:rPr>
          <w:rFonts w:ascii="Arial" w:hAnsi="Arial" w:cs="Arial"/>
          <w:bCs/>
          <w:sz w:val="22"/>
          <w:szCs w:val="22"/>
        </w:rPr>
        <w:t xml:space="preserve">La carta de presentación de la propuesta debe presentarse firmada por el proponente o el representante legal para el caso de las personas jurídicas o proponentes asociativos, utilizando el </w:t>
      </w:r>
      <w:r w:rsidR="00840E8B">
        <w:rPr>
          <w:rFonts w:ascii="Arial" w:hAnsi="Arial" w:cs="Arial"/>
          <w:bCs/>
          <w:sz w:val="22"/>
          <w:szCs w:val="22"/>
        </w:rPr>
        <w:t>documento</w:t>
      </w:r>
      <w:r w:rsidRPr="004223B6">
        <w:rPr>
          <w:rFonts w:ascii="Arial" w:hAnsi="Arial" w:cs="Arial"/>
          <w:bCs/>
          <w:sz w:val="22"/>
          <w:szCs w:val="22"/>
        </w:rPr>
        <w:t xml:space="preserve"> “</w:t>
      </w:r>
      <w:r w:rsidRPr="004223B6">
        <w:rPr>
          <w:rFonts w:ascii="Arial" w:hAnsi="Arial" w:cs="Arial"/>
          <w:b/>
          <w:sz w:val="22"/>
          <w:szCs w:val="22"/>
        </w:rPr>
        <w:t>CARTA DE PRESENTACIÓN DE LA PROPUESTA</w:t>
      </w:r>
      <w:r w:rsidRPr="004223B6">
        <w:rPr>
          <w:rFonts w:ascii="Arial" w:hAnsi="Arial" w:cs="Arial"/>
          <w:bCs/>
          <w:sz w:val="22"/>
          <w:szCs w:val="22"/>
        </w:rPr>
        <w:t>”. Dicho documento debe contener como mínimo, la identificación del proponente, número de teléfono, número de fax, dirección, correo electrónico y la manifestación sobre el conocimiento de las condiciones establecidas en el pliego de condiciones y la aceptación de su contenido. Los riesgos previsibles y la normatividad aplicable al mismo.</w:t>
      </w:r>
    </w:p>
    <w:p w14:paraId="7E6FBCBF" w14:textId="77777777" w:rsidR="00D919BB" w:rsidRPr="004223B6" w:rsidRDefault="00D919BB" w:rsidP="00D919BB">
      <w:pPr>
        <w:tabs>
          <w:tab w:val="left" w:pos="142"/>
          <w:tab w:val="left" w:pos="223"/>
          <w:tab w:val="left" w:pos="284"/>
          <w:tab w:val="left" w:pos="3807"/>
        </w:tabs>
        <w:jc w:val="both"/>
        <w:rPr>
          <w:rFonts w:ascii="Arial" w:hAnsi="Arial" w:cs="Arial"/>
          <w:b/>
          <w:sz w:val="22"/>
          <w:szCs w:val="22"/>
        </w:rPr>
      </w:pPr>
    </w:p>
    <w:p w14:paraId="1FA8E0A7" w14:textId="06FC2D55" w:rsidR="00D919BB" w:rsidRPr="004223B6" w:rsidRDefault="00D919BB" w:rsidP="00D919BB">
      <w:pPr>
        <w:tabs>
          <w:tab w:val="left" w:pos="142"/>
          <w:tab w:val="left" w:pos="223"/>
          <w:tab w:val="left" w:pos="284"/>
          <w:tab w:val="left" w:pos="3807"/>
        </w:tabs>
        <w:jc w:val="both"/>
        <w:rPr>
          <w:rFonts w:ascii="Arial" w:hAnsi="Arial" w:cs="Arial"/>
          <w:bCs/>
          <w:sz w:val="22"/>
          <w:szCs w:val="22"/>
        </w:rPr>
      </w:pPr>
      <w:r w:rsidRPr="004223B6">
        <w:rPr>
          <w:rFonts w:ascii="Arial" w:hAnsi="Arial" w:cs="Arial"/>
          <w:bCs/>
          <w:sz w:val="22"/>
          <w:szCs w:val="22"/>
        </w:rPr>
        <w:t>El</w:t>
      </w:r>
      <w:r w:rsidRPr="004223B6">
        <w:rPr>
          <w:rFonts w:ascii="Arial" w:hAnsi="Arial" w:cs="Arial"/>
          <w:b/>
          <w:sz w:val="22"/>
          <w:szCs w:val="22"/>
        </w:rPr>
        <w:t xml:space="preserve"> </w:t>
      </w:r>
      <w:r w:rsidR="002A44A1" w:rsidRPr="002A44A1">
        <w:rPr>
          <w:rFonts w:ascii="Arial" w:hAnsi="Arial" w:cs="Arial"/>
          <w:sz w:val="22"/>
          <w:szCs w:val="22"/>
        </w:rPr>
        <w:t>documento</w:t>
      </w:r>
      <w:r w:rsidR="00413CB4">
        <w:rPr>
          <w:rFonts w:ascii="Arial" w:hAnsi="Arial" w:cs="Arial"/>
          <w:sz w:val="22"/>
          <w:szCs w:val="22"/>
        </w:rPr>
        <w:t xml:space="preserve"> </w:t>
      </w:r>
      <w:proofErr w:type="gramStart"/>
      <w:r w:rsidR="00731140" w:rsidRPr="008F71D0">
        <w:rPr>
          <w:rFonts w:ascii="Arial" w:hAnsi="Arial" w:cs="Arial"/>
          <w:b/>
          <w:bCs/>
          <w:color w:val="2E74B5" w:themeColor="accent1" w:themeShade="BF"/>
          <w:sz w:val="22"/>
          <w:szCs w:val="22"/>
        </w:rPr>
        <w:t>XX</w:t>
      </w:r>
      <w:r w:rsidRPr="004223B6">
        <w:rPr>
          <w:rFonts w:ascii="Arial" w:hAnsi="Arial" w:cs="Arial"/>
          <w:b/>
          <w:sz w:val="22"/>
          <w:szCs w:val="22"/>
        </w:rPr>
        <w:t>“</w:t>
      </w:r>
      <w:proofErr w:type="gramEnd"/>
      <w:r w:rsidRPr="004223B6">
        <w:rPr>
          <w:rFonts w:ascii="Arial" w:hAnsi="Arial" w:cs="Arial"/>
          <w:b/>
          <w:sz w:val="22"/>
          <w:szCs w:val="22"/>
        </w:rPr>
        <w:t xml:space="preserve">CARTA DE PRESENTACIÓN DE LA PROPUESTA”, </w:t>
      </w:r>
      <w:r w:rsidRPr="004223B6">
        <w:rPr>
          <w:rFonts w:ascii="Arial" w:hAnsi="Arial" w:cs="Arial"/>
          <w:bCs/>
          <w:sz w:val="22"/>
          <w:szCs w:val="22"/>
        </w:rPr>
        <w:t>es un modelo que contiene todas las declaraciones que debe realizar el proponente que incluye todas las manifestaciones requeridas por la entidad, que se entienden prestadas bajo la gravedad del juramento. Por lo tanto, el proponente podrá transcribirlo u obtenerlo en medio magnético. En cualquier caso, la carta que presente el proponente deberá incluir todas las manifestaciones requeridas por la entidad.</w:t>
      </w:r>
    </w:p>
    <w:p w14:paraId="10ED709A" w14:textId="77777777" w:rsidR="00097E52" w:rsidRPr="004223B6" w:rsidRDefault="00097E52" w:rsidP="00D919BB">
      <w:pPr>
        <w:tabs>
          <w:tab w:val="left" w:pos="142"/>
          <w:tab w:val="left" w:pos="223"/>
          <w:tab w:val="left" w:pos="284"/>
          <w:tab w:val="left" w:pos="3807"/>
        </w:tabs>
        <w:jc w:val="both"/>
        <w:rPr>
          <w:rFonts w:ascii="Arial" w:hAnsi="Arial" w:cs="Arial"/>
          <w:bCs/>
          <w:sz w:val="22"/>
          <w:szCs w:val="22"/>
        </w:rPr>
      </w:pPr>
    </w:p>
    <w:p w14:paraId="7D82E522" w14:textId="120601E2" w:rsidR="00097E52" w:rsidRPr="00740E80" w:rsidRDefault="00097E52" w:rsidP="00097E52">
      <w:pPr>
        <w:tabs>
          <w:tab w:val="left" w:pos="142"/>
          <w:tab w:val="left" w:pos="223"/>
          <w:tab w:val="left" w:pos="284"/>
          <w:tab w:val="left" w:pos="3807"/>
        </w:tabs>
        <w:jc w:val="both"/>
        <w:rPr>
          <w:rFonts w:ascii="Arial" w:hAnsi="Arial" w:cs="Arial"/>
          <w:bCs/>
          <w:color w:val="5B9BD5" w:themeColor="accent1"/>
          <w:sz w:val="22"/>
          <w:szCs w:val="22"/>
        </w:rPr>
      </w:pPr>
      <w:r w:rsidRPr="004223B6">
        <w:rPr>
          <w:rFonts w:ascii="Arial" w:hAnsi="Arial" w:cs="Arial"/>
          <w:bCs/>
          <w:sz w:val="22"/>
          <w:szCs w:val="22"/>
        </w:rPr>
        <w:t xml:space="preserve">En el </w:t>
      </w:r>
      <w:r w:rsidR="002A44A1">
        <w:rPr>
          <w:rFonts w:ascii="Arial" w:hAnsi="Arial" w:cs="Arial"/>
          <w:bCs/>
          <w:sz w:val="22"/>
          <w:szCs w:val="22"/>
        </w:rPr>
        <w:t>documento</w:t>
      </w:r>
      <w:r w:rsidRPr="004223B6">
        <w:rPr>
          <w:rFonts w:ascii="Arial" w:hAnsi="Arial" w:cs="Arial"/>
          <w:b/>
          <w:sz w:val="22"/>
          <w:szCs w:val="22"/>
        </w:rPr>
        <w:t xml:space="preserve"> “CARTA DE PRESENTACIÓN DE LA PROPUESTA”,</w:t>
      </w:r>
      <w:r w:rsidRPr="004223B6">
        <w:rPr>
          <w:rFonts w:ascii="Arial" w:hAnsi="Arial" w:cs="Arial"/>
          <w:sz w:val="22"/>
          <w:szCs w:val="22"/>
        </w:rPr>
        <w:t xml:space="preserve"> el proponente deberá indicar el grupo o grupos para los cuales presenta su propuesta</w:t>
      </w:r>
      <w:r w:rsidRPr="00740E80">
        <w:rPr>
          <w:rFonts w:ascii="Arial" w:hAnsi="Arial" w:cs="Arial"/>
          <w:color w:val="5B9BD5" w:themeColor="accent1"/>
          <w:sz w:val="22"/>
          <w:szCs w:val="22"/>
        </w:rPr>
        <w:t>.</w:t>
      </w:r>
      <w:r w:rsidR="00831568" w:rsidRPr="00740E80">
        <w:rPr>
          <w:rFonts w:ascii="Arial" w:hAnsi="Arial" w:cs="Arial"/>
          <w:color w:val="5B9BD5" w:themeColor="accent1"/>
          <w:sz w:val="22"/>
          <w:szCs w:val="22"/>
        </w:rPr>
        <w:t xml:space="preserve"> (Incluir cuando el proceso sea por grupos o lotes)</w:t>
      </w:r>
    </w:p>
    <w:p w14:paraId="54EFCDAF" w14:textId="1926FA99" w:rsidR="002C3CE2" w:rsidRPr="004223B6" w:rsidRDefault="002C3CE2" w:rsidP="00E96C8E">
      <w:pPr>
        <w:tabs>
          <w:tab w:val="left" w:pos="142"/>
          <w:tab w:val="left" w:pos="223"/>
          <w:tab w:val="left" w:pos="284"/>
          <w:tab w:val="left" w:pos="3807"/>
        </w:tabs>
        <w:spacing w:line="20" w:lineRule="atLeast"/>
        <w:jc w:val="both"/>
        <w:rPr>
          <w:rFonts w:ascii="Arial" w:hAnsi="Arial" w:cs="Arial"/>
          <w:bCs/>
          <w:sz w:val="22"/>
          <w:szCs w:val="22"/>
        </w:rPr>
      </w:pPr>
    </w:p>
    <w:p w14:paraId="770640C1" w14:textId="04E54002" w:rsidR="00D217CE" w:rsidRPr="004223B6" w:rsidRDefault="00D217CE" w:rsidP="00E72421">
      <w:pPr>
        <w:pStyle w:val="maritza30"/>
        <w:numPr>
          <w:ilvl w:val="2"/>
          <w:numId w:val="41"/>
        </w:numPr>
        <w:tabs>
          <w:tab w:val="left" w:pos="567"/>
        </w:tabs>
        <w:spacing w:line="20" w:lineRule="atLeast"/>
        <w:ind w:left="567" w:hanging="567"/>
        <w:rPr>
          <w:rFonts w:ascii="Arial" w:hAnsi="Arial" w:cs="Arial"/>
          <w:b/>
          <w:sz w:val="22"/>
          <w:szCs w:val="22"/>
        </w:rPr>
      </w:pPr>
      <w:r w:rsidRPr="004223B6">
        <w:rPr>
          <w:rFonts w:ascii="Arial" w:hAnsi="Arial" w:cs="Arial"/>
          <w:b/>
          <w:sz w:val="22"/>
          <w:szCs w:val="22"/>
        </w:rPr>
        <w:t>CERTIFICADO DE EXISTENCIA Y REPRESENTACIÓN LEGAL PARA PERSONAS JURÍDICAS</w:t>
      </w:r>
    </w:p>
    <w:p w14:paraId="45EF25F2" w14:textId="77777777" w:rsidR="00D217CE" w:rsidRPr="00310B0F" w:rsidRDefault="00D217CE" w:rsidP="00F64185">
      <w:pPr>
        <w:pStyle w:val="Arialsinespacio"/>
        <w:spacing w:line="20" w:lineRule="atLeast"/>
        <w:rPr>
          <w:rFonts w:cs="Arial"/>
          <w:b/>
          <w:sz w:val="22"/>
          <w:szCs w:val="22"/>
          <w:lang w:val="es-ES"/>
        </w:rPr>
      </w:pPr>
    </w:p>
    <w:p w14:paraId="1F8FBBF2" w14:textId="3740C030" w:rsidR="00D919BB" w:rsidRPr="004223B6" w:rsidRDefault="00D919BB" w:rsidP="00D919BB">
      <w:pPr>
        <w:tabs>
          <w:tab w:val="left" w:pos="142"/>
          <w:tab w:val="left" w:pos="223"/>
          <w:tab w:val="left" w:pos="284"/>
          <w:tab w:val="left" w:pos="3807"/>
        </w:tabs>
        <w:jc w:val="both"/>
        <w:rPr>
          <w:rFonts w:ascii="Arial" w:hAnsi="Arial" w:cs="Arial"/>
          <w:bCs/>
          <w:sz w:val="22"/>
          <w:szCs w:val="22"/>
        </w:rPr>
      </w:pPr>
      <w:proofErr w:type="gramStart"/>
      <w:r w:rsidRPr="004223B6">
        <w:rPr>
          <w:rFonts w:ascii="Arial" w:hAnsi="Arial" w:cs="Arial"/>
          <w:bCs/>
          <w:sz w:val="22"/>
          <w:szCs w:val="22"/>
        </w:rPr>
        <w:t>El proponente persona jurídica</w:t>
      </w:r>
      <w:proofErr w:type="gramEnd"/>
      <w:r w:rsidRPr="004223B6">
        <w:rPr>
          <w:rFonts w:ascii="Arial" w:hAnsi="Arial" w:cs="Arial"/>
          <w:bCs/>
          <w:sz w:val="22"/>
          <w:szCs w:val="22"/>
        </w:rPr>
        <w:t xml:space="preserve">, deberá comprobar su existencia y representación legal, mediante </w:t>
      </w:r>
      <w:r w:rsidRPr="004223B6">
        <w:rPr>
          <w:rFonts w:ascii="Arial" w:hAnsi="Arial" w:cs="Arial"/>
          <w:b/>
          <w:sz w:val="22"/>
          <w:szCs w:val="22"/>
        </w:rPr>
        <w:t>certificado expedido por la Cámara de Comercio</w:t>
      </w:r>
      <w:r w:rsidR="00097E52" w:rsidRPr="004223B6">
        <w:rPr>
          <w:rFonts w:ascii="Arial" w:hAnsi="Arial" w:cs="Arial"/>
          <w:bCs/>
          <w:sz w:val="22"/>
          <w:szCs w:val="22"/>
        </w:rPr>
        <w:t>.</w:t>
      </w:r>
    </w:p>
    <w:p w14:paraId="682A00EA" w14:textId="77777777" w:rsidR="00D919BB" w:rsidRPr="004223B6" w:rsidRDefault="00D919BB" w:rsidP="00D919BB">
      <w:pPr>
        <w:tabs>
          <w:tab w:val="left" w:pos="142"/>
          <w:tab w:val="left" w:pos="223"/>
          <w:tab w:val="left" w:pos="284"/>
          <w:tab w:val="left" w:pos="3807"/>
        </w:tabs>
        <w:jc w:val="both"/>
        <w:rPr>
          <w:rFonts w:ascii="Arial" w:hAnsi="Arial" w:cs="Arial"/>
          <w:bCs/>
          <w:sz w:val="22"/>
          <w:szCs w:val="22"/>
        </w:rPr>
      </w:pPr>
    </w:p>
    <w:p w14:paraId="2E71EE38" w14:textId="77777777" w:rsidR="00D919BB" w:rsidRPr="004223B6" w:rsidRDefault="00D919BB" w:rsidP="00D919BB">
      <w:pPr>
        <w:tabs>
          <w:tab w:val="left" w:pos="142"/>
          <w:tab w:val="left" w:pos="223"/>
          <w:tab w:val="left" w:pos="284"/>
          <w:tab w:val="left" w:pos="3807"/>
        </w:tabs>
        <w:jc w:val="both"/>
        <w:rPr>
          <w:rFonts w:ascii="Arial" w:hAnsi="Arial" w:cs="Arial"/>
          <w:bCs/>
          <w:sz w:val="22"/>
          <w:szCs w:val="22"/>
        </w:rPr>
      </w:pPr>
      <w:r w:rsidRPr="004223B6">
        <w:rPr>
          <w:rFonts w:ascii="Arial" w:hAnsi="Arial" w:cs="Arial"/>
          <w:bCs/>
          <w:sz w:val="22"/>
          <w:szCs w:val="22"/>
        </w:rPr>
        <w:t xml:space="preserve">En el Certificado de Existencia y Representación Legal expedido por la Cámara de Comercio, se debe constatar la vigencia de la sociedad, la cual no podrá ser inferior al término de ejecución del contrato, su periodo de liquidación y un (1) año más; las facultades, de limitación para la </w:t>
      </w:r>
      <w:r w:rsidRPr="004223B6">
        <w:rPr>
          <w:rFonts w:ascii="Arial" w:hAnsi="Arial" w:cs="Arial"/>
          <w:bCs/>
          <w:sz w:val="22"/>
          <w:szCs w:val="22"/>
        </w:rPr>
        <w:lastRenderedPageBreak/>
        <w:t>celebración de contratos, del representante legal y que su objeto social, guarde relación con el objeto del presente proceso.</w:t>
      </w:r>
    </w:p>
    <w:p w14:paraId="63CCB2AF" w14:textId="77777777" w:rsidR="00D919BB" w:rsidRPr="004223B6" w:rsidRDefault="00D919BB" w:rsidP="00D919BB">
      <w:pPr>
        <w:tabs>
          <w:tab w:val="left" w:pos="142"/>
          <w:tab w:val="left" w:pos="223"/>
          <w:tab w:val="left" w:pos="284"/>
          <w:tab w:val="left" w:pos="3807"/>
        </w:tabs>
        <w:jc w:val="both"/>
        <w:rPr>
          <w:rFonts w:ascii="Arial" w:hAnsi="Arial" w:cs="Arial"/>
          <w:bCs/>
          <w:sz w:val="22"/>
          <w:szCs w:val="22"/>
        </w:rPr>
      </w:pPr>
    </w:p>
    <w:p w14:paraId="3EEFC355" w14:textId="77777777" w:rsidR="00D919BB" w:rsidRPr="004223B6" w:rsidRDefault="00D919BB" w:rsidP="00D919BB">
      <w:pPr>
        <w:tabs>
          <w:tab w:val="left" w:pos="142"/>
          <w:tab w:val="left" w:pos="223"/>
          <w:tab w:val="left" w:pos="284"/>
          <w:tab w:val="left" w:pos="3807"/>
        </w:tabs>
        <w:jc w:val="both"/>
        <w:rPr>
          <w:rFonts w:ascii="Arial" w:hAnsi="Arial" w:cs="Arial"/>
          <w:bCs/>
          <w:sz w:val="22"/>
          <w:szCs w:val="22"/>
        </w:rPr>
      </w:pPr>
      <w:r w:rsidRPr="004223B6">
        <w:rPr>
          <w:rFonts w:ascii="Arial" w:hAnsi="Arial" w:cs="Arial"/>
          <w:bCs/>
          <w:sz w:val="22"/>
          <w:szCs w:val="22"/>
        </w:rPr>
        <w:t>Para el caso de Consorcios y Uniones Temporales, cada sociedad integrante de los mismos deberá comprobar su existencia y representación, mediante la presentación de los documentos indicados.</w:t>
      </w:r>
    </w:p>
    <w:p w14:paraId="0F2572F7" w14:textId="77777777" w:rsidR="00D919BB" w:rsidRPr="004223B6" w:rsidRDefault="00D919BB" w:rsidP="00D919BB">
      <w:pPr>
        <w:tabs>
          <w:tab w:val="left" w:pos="142"/>
          <w:tab w:val="left" w:pos="223"/>
          <w:tab w:val="left" w:pos="284"/>
          <w:tab w:val="left" w:pos="3807"/>
        </w:tabs>
        <w:jc w:val="both"/>
        <w:rPr>
          <w:rFonts w:ascii="Arial" w:hAnsi="Arial" w:cs="Arial"/>
          <w:bCs/>
          <w:sz w:val="22"/>
          <w:szCs w:val="22"/>
        </w:rPr>
      </w:pPr>
    </w:p>
    <w:p w14:paraId="2AB83477" w14:textId="77777777" w:rsidR="00D919BB" w:rsidRPr="004223B6" w:rsidRDefault="00D919BB" w:rsidP="00D919BB">
      <w:pPr>
        <w:tabs>
          <w:tab w:val="left" w:pos="142"/>
          <w:tab w:val="left" w:pos="223"/>
          <w:tab w:val="left" w:pos="284"/>
          <w:tab w:val="left" w:pos="3807"/>
        </w:tabs>
        <w:jc w:val="both"/>
        <w:rPr>
          <w:rFonts w:ascii="Arial" w:hAnsi="Arial" w:cs="Arial"/>
          <w:bCs/>
          <w:sz w:val="22"/>
          <w:szCs w:val="22"/>
        </w:rPr>
      </w:pPr>
      <w:r w:rsidRPr="004223B6">
        <w:rPr>
          <w:rFonts w:ascii="Arial" w:hAnsi="Arial" w:cs="Arial"/>
          <w:b/>
          <w:bCs/>
          <w:sz w:val="22"/>
          <w:szCs w:val="22"/>
        </w:rPr>
        <w:t>La fecha de expedición no podrá ser superior a treinta (30) días calendario anteriores a la estipulada como fecha límite para presentar propuestas</w:t>
      </w:r>
      <w:r w:rsidRPr="004223B6">
        <w:rPr>
          <w:rFonts w:ascii="Arial" w:hAnsi="Arial" w:cs="Arial"/>
          <w:bCs/>
          <w:sz w:val="22"/>
          <w:szCs w:val="22"/>
        </w:rPr>
        <w:t xml:space="preserve">. En caso de prórroga del plazo del cierre del presente proceso, el certificado tendrá validez con respecto a la primera fecha de cierre. </w:t>
      </w:r>
    </w:p>
    <w:p w14:paraId="522E8A7D" w14:textId="77777777" w:rsidR="00097E52" w:rsidRPr="004223B6" w:rsidRDefault="00097E52" w:rsidP="00D919BB">
      <w:pPr>
        <w:tabs>
          <w:tab w:val="left" w:pos="142"/>
          <w:tab w:val="left" w:pos="223"/>
          <w:tab w:val="left" w:pos="284"/>
          <w:tab w:val="left" w:pos="3807"/>
        </w:tabs>
        <w:jc w:val="both"/>
        <w:rPr>
          <w:rFonts w:ascii="Arial" w:hAnsi="Arial" w:cs="Arial"/>
          <w:bCs/>
          <w:sz w:val="22"/>
          <w:szCs w:val="22"/>
        </w:rPr>
      </w:pPr>
    </w:p>
    <w:p w14:paraId="799B8EBA" w14:textId="600FD0C8" w:rsidR="00097E52" w:rsidRPr="004223B6" w:rsidRDefault="00310B0F" w:rsidP="00097E52">
      <w:pPr>
        <w:tabs>
          <w:tab w:val="left" w:pos="142"/>
          <w:tab w:val="left" w:pos="223"/>
          <w:tab w:val="left" w:pos="284"/>
          <w:tab w:val="left" w:pos="3807"/>
        </w:tabs>
        <w:jc w:val="both"/>
        <w:rPr>
          <w:rFonts w:ascii="Arial" w:hAnsi="Arial" w:cs="Arial"/>
          <w:bCs/>
          <w:sz w:val="22"/>
          <w:szCs w:val="22"/>
        </w:rPr>
      </w:pPr>
      <w:r>
        <w:rPr>
          <w:rFonts w:ascii="Arial" w:hAnsi="Arial" w:cs="Arial"/>
          <w:b/>
          <w:sz w:val="22"/>
          <w:szCs w:val="22"/>
        </w:rPr>
        <w:t>NOTA</w:t>
      </w:r>
      <w:r w:rsidR="00097E52" w:rsidRPr="004223B6">
        <w:rPr>
          <w:rFonts w:ascii="Arial" w:hAnsi="Arial" w:cs="Arial"/>
          <w:b/>
          <w:sz w:val="22"/>
          <w:szCs w:val="22"/>
        </w:rPr>
        <w:t xml:space="preserve">: </w:t>
      </w:r>
      <w:r w:rsidR="00097E52" w:rsidRPr="004223B6">
        <w:rPr>
          <w:rFonts w:ascii="Arial" w:hAnsi="Arial" w:cs="Arial"/>
          <w:bCs/>
          <w:sz w:val="22"/>
          <w:szCs w:val="22"/>
        </w:rPr>
        <w:t>La Agencia realizará la consulta del certificado de existencia y representación legal desde el Directorio SECOP que se encuentra en la Plataforma del SECOP II.</w:t>
      </w:r>
    </w:p>
    <w:p w14:paraId="227D8CF5" w14:textId="77777777" w:rsidR="002C3CE2" w:rsidRPr="004223B6" w:rsidRDefault="002C3CE2" w:rsidP="00F64185">
      <w:pPr>
        <w:tabs>
          <w:tab w:val="left" w:pos="142"/>
          <w:tab w:val="left" w:pos="223"/>
          <w:tab w:val="left" w:pos="284"/>
          <w:tab w:val="left" w:pos="3807"/>
        </w:tabs>
        <w:spacing w:line="20" w:lineRule="atLeast"/>
        <w:jc w:val="both"/>
        <w:rPr>
          <w:rFonts w:ascii="Arial" w:hAnsi="Arial" w:cs="Arial"/>
          <w:bCs/>
          <w:sz w:val="22"/>
          <w:szCs w:val="22"/>
        </w:rPr>
      </w:pPr>
    </w:p>
    <w:p w14:paraId="060FEC3F" w14:textId="135FD9A9" w:rsidR="00D217CE" w:rsidRPr="004223B6" w:rsidRDefault="00291B16" w:rsidP="00310B0F">
      <w:pPr>
        <w:pStyle w:val="maritza30"/>
        <w:tabs>
          <w:tab w:val="left" w:pos="567"/>
        </w:tabs>
        <w:spacing w:line="20" w:lineRule="atLeast"/>
        <w:rPr>
          <w:rFonts w:ascii="Arial" w:hAnsi="Arial" w:cs="Arial"/>
          <w:b/>
          <w:sz w:val="22"/>
          <w:szCs w:val="22"/>
        </w:rPr>
      </w:pPr>
      <w:r w:rsidRPr="004223B6">
        <w:rPr>
          <w:rFonts w:ascii="Arial" w:hAnsi="Arial" w:cs="Arial"/>
          <w:b/>
          <w:sz w:val="22"/>
          <w:szCs w:val="22"/>
        </w:rPr>
        <w:t>4.1.</w:t>
      </w:r>
      <w:r w:rsidR="00FC6DBC" w:rsidRPr="004223B6">
        <w:rPr>
          <w:rFonts w:ascii="Arial" w:hAnsi="Arial" w:cs="Arial"/>
          <w:b/>
          <w:sz w:val="22"/>
          <w:szCs w:val="22"/>
        </w:rPr>
        <w:t>3</w:t>
      </w:r>
      <w:r w:rsidR="001E0EF5" w:rsidRPr="004223B6">
        <w:rPr>
          <w:rFonts w:ascii="Arial" w:hAnsi="Arial" w:cs="Arial"/>
          <w:b/>
          <w:sz w:val="22"/>
          <w:szCs w:val="22"/>
        </w:rPr>
        <w:t xml:space="preserve"> </w:t>
      </w:r>
      <w:r w:rsidR="00D217CE" w:rsidRPr="004223B6">
        <w:rPr>
          <w:rFonts w:ascii="Arial" w:hAnsi="Arial" w:cs="Arial"/>
          <w:b/>
          <w:sz w:val="22"/>
          <w:szCs w:val="22"/>
        </w:rPr>
        <w:t>AUTORIZACIÓN DEL REPRESENTANTE LEGAL Y/O APODERADO</w:t>
      </w:r>
    </w:p>
    <w:p w14:paraId="2BE6E05D" w14:textId="77777777" w:rsidR="00D217CE" w:rsidRPr="004223B6" w:rsidRDefault="00D217CE" w:rsidP="00F64185">
      <w:pPr>
        <w:spacing w:line="20" w:lineRule="atLeast"/>
        <w:contextualSpacing/>
        <w:jc w:val="both"/>
        <w:rPr>
          <w:rFonts w:ascii="Arial" w:hAnsi="Arial" w:cs="Arial"/>
          <w:b/>
          <w:sz w:val="22"/>
          <w:szCs w:val="22"/>
        </w:rPr>
      </w:pPr>
    </w:p>
    <w:p w14:paraId="4AE58B7F" w14:textId="77777777" w:rsidR="002254E4" w:rsidRPr="004223B6" w:rsidRDefault="002254E4" w:rsidP="002254E4">
      <w:pPr>
        <w:tabs>
          <w:tab w:val="left" w:pos="142"/>
          <w:tab w:val="left" w:pos="223"/>
          <w:tab w:val="left" w:pos="284"/>
          <w:tab w:val="left" w:pos="3807"/>
        </w:tabs>
        <w:jc w:val="both"/>
        <w:rPr>
          <w:rFonts w:ascii="Arial" w:hAnsi="Arial" w:cs="Arial"/>
          <w:bCs/>
          <w:sz w:val="22"/>
          <w:szCs w:val="22"/>
        </w:rPr>
      </w:pPr>
      <w:r w:rsidRPr="004223B6">
        <w:rPr>
          <w:rFonts w:ascii="Arial" w:hAnsi="Arial" w:cs="Arial"/>
          <w:bCs/>
          <w:sz w:val="22"/>
          <w:szCs w:val="22"/>
        </w:rPr>
        <w:t xml:space="preserve">Cuando el representante legal de la persona jurídica se encuentre limitado para presentar propuesta o para contratar o comprometer a la sociedad, deberá anexar la </w:t>
      </w:r>
      <w:r w:rsidRPr="004223B6">
        <w:rPr>
          <w:rFonts w:ascii="Arial" w:hAnsi="Arial" w:cs="Arial"/>
          <w:b/>
          <w:bCs/>
          <w:sz w:val="22"/>
          <w:szCs w:val="22"/>
        </w:rPr>
        <w:t>AUTORIZACIÓN</w:t>
      </w:r>
      <w:r w:rsidRPr="004223B6">
        <w:rPr>
          <w:rFonts w:ascii="Arial" w:hAnsi="Arial" w:cs="Arial"/>
          <w:bCs/>
          <w:sz w:val="22"/>
          <w:szCs w:val="22"/>
        </w:rPr>
        <w:t xml:space="preserve"> del órgano social correspondiente, que le permita presentar la propuesta y suscribir el contrato en el caso que le sea adjudicado. </w:t>
      </w:r>
    </w:p>
    <w:p w14:paraId="6325646C" w14:textId="77777777" w:rsidR="002254E4" w:rsidRPr="004223B6" w:rsidRDefault="002254E4" w:rsidP="002254E4">
      <w:pPr>
        <w:tabs>
          <w:tab w:val="left" w:pos="142"/>
          <w:tab w:val="left" w:pos="223"/>
          <w:tab w:val="left" w:pos="284"/>
          <w:tab w:val="left" w:pos="3807"/>
        </w:tabs>
        <w:jc w:val="both"/>
        <w:rPr>
          <w:rFonts w:ascii="Arial" w:hAnsi="Arial" w:cs="Arial"/>
          <w:bCs/>
          <w:sz w:val="22"/>
          <w:szCs w:val="22"/>
        </w:rPr>
      </w:pPr>
      <w:r w:rsidRPr="004223B6">
        <w:rPr>
          <w:rFonts w:ascii="Arial" w:hAnsi="Arial" w:cs="Arial"/>
          <w:bCs/>
          <w:sz w:val="22"/>
          <w:szCs w:val="22"/>
        </w:rPr>
        <w:tab/>
      </w:r>
    </w:p>
    <w:p w14:paraId="2C8A628B" w14:textId="77777777" w:rsidR="002254E4" w:rsidRPr="004223B6" w:rsidRDefault="002254E4" w:rsidP="002254E4">
      <w:pPr>
        <w:tabs>
          <w:tab w:val="left" w:pos="142"/>
          <w:tab w:val="left" w:pos="223"/>
          <w:tab w:val="left" w:pos="284"/>
          <w:tab w:val="left" w:pos="3807"/>
        </w:tabs>
        <w:jc w:val="both"/>
        <w:rPr>
          <w:rFonts w:ascii="Arial" w:hAnsi="Arial" w:cs="Arial"/>
          <w:bCs/>
          <w:sz w:val="22"/>
          <w:szCs w:val="22"/>
        </w:rPr>
      </w:pPr>
      <w:r w:rsidRPr="004223B6">
        <w:rPr>
          <w:rFonts w:ascii="Arial" w:hAnsi="Arial" w:cs="Arial"/>
          <w:bCs/>
          <w:sz w:val="22"/>
          <w:szCs w:val="22"/>
        </w:rPr>
        <w:t>Si el proponente actúa a través de un representante o apoderado, deberá acreditar mediante documento legalmente expedido, que su representante o apoderado está expresamente facultado para presentar la propuesta y firmar el contrato respectivo.</w:t>
      </w:r>
    </w:p>
    <w:p w14:paraId="1FF0CA67" w14:textId="77777777" w:rsidR="008B785F" w:rsidRPr="004223B6" w:rsidRDefault="008B785F" w:rsidP="00F64185">
      <w:pPr>
        <w:pStyle w:val="Arialsinespacio"/>
        <w:spacing w:line="20" w:lineRule="atLeast"/>
        <w:jc w:val="both"/>
        <w:rPr>
          <w:rFonts w:cs="Arial"/>
          <w:sz w:val="22"/>
          <w:szCs w:val="22"/>
        </w:rPr>
      </w:pPr>
    </w:p>
    <w:p w14:paraId="69113A90" w14:textId="696BDC16" w:rsidR="00BC4974" w:rsidRPr="00310B0F" w:rsidRDefault="00D217CE" w:rsidP="00310B0F">
      <w:pPr>
        <w:pStyle w:val="maritza30"/>
        <w:tabs>
          <w:tab w:val="left" w:pos="567"/>
        </w:tabs>
        <w:spacing w:line="20" w:lineRule="atLeast"/>
        <w:rPr>
          <w:rFonts w:ascii="Arial" w:hAnsi="Arial" w:cs="Arial"/>
          <w:b/>
          <w:sz w:val="22"/>
          <w:szCs w:val="22"/>
        </w:rPr>
      </w:pPr>
      <w:r w:rsidRPr="00310B0F">
        <w:rPr>
          <w:rFonts w:ascii="Arial" w:hAnsi="Arial" w:cs="Arial"/>
          <w:b/>
          <w:sz w:val="22"/>
          <w:szCs w:val="22"/>
        </w:rPr>
        <w:t>4.1.</w:t>
      </w:r>
      <w:r w:rsidR="00755766">
        <w:rPr>
          <w:rFonts w:ascii="Arial" w:hAnsi="Arial" w:cs="Arial"/>
          <w:b/>
          <w:sz w:val="22"/>
          <w:szCs w:val="22"/>
        </w:rPr>
        <w:t>4</w:t>
      </w:r>
      <w:r w:rsidR="00310B0F">
        <w:rPr>
          <w:rFonts w:ascii="Arial" w:hAnsi="Arial" w:cs="Arial"/>
          <w:b/>
          <w:sz w:val="22"/>
          <w:szCs w:val="22"/>
        </w:rPr>
        <w:t xml:space="preserve"> </w:t>
      </w:r>
      <w:r w:rsidR="00BC4974" w:rsidRPr="00310B0F">
        <w:rPr>
          <w:rFonts w:ascii="Arial" w:hAnsi="Arial" w:cs="Arial"/>
          <w:b/>
          <w:sz w:val="22"/>
          <w:szCs w:val="22"/>
        </w:rPr>
        <w:t>PROPUESTAS CONJUNTAS EN CONSORCIO O UNIÓN TEMPORAL</w:t>
      </w:r>
    </w:p>
    <w:p w14:paraId="55009881" w14:textId="77777777" w:rsidR="00BC4974" w:rsidRPr="004223B6" w:rsidRDefault="00BC4974" w:rsidP="00F64185">
      <w:pPr>
        <w:spacing w:line="20" w:lineRule="atLeast"/>
        <w:jc w:val="both"/>
        <w:rPr>
          <w:rFonts w:ascii="Arial" w:hAnsi="Arial" w:cs="Arial"/>
          <w:sz w:val="22"/>
          <w:szCs w:val="22"/>
          <w:lang w:val="es-CO" w:eastAsia="es-CO"/>
        </w:rPr>
      </w:pPr>
      <w:r w:rsidRPr="004223B6">
        <w:rPr>
          <w:rFonts w:ascii="Arial" w:hAnsi="Arial" w:cs="Arial"/>
          <w:sz w:val="22"/>
          <w:szCs w:val="22"/>
          <w:lang w:val="es-CO" w:eastAsia="es-CO"/>
        </w:rPr>
        <w:t> </w:t>
      </w:r>
    </w:p>
    <w:p w14:paraId="10AC47EA" w14:textId="68E75D15" w:rsidR="002254E4" w:rsidRPr="004223B6" w:rsidRDefault="002254E4" w:rsidP="002254E4">
      <w:pPr>
        <w:tabs>
          <w:tab w:val="left" w:pos="142"/>
          <w:tab w:val="left" w:pos="223"/>
          <w:tab w:val="left" w:pos="284"/>
        </w:tabs>
        <w:jc w:val="both"/>
        <w:rPr>
          <w:rFonts w:ascii="Arial" w:hAnsi="Arial" w:cs="Arial"/>
          <w:bCs/>
          <w:sz w:val="22"/>
          <w:szCs w:val="22"/>
          <w:lang w:val="x-none"/>
        </w:rPr>
      </w:pPr>
      <w:r w:rsidRPr="004223B6">
        <w:rPr>
          <w:rFonts w:ascii="Arial" w:hAnsi="Arial" w:cs="Arial"/>
          <w:bCs/>
          <w:sz w:val="22"/>
          <w:szCs w:val="22"/>
          <w:lang w:val="x-none"/>
        </w:rPr>
        <w:t>Cuando la propuesta sea presentada en consorcio o unión temporal, el proponente debe presentar el documento constitutivo del proponente asociativo siguiendo, según el caso, los modelos suministrados “</w:t>
      </w:r>
      <w:r w:rsidRPr="004223B6">
        <w:rPr>
          <w:rFonts w:ascii="Arial" w:hAnsi="Arial" w:cs="Arial"/>
          <w:b/>
          <w:sz w:val="22"/>
          <w:szCs w:val="22"/>
        </w:rPr>
        <w:t xml:space="preserve">DOCUMENTO DE CONFORMACIÓN DEL CONSORCIO </w:t>
      </w:r>
      <w:r w:rsidR="00EC0EE3">
        <w:rPr>
          <w:rFonts w:ascii="Arial" w:hAnsi="Arial" w:cs="Arial"/>
          <w:b/>
          <w:sz w:val="22"/>
          <w:szCs w:val="22"/>
        </w:rPr>
        <w:t xml:space="preserve">o </w:t>
      </w:r>
      <w:r w:rsidRPr="004223B6">
        <w:rPr>
          <w:rFonts w:ascii="Arial" w:hAnsi="Arial" w:cs="Arial"/>
          <w:b/>
          <w:sz w:val="22"/>
          <w:szCs w:val="22"/>
        </w:rPr>
        <w:t>DOCUMENTO DE CONFORMACIÓN DE LA UNIÓN TEMPORAL</w:t>
      </w:r>
      <w:r w:rsidRPr="004223B6">
        <w:rPr>
          <w:rFonts w:ascii="Arial" w:hAnsi="Arial" w:cs="Arial"/>
          <w:bCs/>
          <w:sz w:val="22"/>
          <w:szCs w:val="22"/>
          <w:lang w:val="x-none"/>
        </w:rPr>
        <w:t>”</w:t>
      </w:r>
      <w:r w:rsidRPr="004223B6">
        <w:rPr>
          <w:rFonts w:ascii="Arial" w:hAnsi="Arial" w:cs="Arial"/>
          <w:bCs/>
          <w:sz w:val="22"/>
          <w:szCs w:val="22"/>
        </w:rPr>
        <w:t>.</w:t>
      </w:r>
      <w:r w:rsidRPr="004223B6">
        <w:rPr>
          <w:rFonts w:ascii="Arial" w:hAnsi="Arial" w:cs="Arial"/>
          <w:bCs/>
          <w:sz w:val="22"/>
          <w:szCs w:val="22"/>
          <w:lang w:val="x-none"/>
        </w:rPr>
        <w:t xml:space="preserve"> El documento constitutivo de la unión temporal o consorcio no podrá ser anterior a treinta (30) días calendario de la fecha de cierre del proceso de selección y deberá cumplir con los siguientes requisitos.</w:t>
      </w:r>
    </w:p>
    <w:p w14:paraId="3C4FA18B" w14:textId="77777777" w:rsidR="002254E4" w:rsidRPr="004223B6" w:rsidRDefault="002254E4" w:rsidP="002254E4">
      <w:pPr>
        <w:tabs>
          <w:tab w:val="left" w:pos="142"/>
          <w:tab w:val="left" w:pos="223"/>
          <w:tab w:val="left" w:pos="284"/>
        </w:tabs>
        <w:ind w:left="360"/>
        <w:jc w:val="both"/>
        <w:rPr>
          <w:rFonts w:ascii="Arial" w:hAnsi="Arial" w:cs="Arial"/>
          <w:bCs/>
          <w:sz w:val="22"/>
          <w:szCs w:val="22"/>
          <w:lang w:val="es-CO"/>
        </w:rPr>
      </w:pPr>
    </w:p>
    <w:p w14:paraId="55F51A8D" w14:textId="77777777" w:rsidR="002254E4" w:rsidRPr="004223B6" w:rsidRDefault="002254E4" w:rsidP="00E72421">
      <w:pPr>
        <w:numPr>
          <w:ilvl w:val="0"/>
          <w:numId w:val="36"/>
        </w:numPr>
        <w:tabs>
          <w:tab w:val="left" w:pos="142"/>
          <w:tab w:val="left" w:pos="223"/>
          <w:tab w:val="left" w:pos="284"/>
        </w:tabs>
        <w:jc w:val="both"/>
        <w:rPr>
          <w:rFonts w:ascii="Arial" w:hAnsi="Arial" w:cs="Arial"/>
          <w:bCs/>
          <w:sz w:val="22"/>
          <w:szCs w:val="22"/>
        </w:rPr>
      </w:pPr>
      <w:r w:rsidRPr="004223B6">
        <w:rPr>
          <w:rFonts w:ascii="Arial" w:hAnsi="Arial" w:cs="Arial"/>
          <w:bCs/>
          <w:sz w:val="22"/>
          <w:szCs w:val="22"/>
        </w:rPr>
        <w:t>Los proponentes deberán indicar si su participación es a título de consorcio o de unión temporal, en el caso de la unión temporal, señalando los términos y extensión de la participación en la propuesta y en su ejecución, los cuales no podrán ser modificados sin el consentimiento previo de la Agencia Distrital para la Educación Superior, la Ciencia y la Tecnología “ATENEA”.</w:t>
      </w:r>
    </w:p>
    <w:p w14:paraId="370870E2" w14:textId="77777777" w:rsidR="002254E4" w:rsidRPr="004223B6" w:rsidRDefault="002254E4" w:rsidP="00E72421">
      <w:pPr>
        <w:numPr>
          <w:ilvl w:val="0"/>
          <w:numId w:val="36"/>
        </w:numPr>
        <w:tabs>
          <w:tab w:val="left" w:pos="142"/>
          <w:tab w:val="left" w:pos="223"/>
          <w:tab w:val="left" w:pos="284"/>
        </w:tabs>
        <w:jc w:val="both"/>
        <w:rPr>
          <w:rFonts w:ascii="Arial" w:hAnsi="Arial" w:cs="Arial"/>
          <w:bCs/>
          <w:sz w:val="22"/>
          <w:szCs w:val="22"/>
        </w:rPr>
      </w:pPr>
      <w:r w:rsidRPr="004223B6">
        <w:rPr>
          <w:rFonts w:ascii="Arial" w:hAnsi="Arial" w:cs="Arial"/>
          <w:bCs/>
          <w:sz w:val="22"/>
          <w:szCs w:val="22"/>
        </w:rPr>
        <w:t>Se deberá designar un representante del consorcio o de la unión temporal, el cual no podrá ser reemplazado sin la autorización expresa y escrita de cada uno de los integrantes que la conforman.</w:t>
      </w:r>
    </w:p>
    <w:p w14:paraId="59DF69E3" w14:textId="77777777" w:rsidR="002254E4" w:rsidRPr="004223B6" w:rsidRDefault="002254E4" w:rsidP="00E72421">
      <w:pPr>
        <w:numPr>
          <w:ilvl w:val="0"/>
          <w:numId w:val="36"/>
        </w:numPr>
        <w:tabs>
          <w:tab w:val="left" w:pos="142"/>
          <w:tab w:val="left" w:pos="223"/>
          <w:tab w:val="left" w:pos="284"/>
        </w:tabs>
        <w:jc w:val="both"/>
        <w:rPr>
          <w:rFonts w:ascii="Arial" w:hAnsi="Arial" w:cs="Arial"/>
          <w:bCs/>
          <w:sz w:val="22"/>
          <w:szCs w:val="22"/>
        </w:rPr>
      </w:pPr>
      <w:r w:rsidRPr="004223B6">
        <w:rPr>
          <w:rFonts w:ascii="Arial" w:hAnsi="Arial" w:cs="Arial"/>
          <w:bCs/>
          <w:sz w:val="22"/>
          <w:szCs w:val="22"/>
        </w:rPr>
        <w:t>La duración del Consorcio o de la Unión Temporal deberá cubrir el plazo de ejecución del contrato, su liquidación y un (1) año más.</w:t>
      </w:r>
    </w:p>
    <w:p w14:paraId="6AEE16DC" w14:textId="77777777" w:rsidR="002254E4" w:rsidRPr="004223B6" w:rsidRDefault="002254E4" w:rsidP="00E72421">
      <w:pPr>
        <w:numPr>
          <w:ilvl w:val="0"/>
          <w:numId w:val="36"/>
        </w:numPr>
        <w:tabs>
          <w:tab w:val="left" w:pos="142"/>
          <w:tab w:val="left" w:pos="223"/>
          <w:tab w:val="left" w:pos="284"/>
        </w:tabs>
        <w:jc w:val="both"/>
        <w:rPr>
          <w:rFonts w:ascii="Arial" w:hAnsi="Arial" w:cs="Arial"/>
          <w:bCs/>
          <w:sz w:val="22"/>
          <w:szCs w:val="22"/>
        </w:rPr>
      </w:pPr>
      <w:r w:rsidRPr="004223B6">
        <w:rPr>
          <w:rFonts w:ascii="Arial" w:hAnsi="Arial" w:cs="Arial"/>
          <w:bCs/>
          <w:sz w:val="22"/>
          <w:szCs w:val="22"/>
        </w:rPr>
        <w:t xml:space="preserve">Ningún integrante del consorcio o de la unión temporal, podrá formar parte de otros proponentes que participen en el presente proceso de selección, ni formular propuesta independiente. </w:t>
      </w:r>
    </w:p>
    <w:p w14:paraId="4AEFD741" w14:textId="77777777" w:rsidR="002254E4" w:rsidRPr="004223B6" w:rsidRDefault="002254E4" w:rsidP="00E72421">
      <w:pPr>
        <w:numPr>
          <w:ilvl w:val="0"/>
          <w:numId w:val="36"/>
        </w:numPr>
        <w:tabs>
          <w:tab w:val="left" w:pos="142"/>
          <w:tab w:val="left" w:pos="223"/>
          <w:tab w:val="left" w:pos="284"/>
        </w:tabs>
        <w:jc w:val="both"/>
        <w:rPr>
          <w:rFonts w:ascii="Arial" w:hAnsi="Arial" w:cs="Arial"/>
          <w:bCs/>
          <w:sz w:val="22"/>
          <w:szCs w:val="22"/>
        </w:rPr>
      </w:pPr>
      <w:r w:rsidRPr="004223B6">
        <w:rPr>
          <w:rFonts w:ascii="Arial" w:hAnsi="Arial" w:cs="Arial"/>
          <w:bCs/>
          <w:sz w:val="22"/>
          <w:szCs w:val="22"/>
        </w:rPr>
        <w:t>Se deberá indicar el nombre del consorcio o unión temporal, el cual no podrá ser modificado dentro del proceso. En el evento que resultare adjudicatario, este será tenido en cuenta para la celebración del contrato y deberá corresponder con la identificación tributaria del proponente asociativo.</w:t>
      </w:r>
    </w:p>
    <w:p w14:paraId="6E21B0A7" w14:textId="77777777" w:rsidR="002254E4" w:rsidRPr="004223B6" w:rsidRDefault="002254E4" w:rsidP="00E72421">
      <w:pPr>
        <w:numPr>
          <w:ilvl w:val="0"/>
          <w:numId w:val="36"/>
        </w:numPr>
        <w:tabs>
          <w:tab w:val="left" w:pos="142"/>
          <w:tab w:val="left" w:pos="223"/>
          <w:tab w:val="left" w:pos="284"/>
        </w:tabs>
        <w:jc w:val="both"/>
        <w:rPr>
          <w:rFonts w:ascii="Arial" w:hAnsi="Arial" w:cs="Arial"/>
          <w:bCs/>
          <w:sz w:val="22"/>
          <w:szCs w:val="22"/>
        </w:rPr>
      </w:pPr>
      <w:r w:rsidRPr="004223B6">
        <w:rPr>
          <w:rFonts w:ascii="Arial" w:hAnsi="Arial" w:cs="Arial"/>
          <w:bCs/>
          <w:sz w:val="22"/>
          <w:szCs w:val="22"/>
        </w:rPr>
        <w:t>Las autorizaciones que los órganos de dirección otorguen a los representantes legales de las sociedades integrantes de una propuesta conjunta deben cubrir como mínimo el presupuesto oficial. En el caso de que el proceso sea por grupos, dicha autorización debe cubrir el presupuesto del grupo o grupos en que se participe.</w:t>
      </w:r>
    </w:p>
    <w:p w14:paraId="25C1E029" w14:textId="77777777" w:rsidR="008C1086" w:rsidRDefault="002254E4" w:rsidP="002254E4">
      <w:pPr>
        <w:numPr>
          <w:ilvl w:val="0"/>
          <w:numId w:val="36"/>
        </w:numPr>
        <w:tabs>
          <w:tab w:val="left" w:pos="142"/>
          <w:tab w:val="left" w:pos="223"/>
          <w:tab w:val="left" w:pos="284"/>
        </w:tabs>
        <w:jc w:val="both"/>
        <w:rPr>
          <w:rFonts w:ascii="Arial" w:hAnsi="Arial" w:cs="Arial"/>
          <w:bCs/>
          <w:sz w:val="22"/>
          <w:szCs w:val="22"/>
        </w:rPr>
      </w:pPr>
      <w:r w:rsidRPr="004223B6">
        <w:rPr>
          <w:rFonts w:ascii="Arial" w:hAnsi="Arial" w:cs="Arial"/>
          <w:bCs/>
          <w:sz w:val="22"/>
          <w:szCs w:val="22"/>
        </w:rPr>
        <w:t>Los integrantes del consorcio o unión temporal deberán cumplir, individualmente, con los requisitos establecidos como perso</w:t>
      </w:r>
      <w:r w:rsidR="00171EB6" w:rsidRPr="004223B6">
        <w:rPr>
          <w:rFonts w:ascii="Arial" w:hAnsi="Arial" w:cs="Arial"/>
          <w:bCs/>
          <w:sz w:val="22"/>
          <w:szCs w:val="22"/>
        </w:rPr>
        <w:t>na</w:t>
      </w:r>
      <w:r w:rsidRPr="004223B6">
        <w:rPr>
          <w:rFonts w:ascii="Arial" w:hAnsi="Arial" w:cs="Arial"/>
          <w:bCs/>
          <w:sz w:val="22"/>
          <w:szCs w:val="22"/>
        </w:rPr>
        <w:t xml:space="preserve"> jurídica</w:t>
      </w:r>
      <w:r w:rsidR="00171EB6" w:rsidRPr="004223B6">
        <w:rPr>
          <w:rFonts w:ascii="Arial" w:hAnsi="Arial" w:cs="Arial"/>
          <w:bCs/>
          <w:sz w:val="22"/>
          <w:szCs w:val="22"/>
        </w:rPr>
        <w:t>.</w:t>
      </w:r>
    </w:p>
    <w:p w14:paraId="06BA92BF" w14:textId="5E05F62C" w:rsidR="002254E4" w:rsidRPr="008C1086" w:rsidRDefault="00436040" w:rsidP="008C1086">
      <w:pPr>
        <w:tabs>
          <w:tab w:val="left" w:pos="142"/>
          <w:tab w:val="left" w:pos="223"/>
          <w:tab w:val="left" w:pos="284"/>
        </w:tabs>
        <w:jc w:val="both"/>
        <w:rPr>
          <w:rFonts w:ascii="Arial" w:hAnsi="Arial" w:cs="Arial"/>
          <w:bCs/>
          <w:sz w:val="22"/>
          <w:szCs w:val="22"/>
        </w:rPr>
      </w:pPr>
      <w:r w:rsidRPr="008C1086">
        <w:rPr>
          <w:rFonts w:ascii="Arial" w:hAnsi="Arial" w:cs="Arial"/>
          <w:b/>
          <w:sz w:val="22"/>
          <w:szCs w:val="22"/>
        </w:rPr>
        <w:lastRenderedPageBreak/>
        <w:t>NOTA</w:t>
      </w:r>
      <w:r w:rsidR="002254E4" w:rsidRPr="008C1086">
        <w:rPr>
          <w:rFonts w:ascii="Arial" w:hAnsi="Arial" w:cs="Arial"/>
          <w:b/>
          <w:sz w:val="22"/>
          <w:szCs w:val="22"/>
        </w:rPr>
        <w:t xml:space="preserve"> 1: </w:t>
      </w:r>
      <w:r w:rsidR="002254E4" w:rsidRPr="008C1086">
        <w:rPr>
          <w:rFonts w:ascii="Arial" w:hAnsi="Arial" w:cs="Arial"/>
          <w:bCs/>
          <w:sz w:val="22"/>
          <w:szCs w:val="22"/>
        </w:rPr>
        <w:t>Para poderse presentar como proponente plural para el presente proceso, es necesario estar registrado previamente como unión temporal o consorcio en el SECOP II. en consecuencia, es obligatorio que el nombre con el cual participan sea el mismo con el cual están registrados EN EL SECOP II, conforme a su naturaleza jurídica.</w:t>
      </w:r>
    </w:p>
    <w:p w14:paraId="3E9C4E54" w14:textId="77777777" w:rsidR="002254E4" w:rsidRPr="004223B6" w:rsidRDefault="002254E4" w:rsidP="002254E4">
      <w:pPr>
        <w:tabs>
          <w:tab w:val="left" w:pos="142"/>
          <w:tab w:val="left" w:pos="223"/>
          <w:tab w:val="left" w:pos="284"/>
          <w:tab w:val="left" w:pos="3807"/>
        </w:tabs>
        <w:jc w:val="both"/>
        <w:rPr>
          <w:rFonts w:ascii="Arial" w:hAnsi="Arial" w:cs="Arial"/>
          <w:bCs/>
          <w:sz w:val="22"/>
          <w:szCs w:val="22"/>
        </w:rPr>
      </w:pPr>
    </w:p>
    <w:p w14:paraId="0D75B50D" w14:textId="3759495F" w:rsidR="002254E4" w:rsidRPr="004223B6" w:rsidRDefault="00436040" w:rsidP="002254E4">
      <w:pPr>
        <w:tabs>
          <w:tab w:val="left" w:pos="142"/>
          <w:tab w:val="left" w:pos="223"/>
          <w:tab w:val="left" w:pos="284"/>
          <w:tab w:val="left" w:pos="3807"/>
        </w:tabs>
        <w:jc w:val="both"/>
        <w:rPr>
          <w:rFonts w:ascii="Arial" w:hAnsi="Arial" w:cs="Arial"/>
          <w:sz w:val="22"/>
          <w:szCs w:val="22"/>
          <w:lang w:val="es-ES_tradnl" w:eastAsia="x-none"/>
        </w:rPr>
      </w:pPr>
      <w:r>
        <w:rPr>
          <w:rFonts w:ascii="Arial" w:hAnsi="Arial" w:cs="Arial"/>
          <w:b/>
          <w:bCs/>
          <w:sz w:val="22"/>
          <w:szCs w:val="22"/>
        </w:rPr>
        <w:t>NOTA</w:t>
      </w:r>
      <w:r w:rsidR="002254E4" w:rsidRPr="004223B6">
        <w:rPr>
          <w:rFonts w:ascii="Arial" w:hAnsi="Arial" w:cs="Arial"/>
          <w:b/>
          <w:bCs/>
          <w:sz w:val="22"/>
          <w:szCs w:val="22"/>
        </w:rPr>
        <w:t xml:space="preserve"> 2</w:t>
      </w:r>
      <w:r w:rsidR="002254E4" w:rsidRPr="004223B6">
        <w:rPr>
          <w:rFonts w:ascii="Arial" w:hAnsi="Arial" w:cs="Arial"/>
          <w:bCs/>
          <w:sz w:val="22"/>
          <w:szCs w:val="22"/>
        </w:rPr>
        <w:t xml:space="preserve">: </w:t>
      </w:r>
      <w:r w:rsidR="002254E4" w:rsidRPr="004223B6">
        <w:rPr>
          <w:rFonts w:ascii="Arial" w:hAnsi="Arial" w:cs="Arial"/>
          <w:sz w:val="22"/>
          <w:szCs w:val="22"/>
          <w:lang w:val="es-ES_tradnl" w:eastAsia="x-none"/>
        </w:rPr>
        <w:t>De conformidad con lo dispuesto en el numeral III de la Guía Rápida para la Creación de Proponentes Plurales en el SECOP II expedida por la Agencia Nacional de Contratación Pública – Colombia Compra Eficiente, “Para poder participar en procesos de contratación como proponente plural (ya sea para manifestar interés, enviar observaciones ofertas o firmar contratos), debe actuar exclusivamente desde su cuenta de proponente plural. Cualquier acción realizada desde la cuenta de cualquiera de sus integrantes no es válida para el proponente plural y quedará a nombre del proponente singular.</w:t>
      </w:r>
    </w:p>
    <w:p w14:paraId="2E6D68AE" w14:textId="77777777" w:rsidR="00BC4974" w:rsidRPr="004223B6" w:rsidRDefault="00BC4974" w:rsidP="00F64185">
      <w:pPr>
        <w:spacing w:line="20" w:lineRule="atLeast"/>
        <w:rPr>
          <w:rFonts w:ascii="Arial" w:hAnsi="Arial" w:cs="Arial"/>
          <w:b/>
          <w:sz w:val="22"/>
          <w:szCs w:val="22"/>
          <w:lang w:val="es-CO"/>
        </w:rPr>
      </w:pPr>
    </w:p>
    <w:p w14:paraId="1B2457CB" w14:textId="622B78DB" w:rsidR="00D217CE" w:rsidRPr="00436040" w:rsidRDefault="00BC4974" w:rsidP="00436040">
      <w:pPr>
        <w:pStyle w:val="maritza30"/>
        <w:tabs>
          <w:tab w:val="left" w:pos="567"/>
        </w:tabs>
        <w:spacing w:line="20" w:lineRule="atLeast"/>
        <w:rPr>
          <w:rFonts w:ascii="Arial" w:hAnsi="Arial" w:cs="Arial"/>
          <w:b/>
          <w:sz w:val="22"/>
          <w:szCs w:val="22"/>
        </w:rPr>
      </w:pPr>
      <w:r w:rsidRPr="00436040">
        <w:rPr>
          <w:rFonts w:ascii="Arial" w:hAnsi="Arial" w:cs="Arial"/>
          <w:b/>
          <w:sz w:val="22"/>
          <w:szCs w:val="22"/>
        </w:rPr>
        <w:t>4.1.</w:t>
      </w:r>
      <w:r w:rsidR="00755766">
        <w:rPr>
          <w:rFonts w:ascii="Arial" w:hAnsi="Arial" w:cs="Arial"/>
          <w:b/>
          <w:sz w:val="22"/>
          <w:szCs w:val="22"/>
        </w:rPr>
        <w:t>5</w:t>
      </w:r>
      <w:r w:rsidR="00436040">
        <w:rPr>
          <w:rFonts w:ascii="Arial" w:hAnsi="Arial" w:cs="Arial"/>
          <w:b/>
          <w:sz w:val="22"/>
          <w:szCs w:val="22"/>
        </w:rPr>
        <w:t xml:space="preserve"> </w:t>
      </w:r>
      <w:r w:rsidR="00D217CE" w:rsidRPr="00436040">
        <w:rPr>
          <w:rFonts w:ascii="Arial" w:hAnsi="Arial" w:cs="Arial"/>
          <w:b/>
          <w:sz w:val="22"/>
          <w:szCs w:val="22"/>
        </w:rPr>
        <w:t xml:space="preserve">GARANTÍA DE SERIEDAD DE LA OFERTA </w:t>
      </w:r>
    </w:p>
    <w:p w14:paraId="4522CDD2" w14:textId="77777777" w:rsidR="00291B16" w:rsidRPr="004223B6" w:rsidRDefault="00291B16" w:rsidP="00F64185">
      <w:pPr>
        <w:pStyle w:val="Arialsinespacio"/>
        <w:spacing w:line="20" w:lineRule="atLeast"/>
        <w:jc w:val="both"/>
        <w:rPr>
          <w:rFonts w:cs="Arial"/>
          <w:sz w:val="22"/>
          <w:szCs w:val="22"/>
        </w:rPr>
      </w:pPr>
    </w:p>
    <w:p w14:paraId="29BC8C78" w14:textId="77777777" w:rsidR="002254E4" w:rsidRPr="004223B6" w:rsidRDefault="002254E4" w:rsidP="002254E4">
      <w:pPr>
        <w:tabs>
          <w:tab w:val="left" w:pos="142"/>
          <w:tab w:val="left" w:pos="223"/>
          <w:tab w:val="left" w:pos="284"/>
          <w:tab w:val="left" w:pos="3807"/>
        </w:tabs>
        <w:jc w:val="both"/>
        <w:rPr>
          <w:rFonts w:ascii="Arial" w:hAnsi="Arial" w:cs="Arial"/>
          <w:bCs/>
          <w:sz w:val="22"/>
          <w:szCs w:val="22"/>
        </w:rPr>
      </w:pPr>
      <w:r w:rsidRPr="004223B6">
        <w:rPr>
          <w:rFonts w:ascii="Arial" w:hAnsi="Arial" w:cs="Arial"/>
          <w:bCs/>
          <w:sz w:val="22"/>
          <w:szCs w:val="22"/>
        </w:rPr>
        <w:t xml:space="preserve">El proponente deberá anexar a su propuesta, a favor de </w:t>
      </w:r>
      <w:r w:rsidRPr="004223B6">
        <w:rPr>
          <w:rFonts w:ascii="Arial" w:hAnsi="Arial" w:cs="Arial"/>
          <w:b/>
          <w:bCs/>
          <w:sz w:val="22"/>
          <w:szCs w:val="22"/>
        </w:rPr>
        <w:t>Agencia Distrital para la Educación Superior, la Ciencia y la Tecnología “ATENEA”</w:t>
      </w:r>
      <w:r w:rsidRPr="004223B6">
        <w:rPr>
          <w:rFonts w:ascii="Arial" w:hAnsi="Arial" w:cs="Arial"/>
          <w:bCs/>
          <w:sz w:val="22"/>
          <w:szCs w:val="22"/>
        </w:rPr>
        <w:t xml:space="preserve">, con </w:t>
      </w:r>
      <w:r w:rsidRPr="004223B6">
        <w:rPr>
          <w:rFonts w:ascii="Arial" w:hAnsi="Arial" w:cs="Arial"/>
          <w:b/>
          <w:bCs/>
          <w:sz w:val="22"/>
          <w:szCs w:val="22"/>
        </w:rPr>
        <w:t>NIT. 901.508.361-4</w:t>
      </w:r>
      <w:r w:rsidRPr="004223B6">
        <w:rPr>
          <w:rFonts w:ascii="Arial" w:hAnsi="Arial" w:cs="Arial"/>
          <w:bCs/>
          <w:sz w:val="22"/>
          <w:szCs w:val="22"/>
        </w:rPr>
        <w:t xml:space="preserve"> una garantía que ampare la seriedad de su propuesta, en los términos y condiciones estipulados en el presente pliego, utilizando como mecanismo de cobertura del riesgo, cualquiera de las garantías completadas en el Artículo 2.2.1.2.3.1.2 del Decreto 1082 de 2015 (Contrato de seguro contenido en una póliza, Patrimonio Autónomo y Garantía Bancaria). En caso de requerirse la ampliación de la vigencia de la propuesta, la vigencia de esta garantía deberá ser igualmente ampliada de conformidad a lo requerido por la AGENCIA.</w:t>
      </w:r>
    </w:p>
    <w:p w14:paraId="41659AE1" w14:textId="77777777" w:rsidR="002254E4" w:rsidRPr="004223B6" w:rsidRDefault="002254E4" w:rsidP="002254E4">
      <w:pPr>
        <w:tabs>
          <w:tab w:val="left" w:pos="142"/>
          <w:tab w:val="left" w:pos="223"/>
          <w:tab w:val="left" w:pos="284"/>
          <w:tab w:val="left" w:pos="3807"/>
        </w:tabs>
        <w:jc w:val="both"/>
        <w:rPr>
          <w:rFonts w:ascii="Arial" w:hAnsi="Arial" w:cs="Arial"/>
          <w:bCs/>
          <w:sz w:val="22"/>
          <w:szCs w:val="22"/>
        </w:rPr>
      </w:pPr>
    </w:p>
    <w:tbl>
      <w:tblPr>
        <w:tblW w:w="8080" w:type="dxa"/>
        <w:tblInd w:w="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1"/>
        <w:gridCol w:w="6249"/>
      </w:tblGrid>
      <w:tr w:rsidR="002254E4" w:rsidRPr="004223B6" w14:paraId="218B1DBD" w14:textId="77777777" w:rsidTr="00F62AE6">
        <w:trPr>
          <w:trHeight w:val="459"/>
        </w:trPr>
        <w:tc>
          <w:tcPr>
            <w:tcW w:w="1831" w:type="dxa"/>
            <w:shd w:val="clear" w:color="auto" w:fill="A5C9EB"/>
          </w:tcPr>
          <w:p w14:paraId="71F387EC" w14:textId="77777777" w:rsidR="002254E4" w:rsidRPr="00436040" w:rsidRDefault="002254E4" w:rsidP="00F62AE6">
            <w:pPr>
              <w:tabs>
                <w:tab w:val="left" w:pos="142"/>
                <w:tab w:val="left" w:pos="223"/>
                <w:tab w:val="left" w:pos="284"/>
              </w:tabs>
              <w:jc w:val="both"/>
              <w:rPr>
                <w:rFonts w:ascii="Arial" w:hAnsi="Arial" w:cs="Arial"/>
                <w:b/>
                <w:sz w:val="18"/>
                <w:szCs w:val="18"/>
              </w:rPr>
            </w:pPr>
            <w:r w:rsidRPr="00436040">
              <w:rPr>
                <w:rFonts w:ascii="Arial" w:hAnsi="Arial" w:cs="Arial"/>
                <w:b/>
                <w:sz w:val="18"/>
                <w:szCs w:val="18"/>
              </w:rPr>
              <w:t>BENEFICIARIO:</w:t>
            </w:r>
          </w:p>
        </w:tc>
        <w:tc>
          <w:tcPr>
            <w:tcW w:w="6249" w:type="dxa"/>
          </w:tcPr>
          <w:p w14:paraId="26B24EF0" w14:textId="77777777" w:rsidR="002254E4" w:rsidRPr="00436040" w:rsidRDefault="002254E4" w:rsidP="00F62AE6">
            <w:pPr>
              <w:tabs>
                <w:tab w:val="left" w:pos="142"/>
                <w:tab w:val="left" w:pos="223"/>
                <w:tab w:val="left" w:pos="284"/>
              </w:tabs>
              <w:jc w:val="both"/>
              <w:rPr>
                <w:rFonts w:ascii="Arial" w:hAnsi="Arial" w:cs="Arial"/>
                <w:b/>
                <w:sz w:val="18"/>
                <w:szCs w:val="18"/>
              </w:rPr>
            </w:pPr>
            <w:r w:rsidRPr="00436040">
              <w:rPr>
                <w:rFonts w:ascii="Arial" w:hAnsi="Arial" w:cs="Arial"/>
                <w:b/>
                <w:sz w:val="18"/>
                <w:szCs w:val="18"/>
              </w:rPr>
              <w:t>Agencia Distrital para la Educación Superior, la Ciencia y la Tecnología “ATENEA” - NIT. 901.508.361-4</w:t>
            </w:r>
          </w:p>
        </w:tc>
      </w:tr>
      <w:tr w:rsidR="002254E4" w:rsidRPr="004223B6" w14:paraId="46583BFA" w14:textId="77777777" w:rsidTr="00F62AE6">
        <w:trPr>
          <w:trHeight w:val="322"/>
        </w:trPr>
        <w:tc>
          <w:tcPr>
            <w:tcW w:w="1831" w:type="dxa"/>
            <w:shd w:val="clear" w:color="auto" w:fill="A5C9EB"/>
          </w:tcPr>
          <w:p w14:paraId="71009940" w14:textId="77777777" w:rsidR="002254E4" w:rsidRPr="00436040" w:rsidRDefault="002254E4" w:rsidP="00F62AE6">
            <w:pPr>
              <w:tabs>
                <w:tab w:val="left" w:pos="142"/>
                <w:tab w:val="left" w:pos="223"/>
                <w:tab w:val="left" w:pos="284"/>
              </w:tabs>
              <w:jc w:val="both"/>
              <w:rPr>
                <w:rFonts w:ascii="Arial" w:hAnsi="Arial" w:cs="Arial"/>
                <w:b/>
                <w:sz w:val="18"/>
                <w:szCs w:val="18"/>
              </w:rPr>
            </w:pPr>
            <w:r w:rsidRPr="00436040">
              <w:rPr>
                <w:rFonts w:ascii="Arial" w:hAnsi="Arial" w:cs="Arial"/>
                <w:b/>
                <w:sz w:val="18"/>
                <w:szCs w:val="18"/>
              </w:rPr>
              <w:t>AFIANZADO:</w:t>
            </w:r>
          </w:p>
        </w:tc>
        <w:tc>
          <w:tcPr>
            <w:tcW w:w="6249" w:type="dxa"/>
          </w:tcPr>
          <w:p w14:paraId="3F0411EE" w14:textId="77777777" w:rsidR="002254E4" w:rsidRPr="00436040" w:rsidRDefault="002254E4" w:rsidP="00F62AE6">
            <w:pPr>
              <w:tabs>
                <w:tab w:val="left" w:pos="709"/>
              </w:tabs>
              <w:autoSpaceDE w:val="0"/>
              <w:autoSpaceDN w:val="0"/>
              <w:adjustRightInd w:val="0"/>
              <w:jc w:val="both"/>
              <w:rPr>
                <w:rFonts w:ascii="Arial" w:eastAsia="Calibri" w:hAnsi="Arial" w:cs="Arial"/>
                <w:sz w:val="18"/>
                <w:szCs w:val="18"/>
                <w:lang w:val="es-CO" w:eastAsia="es-CO"/>
              </w:rPr>
            </w:pPr>
            <w:r w:rsidRPr="00436040">
              <w:rPr>
                <w:rFonts w:ascii="Arial" w:hAnsi="Arial" w:cs="Arial"/>
                <w:sz w:val="18"/>
                <w:szCs w:val="18"/>
              </w:rPr>
              <w:t xml:space="preserve">-El proponente. Persona Jurídica (Razón Social que figura en el Certificado de Existencia y Representación Legal, expedido por la Cámara de Comercio o su equivalente, sin utilizar sigla, a no ser que el Certificado de la Cámara de Comercio o su equivalente establezcan que la firma podrá identificarse con la sigla). </w:t>
            </w:r>
            <w:r w:rsidRPr="00436040">
              <w:rPr>
                <w:rFonts w:ascii="Arial" w:eastAsia="Calibri" w:hAnsi="Arial" w:cs="Arial"/>
                <w:sz w:val="18"/>
                <w:szCs w:val="18"/>
                <w:lang w:val="es-CO" w:eastAsia="es-CO"/>
              </w:rPr>
              <w:t>En el caso de consorcios o uniones temporales deberá indicarse como afianzado al proponente plural o conjunto y no el nombre de su representante legal o de alguno de sus integrantes.</w:t>
            </w:r>
          </w:p>
          <w:p w14:paraId="1A309DAC" w14:textId="77777777" w:rsidR="002254E4" w:rsidRPr="00436040" w:rsidRDefault="002254E4" w:rsidP="00F62AE6">
            <w:pPr>
              <w:tabs>
                <w:tab w:val="left" w:pos="709"/>
              </w:tabs>
              <w:autoSpaceDE w:val="0"/>
              <w:autoSpaceDN w:val="0"/>
              <w:adjustRightInd w:val="0"/>
              <w:jc w:val="both"/>
              <w:rPr>
                <w:rFonts w:ascii="Arial" w:eastAsia="Calibri" w:hAnsi="Arial" w:cs="Arial"/>
                <w:sz w:val="18"/>
                <w:szCs w:val="18"/>
                <w:lang w:val="es-CO" w:eastAsia="es-CO"/>
              </w:rPr>
            </w:pPr>
          </w:p>
          <w:p w14:paraId="561D8A87" w14:textId="77777777" w:rsidR="002254E4" w:rsidRPr="00436040" w:rsidRDefault="002254E4" w:rsidP="00F62AE6">
            <w:pPr>
              <w:tabs>
                <w:tab w:val="left" w:pos="142"/>
                <w:tab w:val="left" w:pos="223"/>
                <w:tab w:val="left" w:pos="284"/>
              </w:tabs>
              <w:jc w:val="both"/>
              <w:rPr>
                <w:rFonts w:ascii="Arial" w:hAnsi="Arial" w:cs="Arial"/>
                <w:sz w:val="18"/>
                <w:szCs w:val="18"/>
              </w:rPr>
            </w:pPr>
            <w:r w:rsidRPr="00436040">
              <w:rPr>
                <w:rFonts w:ascii="Arial" w:hAnsi="Arial" w:cs="Arial"/>
                <w:sz w:val="18"/>
                <w:szCs w:val="18"/>
              </w:rPr>
              <w:t xml:space="preserve">- El/los nombre(s) debe(n) señalarse de la misma forma como figura(n) en el Certificado de Existencia y Representación Legal, expedido por la autoridad competente, </w:t>
            </w:r>
            <w:r w:rsidRPr="00436040">
              <w:rPr>
                <w:rFonts w:ascii="Arial" w:eastAsia="Calibri" w:hAnsi="Arial" w:cs="Arial"/>
                <w:sz w:val="18"/>
                <w:szCs w:val="18"/>
                <w:lang w:val="es-CO" w:eastAsia="es-CO"/>
              </w:rPr>
              <w:t>y en el cuerpo de la póliza deberá indicarse el nombre o razón social, el documento de identificación o NIT y el porcentaje de participación de cada uno de los integrantes en caso de ser proponente plural.</w:t>
            </w:r>
          </w:p>
        </w:tc>
      </w:tr>
      <w:tr w:rsidR="002254E4" w:rsidRPr="004223B6" w14:paraId="55522BCD" w14:textId="77777777" w:rsidTr="00F62AE6">
        <w:trPr>
          <w:trHeight w:val="459"/>
        </w:trPr>
        <w:tc>
          <w:tcPr>
            <w:tcW w:w="1831" w:type="dxa"/>
            <w:shd w:val="clear" w:color="auto" w:fill="A5C9EB"/>
          </w:tcPr>
          <w:p w14:paraId="4201C4FB" w14:textId="77777777" w:rsidR="002254E4" w:rsidRPr="00436040" w:rsidRDefault="002254E4" w:rsidP="00F62AE6">
            <w:pPr>
              <w:tabs>
                <w:tab w:val="left" w:pos="142"/>
                <w:tab w:val="left" w:pos="223"/>
                <w:tab w:val="left" w:pos="284"/>
              </w:tabs>
              <w:jc w:val="both"/>
              <w:rPr>
                <w:rFonts w:ascii="Arial" w:hAnsi="Arial" w:cs="Arial"/>
                <w:b/>
                <w:sz w:val="18"/>
                <w:szCs w:val="18"/>
              </w:rPr>
            </w:pPr>
            <w:r w:rsidRPr="00436040">
              <w:rPr>
                <w:rFonts w:ascii="Arial" w:hAnsi="Arial" w:cs="Arial"/>
                <w:b/>
                <w:sz w:val="18"/>
                <w:szCs w:val="18"/>
              </w:rPr>
              <w:t>VIGENCIA:</w:t>
            </w:r>
          </w:p>
        </w:tc>
        <w:tc>
          <w:tcPr>
            <w:tcW w:w="6249" w:type="dxa"/>
          </w:tcPr>
          <w:p w14:paraId="58EE9EE2" w14:textId="77777777" w:rsidR="002254E4" w:rsidRPr="00436040" w:rsidRDefault="002254E4" w:rsidP="00F62AE6">
            <w:pPr>
              <w:tabs>
                <w:tab w:val="left" w:pos="142"/>
                <w:tab w:val="left" w:pos="223"/>
                <w:tab w:val="left" w:pos="284"/>
              </w:tabs>
              <w:jc w:val="both"/>
              <w:rPr>
                <w:rFonts w:ascii="Arial" w:hAnsi="Arial" w:cs="Arial"/>
                <w:sz w:val="18"/>
                <w:szCs w:val="18"/>
              </w:rPr>
            </w:pPr>
            <w:r w:rsidRPr="00436040">
              <w:rPr>
                <w:rFonts w:ascii="Arial" w:hAnsi="Arial" w:cs="Arial"/>
                <w:sz w:val="18"/>
                <w:szCs w:val="18"/>
              </w:rPr>
              <w:t>Noventa (90) días calendario contados a partir de la fecha de cierre del proceso de selección.</w:t>
            </w:r>
          </w:p>
        </w:tc>
      </w:tr>
      <w:tr w:rsidR="002254E4" w:rsidRPr="004223B6" w14:paraId="03F50ED3" w14:textId="77777777" w:rsidTr="00F62AE6">
        <w:trPr>
          <w:trHeight w:val="220"/>
        </w:trPr>
        <w:tc>
          <w:tcPr>
            <w:tcW w:w="1831" w:type="dxa"/>
            <w:shd w:val="clear" w:color="auto" w:fill="A5C9EB"/>
          </w:tcPr>
          <w:p w14:paraId="4C67404C" w14:textId="77777777" w:rsidR="002254E4" w:rsidRPr="00436040" w:rsidRDefault="002254E4" w:rsidP="00F62AE6">
            <w:pPr>
              <w:tabs>
                <w:tab w:val="left" w:pos="142"/>
                <w:tab w:val="left" w:pos="223"/>
                <w:tab w:val="left" w:pos="284"/>
              </w:tabs>
              <w:jc w:val="both"/>
              <w:rPr>
                <w:rFonts w:ascii="Arial" w:hAnsi="Arial" w:cs="Arial"/>
                <w:b/>
                <w:sz w:val="18"/>
                <w:szCs w:val="18"/>
              </w:rPr>
            </w:pPr>
            <w:r w:rsidRPr="00436040">
              <w:rPr>
                <w:rFonts w:ascii="Arial" w:hAnsi="Arial" w:cs="Arial"/>
                <w:b/>
                <w:sz w:val="18"/>
                <w:szCs w:val="18"/>
              </w:rPr>
              <w:t>CUANTÍA:</w:t>
            </w:r>
          </w:p>
        </w:tc>
        <w:tc>
          <w:tcPr>
            <w:tcW w:w="6249" w:type="dxa"/>
          </w:tcPr>
          <w:p w14:paraId="301A81DF" w14:textId="77777777" w:rsidR="002254E4" w:rsidRPr="00436040" w:rsidRDefault="002254E4" w:rsidP="00F62AE6">
            <w:pPr>
              <w:tabs>
                <w:tab w:val="left" w:pos="142"/>
                <w:tab w:val="left" w:pos="223"/>
                <w:tab w:val="left" w:pos="284"/>
              </w:tabs>
              <w:jc w:val="both"/>
              <w:rPr>
                <w:rFonts w:ascii="Arial" w:hAnsi="Arial" w:cs="Arial"/>
                <w:sz w:val="18"/>
                <w:szCs w:val="18"/>
              </w:rPr>
            </w:pPr>
            <w:r w:rsidRPr="00436040">
              <w:rPr>
                <w:rFonts w:ascii="Arial" w:hAnsi="Arial" w:cs="Arial"/>
                <w:sz w:val="18"/>
                <w:szCs w:val="18"/>
              </w:rPr>
              <w:t>Por un valor equivalente mínimo al diez por ciento (10%) del valor del presupuesto oficial del grupo al cual presentará oferta.</w:t>
            </w:r>
          </w:p>
        </w:tc>
      </w:tr>
      <w:tr w:rsidR="002254E4" w:rsidRPr="004223B6" w14:paraId="455FA16E" w14:textId="77777777" w:rsidTr="00F62AE6">
        <w:trPr>
          <w:trHeight w:val="312"/>
        </w:trPr>
        <w:tc>
          <w:tcPr>
            <w:tcW w:w="1831" w:type="dxa"/>
            <w:shd w:val="clear" w:color="auto" w:fill="A5C9EB"/>
          </w:tcPr>
          <w:p w14:paraId="6B465AB7" w14:textId="77777777" w:rsidR="002254E4" w:rsidRPr="00436040" w:rsidRDefault="002254E4" w:rsidP="00F62AE6">
            <w:pPr>
              <w:tabs>
                <w:tab w:val="left" w:pos="142"/>
                <w:tab w:val="left" w:pos="223"/>
                <w:tab w:val="left" w:pos="284"/>
              </w:tabs>
              <w:jc w:val="both"/>
              <w:rPr>
                <w:rFonts w:ascii="Arial" w:hAnsi="Arial" w:cs="Arial"/>
                <w:b/>
                <w:sz w:val="18"/>
                <w:szCs w:val="18"/>
              </w:rPr>
            </w:pPr>
            <w:r w:rsidRPr="00436040">
              <w:rPr>
                <w:rFonts w:ascii="Arial" w:hAnsi="Arial" w:cs="Arial"/>
                <w:b/>
                <w:sz w:val="18"/>
                <w:szCs w:val="18"/>
              </w:rPr>
              <w:t>AMPARO:</w:t>
            </w:r>
          </w:p>
        </w:tc>
        <w:tc>
          <w:tcPr>
            <w:tcW w:w="6249" w:type="dxa"/>
          </w:tcPr>
          <w:p w14:paraId="051302D0" w14:textId="77777777" w:rsidR="002254E4" w:rsidRPr="00436040" w:rsidRDefault="002254E4" w:rsidP="00F62AE6">
            <w:pPr>
              <w:tabs>
                <w:tab w:val="left" w:pos="142"/>
                <w:tab w:val="left" w:pos="223"/>
                <w:tab w:val="left" w:pos="284"/>
              </w:tabs>
              <w:jc w:val="both"/>
              <w:rPr>
                <w:rFonts w:ascii="Arial" w:hAnsi="Arial" w:cs="Arial"/>
                <w:sz w:val="18"/>
                <w:szCs w:val="18"/>
              </w:rPr>
            </w:pPr>
            <w:r w:rsidRPr="00436040">
              <w:rPr>
                <w:rFonts w:ascii="Arial" w:hAnsi="Arial" w:cs="Arial"/>
                <w:sz w:val="18"/>
                <w:szCs w:val="18"/>
              </w:rPr>
              <w:t>El texto de la garantía deberá indicar textualmente el número, año y objeto del proceso.</w:t>
            </w:r>
          </w:p>
        </w:tc>
      </w:tr>
      <w:tr w:rsidR="002254E4" w:rsidRPr="004223B6" w14:paraId="6D3C1F81" w14:textId="77777777" w:rsidTr="00F62AE6">
        <w:trPr>
          <w:trHeight w:val="219"/>
        </w:trPr>
        <w:tc>
          <w:tcPr>
            <w:tcW w:w="1831" w:type="dxa"/>
            <w:shd w:val="clear" w:color="auto" w:fill="A5C9EB"/>
          </w:tcPr>
          <w:p w14:paraId="00C0D7D3" w14:textId="77777777" w:rsidR="002254E4" w:rsidRPr="00436040" w:rsidRDefault="002254E4" w:rsidP="00F62AE6">
            <w:pPr>
              <w:tabs>
                <w:tab w:val="left" w:pos="142"/>
                <w:tab w:val="left" w:pos="223"/>
                <w:tab w:val="left" w:pos="284"/>
              </w:tabs>
              <w:jc w:val="both"/>
              <w:rPr>
                <w:rFonts w:ascii="Arial" w:hAnsi="Arial" w:cs="Arial"/>
                <w:b/>
                <w:sz w:val="18"/>
                <w:szCs w:val="18"/>
              </w:rPr>
            </w:pPr>
            <w:r w:rsidRPr="00436040">
              <w:rPr>
                <w:rFonts w:ascii="Arial" w:hAnsi="Arial" w:cs="Arial"/>
                <w:b/>
                <w:sz w:val="18"/>
                <w:szCs w:val="18"/>
              </w:rPr>
              <w:t>FIRMAS:</w:t>
            </w:r>
          </w:p>
        </w:tc>
        <w:tc>
          <w:tcPr>
            <w:tcW w:w="6249" w:type="dxa"/>
          </w:tcPr>
          <w:p w14:paraId="01246B7C" w14:textId="77777777" w:rsidR="002254E4" w:rsidRPr="00436040" w:rsidRDefault="002254E4" w:rsidP="00F62AE6">
            <w:pPr>
              <w:tabs>
                <w:tab w:val="left" w:pos="142"/>
                <w:tab w:val="left" w:pos="223"/>
                <w:tab w:val="left" w:pos="284"/>
              </w:tabs>
              <w:jc w:val="both"/>
              <w:rPr>
                <w:rFonts w:ascii="Arial" w:hAnsi="Arial" w:cs="Arial"/>
                <w:sz w:val="18"/>
                <w:szCs w:val="18"/>
              </w:rPr>
            </w:pPr>
            <w:r w:rsidRPr="00436040">
              <w:rPr>
                <w:rFonts w:ascii="Arial" w:hAnsi="Arial" w:cs="Arial"/>
                <w:sz w:val="18"/>
                <w:szCs w:val="18"/>
              </w:rPr>
              <w:t>Deberá ser suscrita por quien la expide.</w:t>
            </w:r>
          </w:p>
        </w:tc>
      </w:tr>
    </w:tbl>
    <w:p w14:paraId="36918AB0" w14:textId="77777777" w:rsidR="002254E4" w:rsidRPr="004223B6" w:rsidRDefault="002254E4" w:rsidP="002254E4">
      <w:pPr>
        <w:tabs>
          <w:tab w:val="left" w:pos="142"/>
          <w:tab w:val="left" w:pos="223"/>
          <w:tab w:val="left" w:pos="284"/>
          <w:tab w:val="left" w:pos="3807"/>
        </w:tabs>
        <w:jc w:val="both"/>
        <w:rPr>
          <w:rFonts w:ascii="Arial" w:hAnsi="Arial" w:cs="Arial"/>
          <w:b/>
          <w:sz w:val="22"/>
          <w:szCs w:val="22"/>
        </w:rPr>
      </w:pPr>
    </w:p>
    <w:p w14:paraId="088265F8" w14:textId="77777777" w:rsidR="002254E4" w:rsidRPr="004223B6" w:rsidRDefault="002254E4" w:rsidP="002254E4">
      <w:pPr>
        <w:tabs>
          <w:tab w:val="left" w:pos="142"/>
          <w:tab w:val="left" w:pos="223"/>
          <w:tab w:val="left" w:pos="284"/>
          <w:tab w:val="left" w:pos="3807"/>
        </w:tabs>
        <w:jc w:val="both"/>
        <w:rPr>
          <w:rFonts w:ascii="Arial" w:hAnsi="Arial" w:cs="Arial"/>
          <w:bCs/>
          <w:sz w:val="22"/>
          <w:szCs w:val="22"/>
        </w:rPr>
      </w:pPr>
      <w:r w:rsidRPr="004223B6">
        <w:rPr>
          <w:rFonts w:ascii="Arial" w:hAnsi="Arial" w:cs="Arial"/>
          <w:bCs/>
          <w:sz w:val="22"/>
          <w:szCs w:val="22"/>
        </w:rPr>
        <w:t>La garantía de seriedad de oferta cubrirá los perjuicios derivados del incumplimiento del ofrecimiento y se hará efectiva en los eventos previstos por la norma.</w:t>
      </w:r>
    </w:p>
    <w:p w14:paraId="0D8EA161" w14:textId="77777777" w:rsidR="002254E4" w:rsidRPr="004223B6" w:rsidRDefault="002254E4" w:rsidP="002254E4">
      <w:pPr>
        <w:tabs>
          <w:tab w:val="left" w:pos="142"/>
          <w:tab w:val="left" w:pos="223"/>
          <w:tab w:val="left" w:pos="284"/>
          <w:tab w:val="left" w:pos="3807"/>
        </w:tabs>
        <w:jc w:val="both"/>
        <w:rPr>
          <w:rFonts w:ascii="Arial" w:hAnsi="Arial" w:cs="Arial"/>
          <w:bCs/>
          <w:sz w:val="22"/>
          <w:szCs w:val="22"/>
        </w:rPr>
      </w:pPr>
    </w:p>
    <w:p w14:paraId="33D1C840" w14:textId="77777777" w:rsidR="002254E4" w:rsidRPr="004223B6" w:rsidRDefault="002254E4" w:rsidP="002254E4">
      <w:pPr>
        <w:tabs>
          <w:tab w:val="left" w:pos="142"/>
          <w:tab w:val="left" w:pos="223"/>
          <w:tab w:val="left" w:pos="284"/>
          <w:tab w:val="left" w:pos="3807"/>
        </w:tabs>
        <w:jc w:val="both"/>
        <w:rPr>
          <w:rFonts w:ascii="Arial" w:hAnsi="Arial" w:cs="Arial"/>
          <w:bCs/>
          <w:sz w:val="22"/>
          <w:szCs w:val="22"/>
        </w:rPr>
      </w:pPr>
      <w:r w:rsidRPr="004223B6">
        <w:rPr>
          <w:rFonts w:ascii="Arial" w:hAnsi="Arial" w:cs="Arial"/>
          <w:bCs/>
          <w:sz w:val="22"/>
          <w:szCs w:val="22"/>
        </w:rPr>
        <w:t xml:space="preserve">En caso de siniestro la AGENCIA hará efectiva la garantía de seriedad de la propuesta, a título de SANCIÓN, de acuerdo con lo establecido en el Artículo 2.2.1.2.3.2.8 del Decreto 1082 de 2015. Lo anterior, sin perjuicio de las acciones legales conducentes al reconocimiento de mayores perjuicios causados y no cubiertos por el valor de </w:t>
      </w:r>
      <w:proofErr w:type="gramStart"/>
      <w:r w:rsidRPr="004223B6">
        <w:rPr>
          <w:rFonts w:ascii="Arial" w:hAnsi="Arial" w:cs="Arial"/>
          <w:bCs/>
          <w:sz w:val="22"/>
          <w:szCs w:val="22"/>
        </w:rPr>
        <w:t>la misma</w:t>
      </w:r>
      <w:proofErr w:type="gramEnd"/>
      <w:r w:rsidRPr="004223B6">
        <w:rPr>
          <w:rFonts w:ascii="Arial" w:hAnsi="Arial" w:cs="Arial"/>
          <w:bCs/>
          <w:sz w:val="22"/>
          <w:szCs w:val="22"/>
        </w:rPr>
        <w:t>.</w:t>
      </w:r>
    </w:p>
    <w:p w14:paraId="599740FE" w14:textId="77777777" w:rsidR="00D217CE" w:rsidRPr="004223B6" w:rsidRDefault="00D217CE" w:rsidP="00F64185">
      <w:pPr>
        <w:pStyle w:val="Arialsinespacio"/>
        <w:spacing w:line="20" w:lineRule="atLeast"/>
        <w:jc w:val="both"/>
        <w:rPr>
          <w:rFonts w:cs="Arial"/>
          <w:sz w:val="22"/>
          <w:szCs w:val="22"/>
          <w:lang w:val="es-ES"/>
        </w:rPr>
      </w:pPr>
    </w:p>
    <w:p w14:paraId="1AA5458A" w14:textId="5D41A7A7" w:rsidR="00D217CE" w:rsidRPr="004223B6" w:rsidRDefault="00436040" w:rsidP="00436040">
      <w:pPr>
        <w:pStyle w:val="maritza30"/>
        <w:tabs>
          <w:tab w:val="left" w:pos="567"/>
        </w:tabs>
        <w:spacing w:line="20" w:lineRule="atLeast"/>
        <w:rPr>
          <w:rFonts w:ascii="Arial" w:hAnsi="Arial" w:cs="Arial"/>
          <w:b/>
          <w:sz w:val="22"/>
          <w:szCs w:val="22"/>
        </w:rPr>
      </w:pPr>
      <w:r>
        <w:rPr>
          <w:rFonts w:ascii="Arial" w:hAnsi="Arial" w:cs="Arial"/>
          <w:b/>
          <w:sz w:val="22"/>
          <w:szCs w:val="22"/>
        </w:rPr>
        <w:t xml:space="preserve">4.1.6 </w:t>
      </w:r>
      <w:r w:rsidR="004D3B48" w:rsidRPr="004223B6">
        <w:rPr>
          <w:rFonts w:ascii="Arial" w:hAnsi="Arial" w:cs="Arial"/>
          <w:b/>
          <w:sz w:val="22"/>
          <w:szCs w:val="22"/>
        </w:rPr>
        <w:t>INSCRIPCIÓN EN EL REGISTRO ÚNICO DE PROPONENTES (RUP)</w:t>
      </w:r>
    </w:p>
    <w:p w14:paraId="51697CDF" w14:textId="77777777" w:rsidR="00D217CE" w:rsidRPr="004223B6" w:rsidRDefault="00D217CE" w:rsidP="00F64185">
      <w:pPr>
        <w:spacing w:line="20" w:lineRule="atLeast"/>
        <w:rPr>
          <w:rFonts w:ascii="Arial" w:hAnsi="Arial" w:cs="Arial"/>
          <w:sz w:val="22"/>
          <w:szCs w:val="22"/>
          <w:lang w:val="es-CO"/>
        </w:rPr>
      </w:pPr>
    </w:p>
    <w:p w14:paraId="068AF513" w14:textId="77777777" w:rsidR="002254E4" w:rsidRPr="004223B6" w:rsidRDefault="002254E4" w:rsidP="002254E4">
      <w:pPr>
        <w:tabs>
          <w:tab w:val="left" w:pos="709"/>
        </w:tabs>
        <w:ind w:right="142"/>
        <w:jc w:val="both"/>
        <w:rPr>
          <w:rFonts w:ascii="Arial" w:eastAsia="Calibri" w:hAnsi="Arial" w:cs="Arial"/>
          <w:sz w:val="22"/>
          <w:szCs w:val="22"/>
        </w:rPr>
      </w:pPr>
      <w:r w:rsidRPr="004223B6">
        <w:rPr>
          <w:rFonts w:ascii="Arial" w:eastAsia="Calibri" w:hAnsi="Arial" w:cs="Arial"/>
          <w:sz w:val="22"/>
          <w:szCs w:val="22"/>
        </w:rPr>
        <w:t xml:space="preserve">Teniendo en cuenta que en virtud del Artículo 6 de la Ley 1150 de 2007, modificado por el Artículo 221 del Decreto 19 de 2012, </w:t>
      </w:r>
      <w:r w:rsidRPr="004223B6">
        <w:rPr>
          <w:rFonts w:ascii="Arial" w:hAnsi="Arial" w:cs="Arial"/>
          <w:sz w:val="22"/>
          <w:szCs w:val="22"/>
        </w:rPr>
        <w:t xml:space="preserve">los proponentes deberán allegar al momento del cierre el Registro Único de proponentes expedido por la Cámara de Comercio con fecha de expedición </w:t>
      </w:r>
      <w:r w:rsidRPr="004223B6">
        <w:rPr>
          <w:rFonts w:ascii="Arial" w:hAnsi="Arial" w:cs="Arial"/>
          <w:sz w:val="22"/>
          <w:szCs w:val="22"/>
        </w:rPr>
        <w:lastRenderedPageBreak/>
        <w:t xml:space="preserve">no superior a treinta (30) días calendario anteriores a la estipulada como fecha límite para presentar propuestas. </w:t>
      </w:r>
    </w:p>
    <w:p w14:paraId="1BE89B78" w14:textId="77777777" w:rsidR="002254E4" w:rsidRPr="004223B6" w:rsidRDefault="002254E4" w:rsidP="002254E4">
      <w:pPr>
        <w:tabs>
          <w:tab w:val="left" w:pos="709"/>
        </w:tabs>
        <w:ind w:right="142"/>
        <w:jc w:val="both"/>
        <w:rPr>
          <w:rFonts w:ascii="Arial" w:eastAsia="Calibri" w:hAnsi="Arial" w:cs="Arial"/>
          <w:sz w:val="22"/>
          <w:szCs w:val="22"/>
        </w:rPr>
      </w:pPr>
    </w:p>
    <w:p w14:paraId="45A0FB99" w14:textId="575E1A47" w:rsidR="002254E4" w:rsidRPr="004223B6" w:rsidRDefault="00436040" w:rsidP="002254E4">
      <w:pPr>
        <w:widowControl w:val="0"/>
        <w:suppressAutoHyphens/>
        <w:spacing w:after="240"/>
        <w:jc w:val="both"/>
        <w:rPr>
          <w:rFonts w:ascii="Arial" w:hAnsi="Arial" w:cs="Arial"/>
          <w:b/>
          <w:bCs/>
          <w:sz w:val="22"/>
          <w:szCs w:val="22"/>
        </w:rPr>
      </w:pPr>
      <w:r>
        <w:rPr>
          <w:rFonts w:ascii="Arial" w:hAnsi="Arial" w:cs="Arial"/>
          <w:b/>
          <w:bCs/>
          <w:sz w:val="22"/>
          <w:szCs w:val="22"/>
        </w:rPr>
        <w:t>NOTA</w:t>
      </w:r>
      <w:r w:rsidR="002254E4" w:rsidRPr="004223B6">
        <w:rPr>
          <w:rFonts w:ascii="Arial" w:hAnsi="Arial" w:cs="Arial"/>
          <w:b/>
          <w:bCs/>
          <w:sz w:val="22"/>
          <w:szCs w:val="22"/>
        </w:rPr>
        <w:t xml:space="preserve"> 1:</w:t>
      </w:r>
      <w:r w:rsidR="002254E4" w:rsidRPr="004223B6">
        <w:rPr>
          <w:rFonts w:ascii="Arial" w:hAnsi="Arial" w:cs="Arial"/>
          <w:bCs/>
          <w:sz w:val="22"/>
          <w:szCs w:val="22"/>
        </w:rPr>
        <w:t xml:space="preserve"> </w:t>
      </w:r>
      <w:r w:rsidR="002254E4" w:rsidRPr="004223B6">
        <w:rPr>
          <w:rFonts w:ascii="Arial" w:hAnsi="Arial" w:cs="Arial"/>
          <w:b/>
          <w:bCs/>
          <w:sz w:val="22"/>
          <w:szCs w:val="22"/>
        </w:rPr>
        <w:t>La inscripción, renovación o actualización de información objeto de verificación en el Registro Único de Proponentes deberá estar en firme a la fecha de cierre del proceso de contratación con los requisitos que se requieren para presentar la oferta, so pena de RECHAZO de la propuesta.</w:t>
      </w:r>
      <w:r w:rsidR="002254E4" w:rsidRPr="004223B6">
        <w:rPr>
          <w:rFonts w:ascii="Arial" w:hAnsi="Arial" w:cs="Arial"/>
          <w:sz w:val="22"/>
          <w:szCs w:val="22"/>
        </w:rPr>
        <w:t xml:space="preserve"> </w:t>
      </w:r>
      <w:r w:rsidR="002254E4" w:rsidRPr="004223B6">
        <w:rPr>
          <w:rStyle w:val="Hipervnculo"/>
          <w:rFonts w:ascii="Arial" w:eastAsia="Calibri" w:hAnsi="Arial" w:cs="Arial"/>
          <w:bCs/>
          <w:color w:val="auto"/>
          <w:sz w:val="22"/>
          <w:szCs w:val="22"/>
        </w:rPr>
        <w:t>Concepto C ‒ 480 de 2021 Agencia Nacional de Contratación Pública – Colombia Compra Eficiente.</w:t>
      </w:r>
      <w:r w:rsidR="002254E4" w:rsidRPr="004223B6">
        <w:rPr>
          <w:rFonts w:ascii="Arial" w:hAnsi="Arial" w:cs="Arial"/>
          <w:b/>
          <w:bCs/>
          <w:sz w:val="22"/>
          <w:szCs w:val="22"/>
        </w:rPr>
        <w:t xml:space="preserve"> </w:t>
      </w:r>
    </w:p>
    <w:p w14:paraId="4BE0EE7A" w14:textId="107924D4" w:rsidR="002254E4" w:rsidRPr="004223B6" w:rsidRDefault="00436040" w:rsidP="002254E4">
      <w:pPr>
        <w:widowControl w:val="0"/>
        <w:suppressAutoHyphens/>
        <w:spacing w:after="240"/>
        <w:jc w:val="both"/>
        <w:rPr>
          <w:rFonts w:ascii="Arial" w:hAnsi="Arial" w:cs="Arial"/>
          <w:bCs/>
          <w:sz w:val="22"/>
          <w:szCs w:val="22"/>
        </w:rPr>
      </w:pPr>
      <w:r>
        <w:rPr>
          <w:rFonts w:ascii="Arial" w:hAnsi="Arial" w:cs="Arial"/>
          <w:b/>
          <w:bCs/>
          <w:sz w:val="22"/>
          <w:szCs w:val="22"/>
        </w:rPr>
        <w:t>NOTA</w:t>
      </w:r>
      <w:r w:rsidR="002254E4" w:rsidRPr="004223B6">
        <w:rPr>
          <w:rFonts w:ascii="Arial" w:hAnsi="Arial" w:cs="Arial"/>
          <w:b/>
          <w:bCs/>
          <w:sz w:val="22"/>
          <w:szCs w:val="22"/>
        </w:rPr>
        <w:t xml:space="preserve"> 2:</w:t>
      </w:r>
      <w:r w:rsidR="002254E4" w:rsidRPr="004223B6">
        <w:rPr>
          <w:rFonts w:ascii="Arial" w:hAnsi="Arial" w:cs="Arial"/>
          <w:bCs/>
          <w:sz w:val="22"/>
          <w:szCs w:val="22"/>
        </w:rPr>
        <w:t xml:space="preserve"> Cuando el proponente sea consorcio o unión temporal, cada uno de sus integrantes deberá anexar el Registro Único de Proponentes en los términos previstos en el presente numeral. </w:t>
      </w:r>
    </w:p>
    <w:p w14:paraId="65E15341" w14:textId="7F7EB4E5" w:rsidR="00097E52" w:rsidRPr="004223B6" w:rsidRDefault="00436040" w:rsidP="00097E52">
      <w:pPr>
        <w:widowControl w:val="0"/>
        <w:suppressAutoHyphens/>
        <w:spacing w:after="240"/>
        <w:jc w:val="both"/>
        <w:rPr>
          <w:rFonts w:ascii="Arial" w:hAnsi="Arial" w:cs="Arial"/>
          <w:bCs/>
          <w:sz w:val="22"/>
          <w:szCs w:val="22"/>
        </w:rPr>
      </w:pPr>
      <w:r>
        <w:rPr>
          <w:rFonts w:ascii="Arial" w:hAnsi="Arial" w:cs="Arial"/>
          <w:b/>
          <w:bCs/>
          <w:sz w:val="22"/>
          <w:szCs w:val="22"/>
        </w:rPr>
        <w:t>NOTA</w:t>
      </w:r>
      <w:r w:rsidR="00097E52" w:rsidRPr="004223B6">
        <w:rPr>
          <w:rFonts w:ascii="Arial" w:hAnsi="Arial" w:cs="Arial"/>
          <w:b/>
          <w:bCs/>
          <w:sz w:val="22"/>
          <w:szCs w:val="22"/>
        </w:rPr>
        <w:t xml:space="preserve"> 3:</w:t>
      </w:r>
      <w:r w:rsidR="00097E52" w:rsidRPr="004223B6">
        <w:rPr>
          <w:rFonts w:ascii="Arial" w:hAnsi="Arial" w:cs="Arial"/>
          <w:bCs/>
          <w:sz w:val="22"/>
          <w:szCs w:val="22"/>
        </w:rPr>
        <w:t xml:space="preserve"> La Agencia Distrital de Educación Superior, Ciencia y Tecnología e Innovación “ATENEA” realizará la consulta del certificado del RUP desde el Directorio SECOP que se encuentra en la Plataforma del SECOP II.</w:t>
      </w:r>
    </w:p>
    <w:p w14:paraId="0C298C76" w14:textId="2A6AFA17" w:rsidR="00D217CE" w:rsidRPr="00436040" w:rsidRDefault="00E03161" w:rsidP="00436040">
      <w:pPr>
        <w:pStyle w:val="maritza30"/>
        <w:tabs>
          <w:tab w:val="left" w:pos="567"/>
        </w:tabs>
        <w:spacing w:line="20" w:lineRule="atLeast"/>
        <w:rPr>
          <w:rFonts w:ascii="Arial" w:hAnsi="Arial" w:cs="Arial"/>
          <w:b/>
          <w:sz w:val="22"/>
          <w:szCs w:val="22"/>
        </w:rPr>
      </w:pPr>
      <w:r w:rsidRPr="00436040">
        <w:rPr>
          <w:rFonts w:ascii="Arial" w:hAnsi="Arial" w:cs="Arial"/>
          <w:b/>
          <w:sz w:val="22"/>
          <w:szCs w:val="22"/>
        </w:rPr>
        <w:t>4.1.</w:t>
      </w:r>
      <w:r w:rsidR="00755766">
        <w:rPr>
          <w:rFonts w:ascii="Arial" w:hAnsi="Arial" w:cs="Arial"/>
          <w:b/>
          <w:sz w:val="22"/>
          <w:szCs w:val="22"/>
        </w:rPr>
        <w:t xml:space="preserve">7 </w:t>
      </w:r>
      <w:r w:rsidRPr="00436040">
        <w:rPr>
          <w:rFonts w:ascii="Arial" w:hAnsi="Arial" w:cs="Arial"/>
          <w:b/>
          <w:sz w:val="22"/>
          <w:szCs w:val="22"/>
        </w:rPr>
        <w:t>CERTIFICADO</w:t>
      </w:r>
      <w:r w:rsidR="00D217CE" w:rsidRPr="00436040">
        <w:rPr>
          <w:rFonts w:ascii="Arial" w:hAnsi="Arial" w:cs="Arial"/>
          <w:b/>
          <w:sz w:val="22"/>
          <w:szCs w:val="22"/>
        </w:rPr>
        <w:t xml:space="preserve"> DE PAGO DE APORTES AL SISTEMA DE SEGURIDAD SOCIAL INTEGRAL  </w:t>
      </w:r>
    </w:p>
    <w:p w14:paraId="09769FB8" w14:textId="77777777" w:rsidR="002C3CE2" w:rsidRPr="004223B6" w:rsidRDefault="002C3CE2" w:rsidP="00F64185">
      <w:pPr>
        <w:pStyle w:val="Arialsinespacio"/>
        <w:spacing w:line="20" w:lineRule="atLeast"/>
        <w:jc w:val="both"/>
        <w:rPr>
          <w:rFonts w:cs="Arial"/>
          <w:sz w:val="22"/>
          <w:szCs w:val="22"/>
        </w:rPr>
      </w:pPr>
    </w:p>
    <w:p w14:paraId="529AF3BC" w14:textId="5BEB3332" w:rsidR="00E03161" w:rsidRPr="004223B6" w:rsidRDefault="00E03161" w:rsidP="00E03161">
      <w:pPr>
        <w:tabs>
          <w:tab w:val="left" w:pos="142"/>
          <w:tab w:val="left" w:pos="223"/>
          <w:tab w:val="left" w:pos="284"/>
          <w:tab w:val="left" w:pos="3807"/>
        </w:tabs>
        <w:jc w:val="both"/>
        <w:rPr>
          <w:rFonts w:ascii="Arial" w:hAnsi="Arial" w:cs="Arial"/>
          <w:bCs/>
          <w:sz w:val="22"/>
          <w:szCs w:val="22"/>
        </w:rPr>
      </w:pPr>
      <w:r w:rsidRPr="004223B6">
        <w:rPr>
          <w:rFonts w:ascii="Arial" w:hAnsi="Arial" w:cs="Arial"/>
          <w:bCs/>
          <w:sz w:val="22"/>
          <w:szCs w:val="22"/>
        </w:rPr>
        <w:t xml:space="preserve">El proponente debe acreditar con la respectiva certificación, estar dentro de los seis (6) meses anteriores a la fecha de la diligencia de cierre del proceso y entrega de propuestas, a paz y salvo con el pago de las obligaciones asumidas por concepto de aportes relativos al Sistema de Seguridad Social Integral, así como los propios del SENA, ICBF y Cajas de Compensación Familiar, cuando corresponda, para lo cual deberá aportar certificación suscrita por el revisor fiscal o representante legal de la persona jurídica, según sea el caso, de conformidad con el </w:t>
      </w:r>
      <w:r w:rsidR="00731140">
        <w:rPr>
          <w:rFonts w:ascii="Arial" w:hAnsi="Arial" w:cs="Arial"/>
          <w:bCs/>
          <w:sz w:val="22"/>
          <w:szCs w:val="22"/>
        </w:rPr>
        <w:t xml:space="preserve">Documento </w:t>
      </w:r>
      <w:r w:rsidR="00731140" w:rsidRPr="008F71D0">
        <w:rPr>
          <w:rFonts w:ascii="Arial" w:hAnsi="Arial" w:cs="Arial"/>
          <w:b/>
          <w:color w:val="2E74B5" w:themeColor="accent1" w:themeShade="BF"/>
          <w:sz w:val="22"/>
          <w:szCs w:val="22"/>
        </w:rPr>
        <w:t>XX</w:t>
      </w:r>
      <w:r w:rsidR="00731140">
        <w:rPr>
          <w:rFonts w:ascii="Arial" w:hAnsi="Arial" w:cs="Arial"/>
          <w:bCs/>
          <w:sz w:val="22"/>
          <w:szCs w:val="22"/>
        </w:rPr>
        <w:t xml:space="preserve"> </w:t>
      </w:r>
      <w:r w:rsidR="00EC0EE3">
        <w:rPr>
          <w:rFonts w:ascii="Arial" w:hAnsi="Arial" w:cs="Arial"/>
          <w:bCs/>
          <w:sz w:val="22"/>
          <w:szCs w:val="22"/>
        </w:rPr>
        <w:t>de</w:t>
      </w:r>
      <w:r w:rsidRPr="004223B6">
        <w:rPr>
          <w:rFonts w:ascii="Arial" w:hAnsi="Arial" w:cs="Arial"/>
          <w:bCs/>
          <w:sz w:val="22"/>
          <w:szCs w:val="22"/>
        </w:rPr>
        <w:t xml:space="preserve"> “</w:t>
      </w:r>
      <w:r w:rsidRPr="004223B6">
        <w:rPr>
          <w:rFonts w:ascii="Arial" w:hAnsi="Arial" w:cs="Arial"/>
          <w:b/>
          <w:sz w:val="22"/>
          <w:szCs w:val="22"/>
        </w:rPr>
        <w:t>CERTIFICACIÓN DE PAGOS DE SEGURIDAD SOCIAL Y APORTES PARAFISCALES</w:t>
      </w:r>
      <w:r w:rsidRPr="004223B6">
        <w:rPr>
          <w:rFonts w:ascii="Arial" w:hAnsi="Arial" w:cs="Arial"/>
          <w:bCs/>
          <w:sz w:val="22"/>
          <w:szCs w:val="22"/>
        </w:rPr>
        <w:t xml:space="preserve">”, del presente pliego de condiciones. Lo anterior, con el fin de dar cumplimiento a lo señalado por el Artículo 50 de la Ley 789 de 2002, y demás normas complementarias y modificatorias. </w:t>
      </w:r>
    </w:p>
    <w:p w14:paraId="1D855E5F" w14:textId="77777777" w:rsidR="00E03161" w:rsidRPr="004223B6" w:rsidRDefault="00E03161" w:rsidP="00E03161">
      <w:pPr>
        <w:tabs>
          <w:tab w:val="left" w:pos="142"/>
          <w:tab w:val="left" w:pos="223"/>
          <w:tab w:val="left" w:pos="284"/>
          <w:tab w:val="left" w:pos="3807"/>
        </w:tabs>
        <w:jc w:val="both"/>
        <w:rPr>
          <w:rFonts w:ascii="Arial" w:hAnsi="Arial" w:cs="Arial"/>
          <w:bCs/>
          <w:sz w:val="22"/>
          <w:szCs w:val="22"/>
        </w:rPr>
      </w:pPr>
    </w:p>
    <w:p w14:paraId="20822BA5" w14:textId="77777777" w:rsidR="00E03161" w:rsidRPr="004223B6" w:rsidRDefault="00E03161" w:rsidP="00E03161">
      <w:pPr>
        <w:tabs>
          <w:tab w:val="left" w:pos="142"/>
          <w:tab w:val="left" w:pos="223"/>
          <w:tab w:val="left" w:pos="284"/>
          <w:tab w:val="left" w:pos="3807"/>
        </w:tabs>
        <w:jc w:val="both"/>
        <w:rPr>
          <w:rFonts w:ascii="Arial" w:hAnsi="Arial" w:cs="Arial"/>
          <w:bCs/>
          <w:sz w:val="22"/>
          <w:szCs w:val="22"/>
        </w:rPr>
      </w:pPr>
      <w:r w:rsidRPr="004223B6">
        <w:rPr>
          <w:rFonts w:ascii="Arial" w:hAnsi="Arial" w:cs="Arial"/>
          <w:bCs/>
          <w:sz w:val="22"/>
          <w:szCs w:val="22"/>
        </w:rPr>
        <w:t>En caso de ofertas conjuntas, cada uno de los integrantes del Consorcio o Unión Temporal deben allegar este documento.</w:t>
      </w:r>
    </w:p>
    <w:p w14:paraId="3CD11735" w14:textId="77777777" w:rsidR="00E03161" w:rsidRPr="004223B6" w:rsidRDefault="00E03161" w:rsidP="00E03161">
      <w:pPr>
        <w:tabs>
          <w:tab w:val="left" w:pos="142"/>
          <w:tab w:val="left" w:pos="223"/>
          <w:tab w:val="left" w:pos="284"/>
          <w:tab w:val="left" w:pos="3807"/>
        </w:tabs>
        <w:jc w:val="both"/>
        <w:rPr>
          <w:rFonts w:ascii="Arial" w:hAnsi="Arial" w:cs="Arial"/>
          <w:bCs/>
          <w:sz w:val="22"/>
          <w:szCs w:val="22"/>
        </w:rPr>
      </w:pPr>
    </w:p>
    <w:p w14:paraId="3C7423EC" w14:textId="77777777" w:rsidR="00E03161" w:rsidRPr="004223B6" w:rsidRDefault="00E03161" w:rsidP="00E03161">
      <w:pPr>
        <w:tabs>
          <w:tab w:val="left" w:pos="142"/>
          <w:tab w:val="left" w:pos="223"/>
          <w:tab w:val="left" w:pos="284"/>
          <w:tab w:val="left" w:pos="3807"/>
        </w:tabs>
        <w:jc w:val="both"/>
        <w:rPr>
          <w:rFonts w:ascii="Arial" w:hAnsi="Arial" w:cs="Arial"/>
          <w:bCs/>
          <w:sz w:val="22"/>
          <w:szCs w:val="22"/>
        </w:rPr>
      </w:pPr>
      <w:r w:rsidRPr="004223B6">
        <w:rPr>
          <w:rFonts w:ascii="Arial" w:hAnsi="Arial" w:cs="Arial"/>
          <w:bCs/>
          <w:sz w:val="22"/>
          <w:szCs w:val="22"/>
        </w:rPr>
        <w:t>De acuerdo con lo establecido en el Decreto Reglamentario No. 2286 de 2003, los proponentes que se encuentren excluidos de pago de aportes al régimen de subsidio familiar, SENA e ICBF, deberán acreditar dicha situación, a través de certificación suscrita bajo la gravedad de juramento, por el revisor fiscal o representante legal de la persona jurídica.</w:t>
      </w:r>
    </w:p>
    <w:p w14:paraId="4E92DC24" w14:textId="77777777" w:rsidR="00E03161" w:rsidRPr="004223B6" w:rsidRDefault="00E03161" w:rsidP="00E03161">
      <w:pPr>
        <w:tabs>
          <w:tab w:val="left" w:pos="142"/>
          <w:tab w:val="left" w:pos="223"/>
          <w:tab w:val="left" w:pos="284"/>
          <w:tab w:val="left" w:pos="3807"/>
        </w:tabs>
        <w:jc w:val="both"/>
        <w:rPr>
          <w:rFonts w:ascii="Arial" w:hAnsi="Arial" w:cs="Arial"/>
          <w:bCs/>
          <w:sz w:val="22"/>
          <w:szCs w:val="22"/>
        </w:rPr>
      </w:pPr>
    </w:p>
    <w:p w14:paraId="73142EE3" w14:textId="77777777" w:rsidR="00E03161" w:rsidRPr="004223B6" w:rsidRDefault="00E03161" w:rsidP="00E03161">
      <w:pPr>
        <w:tabs>
          <w:tab w:val="left" w:pos="142"/>
          <w:tab w:val="left" w:pos="223"/>
          <w:tab w:val="left" w:pos="284"/>
          <w:tab w:val="left" w:pos="3807"/>
        </w:tabs>
        <w:jc w:val="both"/>
        <w:rPr>
          <w:rFonts w:ascii="Arial" w:hAnsi="Arial" w:cs="Arial"/>
          <w:bCs/>
          <w:sz w:val="22"/>
          <w:szCs w:val="22"/>
        </w:rPr>
      </w:pPr>
      <w:r w:rsidRPr="004223B6">
        <w:rPr>
          <w:rFonts w:ascii="Arial" w:hAnsi="Arial" w:cs="Arial"/>
          <w:bCs/>
          <w:sz w:val="22"/>
          <w:szCs w:val="22"/>
        </w:rPr>
        <w:t>La Entidad se reserva el derecho de verificar con las respectivas entidades la información que suministran los proponentes.</w:t>
      </w:r>
    </w:p>
    <w:p w14:paraId="6857A430" w14:textId="77777777" w:rsidR="00E03161" w:rsidRPr="004223B6" w:rsidRDefault="00E03161" w:rsidP="00E03161">
      <w:pPr>
        <w:tabs>
          <w:tab w:val="left" w:pos="142"/>
          <w:tab w:val="left" w:pos="223"/>
          <w:tab w:val="left" w:pos="284"/>
          <w:tab w:val="left" w:pos="3807"/>
        </w:tabs>
        <w:jc w:val="both"/>
        <w:rPr>
          <w:rFonts w:ascii="Arial" w:hAnsi="Arial" w:cs="Arial"/>
          <w:bCs/>
          <w:sz w:val="22"/>
          <w:szCs w:val="22"/>
        </w:rPr>
      </w:pPr>
    </w:p>
    <w:p w14:paraId="0542AAAB" w14:textId="77777777" w:rsidR="00E03161" w:rsidRPr="004223B6" w:rsidRDefault="00E03161" w:rsidP="00E03161">
      <w:pPr>
        <w:tabs>
          <w:tab w:val="left" w:pos="142"/>
          <w:tab w:val="left" w:pos="223"/>
          <w:tab w:val="left" w:pos="284"/>
          <w:tab w:val="left" w:pos="3807"/>
        </w:tabs>
        <w:jc w:val="both"/>
        <w:rPr>
          <w:rFonts w:ascii="Arial" w:hAnsi="Arial" w:cs="Arial"/>
          <w:bCs/>
          <w:sz w:val="22"/>
          <w:szCs w:val="22"/>
        </w:rPr>
      </w:pPr>
      <w:r w:rsidRPr="004223B6">
        <w:rPr>
          <w:rFonts w:ascii="Arial" w:hAnsi="Arial" w:cs="Arial"/>
          <w:bCs/>
          <w:sz w:val="22"/>
          <w:szCs w:val="22"/>
        </w:rPr>
        <w:t>Cuando el proponente no allegue con su oferta la certificación de que trata este numeral o la misma requiera aclaraciones, la AGENCIA los solicitará dentro de los términos previstos para solicitarlas.</w:t>
      </w:r>
    </w:p>
    <w:p w14:paraId="699A24CE" w14:textId="77777777" w:rsidR="00E03161" w:rsidRPr="004223B6" w:rsidRDefault="00E03161" w:rsidP="00E03161">
      <w:pPr>
        <w:tabs>
          <w:tab w:val="left" w:pos="142"/>
          <w:tab w:val="left" w:pos="223"/>
          <w:tab w:val="left" w:pos="284"/>
          <w:tab w:val="left" w:pos="3807"/>
        </w:tabs>
        <w:jc w:val="both"/>
        <w:rPr>
          <w:rFonts w:ascii="Arial" w:hAnsi="Arial" w:cs="Arial"/>
          <w:bCs/>
          <w:sz w:val="22"/>
          <w:szCs w:val="22"/>
        </w:rPr>
      </w:pPr>
    </w:p>
    <w:p w14:paraId="5982E600" w14:textId="1FFFCC89" w:rsidR="00E03161" w:rsidRPr="004223B6" w:rsidRDefault="00E03161" w:rsidP="00E03161">
      <w:pPr>
        <w:tabs>
          <w:tab w:val="left" w:pos="142"/>
          <w:tab w:val="left" w:pos="223"/>
          <w:tab w:val="left" w:pos="284"/>
          <w:tab w:val="left" w:pos="3807"/>
        </w:tabs>
        <w:jc w:val="both"/>
        <w:rPr>
          <w:rFonts w:ascii="Arial" w:hAnsi="Arial" w:cs="Arial"/>
          <w:bCs/>
          <w:sz w:val="22"/>
          <w:szCs w:val="22"/>
        </w:rPr>
      </w:pPr>
      <w:r w:rsidRPr="004223B6">
        <w:rPr>
          <w:rFonts w:ascii="Arial" w:hAnsi="Arial" w:cs="Arial"/>
          <w:b/>
          <w:sz w:val="22"/>
          <w:szCs w:val="22"/>
        </w:rPr>
        <w:t>N</w:t>
      </w:r>
      <w:r w:rsidR="00436040">
        <w:rPr>
          <w:rFonts w:ascii="Arial" w:hAnsi="Arial" w:cs="Arial"/>
          <w:b/>
          <w:sz w:val="22"/>
          <w:szCs w:val="22"/>
        </w:rPr>
        <w:t>OTA</w:t>
      </w:r>
      <w:r w:rsidRPr="004223B6">
        <w:rPr>
          <w:rFonts w:ascii="Arial" w:hAnsi="Arial" w:cs="Arial"/>
          <w:b/>
          <w:sz w:val="22"/>
          <w:szCs w:val="22"/>
        </w:rPr>
        <w:t xml:space="preserve"> 1:</w:t>
      </w:r>
      <w:r w:rsidRPr="004223B6">
        <w:rPr>
          <w:rFonts w:ascii="Arial" w:hAnsi="Arial" w:cs="Arial"/>
          <w:bCs/>
          <w:sz w:val="22"/>
          <w:szCs w:val="22"/>
        </w:rPr>
        <w:t xml:space="preserve"> La AGENCIA se reserva el derecho de verificar el cumplimiento de las obligaciones contempladas y derivadas de este numeral.</w:t>
      </w:r>
    </w:p>
    <w:p w14:paraId="0DBE6ED0" w14:textId="77777777" w:rsidR="00E03161" w:rsidRPr="004223B6" w:rsidRDefault="00E03161" w:rsidP="00E03161">
      <w:pPr>
        <w:tabs>
          <w:tab w:val="left" w:pos="142"/>
          <w:tab w:val="left" w:pos="223"/>
          <w:tab w:val="left" w:pos="284"/>
          <w:tab w:val="left" w:pos="3807"/>
        </w:tabs>
        <w:jc w:val="both"/>
        <w:rPr>
          <w:rFonts w:ascii="Arial" w:hAnsi="Arial" w:cs="Arial"/>
          <w:bCs/>
          <w:sz w:val="22"/>
          <w:szCs w:val="22"/>
        </w:rPr>
      </w:pPr>
    </w:p>
    <w:p w14:paraId="5DADC8C0" w14:textId="5515C179" w:rsidR="00E03161" w:rsidRPr="004223B6" w:rsidRDefault="00436040" w:rsidP="00E03161">
      <w:pPr>
        <w:tabs>
          <w:tab w:val="left" w:pos="142"/>
          <w:tab w:val="left" w:pos="223"/>
          <w:tab w:val="left" w:pos="284"/>
          <w:tab w:val="left" w:pos="3807"/>
        </w:tabs>
        <w:jc w:val="both"/>
        <w:rPr>
          <w:rFonts w:ascii="Arial" w:hAnsi="Arial" w:cs="Arial"/>
          <w:bCs/>
          <w:sz w:val="22"/>
          <w:szCs w:val="22"/>
        </w:rPr>
      </w:pPr>
      <w:r>
        <w:rPr>
          <w:rFonts w:ascii="Arial" w:hAnsi="Arial" w:cs="Arial"/>
          <w:b/>
          <w:sz w:val="22"/>
          <w:szCs w:val="22"/>
        </w:rPr>
        <w:t>NOTA</w:t>
      </w:r>
      <w:r w:rsidR="00E03161" w:rsidRPr="004223B6">
        <w:rPr>
          <w:rFonts w:ascii="Arial" w:hAnsi="Arial" w:cs="Arial"/>
          <w:b/>
          <w:sz w:val="22"/>
          <w:szCs w:val="22"/>
        </w:rPr>
        <w:t xml:space="preserve"> 2:</w:t>
      </w:r>
      <w:r w:rsidR="00E03161" w:rsidRPr="004223B6">
        <w:rPr>
          <w:rFonts w:ascii="Arial" w:hAnsi="Arial" w:cs="Arial"/>
          <w:bCs/>
          <w:sz w:val="22"/>
          <w:szCs w:val="22"/>
        </w:rPr>
        <w:t xml:space="preserve"> Para la expedición del certificado exigido, el proponente deberá tener en cuenta lo establecido en el artículo 65 de la Ley 1819 de 2016. </w:t>
      </w:r>
    </w:p>
    <w:p w14:paraId="6EFB4783" w14:textId="77777777" w:rsidR="00E03161" w:rsidRPr="004223B6" w:rsidRDefault="00E03161" w:rsidP="00E03161">
      <w:pPr>
        <w:tabs>
          <w:tab w:val="left" w:pos="142"/>
          <w:tab w:val="left" w:pos="223"/>
          <w:tab w:val="left" w:pos="284"/>
          <w:tab w:val="left" w:pos="3807"/>
        </w:tabs>
        <w:jc w:val="both"/>
        <w:rPr>
          <w:rFonts w:ascii="Arial" w:hAnsi="Arial" w:cs="Arial"/>
          <w:bCs/>
          <w:sz w:val="22"/>
          <w:szCs w:val="22"/>
        </w:rPr>
      </w:pPr>
    </w:p>
    <w:p w14:paraId="0F4FC24F" w14:textId="0F64020A" w:rsidR="006F011E" w:rsidRPr="004223B6" w:rsidRDefault="00436040" w:rsidP="00436040">
      <w:pPr>
        <w:pStyle w:val="maritza30"/>
        <w:tabs>
          <w:tab w:val="left" w:pos="567"/>
        </w:tabs>
        <w:spacing w:line="20" w:lineRule="atLeast"/>
        <w:rPr>
          <w:rFonts w:ascii="Arial" w:hAnsi="Arial" w:cs="Arial"/>
          <w:b/>
          <w:sz w:val="22"/>
          <w:szCs w:val="22"/>
        </w:rPr>
      </w:pPr>
      <w:r>
        <w:rPr>
          <w:rFonts w:ascii="Arial" w:hAnsi="Arial" w:cs="Arial"/>
          <w:b/>
          <w:sz w:val="22"/>
          <w:szCs w:val="22"/>
        </w:rPr>
        <w:t xml:space="preserve">4.1.8 </w:t>
      </w:r>
      <w:r w:rsidR="006F011E" w:rsidRPr="004223B6">
        <w:rPr>
          <w:rFonts w:ascii="Arial" w:hAnsi="Arial" w:cs="Arial"/>
          <w:b/>
          <w:sz w:val="22"/>
          <w:szCs w:val="22"/>
        </w:rPr>
        <w:t>CERTIFICADO DE ANTECEDENTES DISCIPLINARIOS DEL REVISOR FISCAL</w:t>
      </w:r>
    </w:p>
    <w:p w14:paraId="01DE0EF8" w14:textId="77777777" w:rsidR="006F011E" w:rsidRPr="004223B6" w:rsidRDefault="006F011E" w:rsidP="006F011E">
      <w:pPr>
        <w:tabs>
          <w:tab w:val="left" w:pos="284"/>
        </w:tabs>
        <w:jc w:val="both"/>
        <w:rPr>
          <w:rFonts w:ascii="Arial" w:eastAsia="Calibri" w:hAnsi="Arial" w:cs="Arial"/>
          <w:sz w:val="22"/>
          <w:szCs w:val="22"/>
          <w:lang w:val="es-CO" w:eastAsia="en-US"/>
        </w:rPr>
      </w:pPr>
    </w:p>
    <w:p w14:paraId="4AEDB220" w14:textId="77777777" w:rsidR="00E03161" w:rsidRPr="004223B6" w:rsidRDefault="00E03161" w:rsidP="00E03161">
      <w:pPr>
        <w:tabs>
          <w:tab w:val="left" w:pos="284"/>
        </w:tabs>
        <w:jc w:val="both"/>
        <w:rPr>
          <w:rFonts w:ascii="Arial" w:eastAsia="Calibri" w:hAnsi="Arial" w:cs="Arial"/>
          <w:sz w:val="22"/>
          <w:szCs w:val="22"/>
          <w:lang w:val="es-CO" w:eastAsia="en-US"/>
        </w:rPr>
      </w:pPr>
      <w:r w:rsidRPr="004223B6">
        <w:rPr>
          <w:rFonts w:ascii="Arial" w:eastAsia="Calibri" w:hAnsi="Arial" w:cs="Arial"/>
          <w:sz w:val="22"/>
          <w:szCs w:val="22"/>
          <w:lang w:val="es-CO" w:eastAsia="en-US"/>
        </w:rPr>
        <w:t xml:space="preserve">Cuando la certificación de pago de aportes allegada se encuentre suscrita por el revisor fiscal del proponente o de cada uno de los miembros del consorcio o de la unión temporal, deberá allegar el certificado de vigencia de inscripción y antecedentes disciplinarios, vigente, expedido por la Junta Central de Contadores, de la tarjeta profesional del contador público responsable de la </w:t>
      </w:r>
      <w:r w:rsidRPr="004223B6">
        <w:rPr>
          <w:rFonts w:ascii="Arial" w:eastAsia="Calibri" w:hAnsi="Arial" w:cs="Arial"/>
          <w:sz w:val="22"/>
          <w:szCs w:val="22"/>
          <w:lang w:val="es-CO" w:eastAsia="en-US"/>
        </w:rPr>
        <w:lastRenderedPageBreak/>
        <w:t>suscripción de dicha certificación. Lo anterior permite garantizar la idoneidad y desempeño ético y profesional del (contador público) que suscribe dicha certificación y verificar por parte de la Entidad la vigencia de la Certificación de Inscripción y Antecedentes Disciplinarios del contador responsable de la suscripción de la certificación de aportes o si registra antecedentes disciplinarios que le impidan ejercer su profesión.</w:t>
      </w:r>
    </w:p>
    <w:p w14:paraId="2CC15111" w14:textId="77777777" w:rsidR="006F011E" w:rsidRPr="004223B6" w:rsidRDefault="006F011E" w:rsidP="00F64185">
      <w:pPr>
        <w:spacing w:line="20" w:lineRule="atLeast"/>
        <w:ind w:right="6"/>
        <w:contextualSpacing/>
        <w:jc w:val="both"/>
        <w:rPr>
          <w:rFonts w:ascii="Arial" w:hAnsi="Arial" w:cs="Arial"/>
          <w:sz w:val="22"/>
          <w:szCs w:val="22"/>
          <w:lang w:val="es-CO"/>
        </w:rPr>
      </w:pPr>
    </w:p>
    <w:p w14:paraId="4009A225" w14:textId="15CF74F8" w:rsidR="00D217CE" w:rsidRPr="004223B6" w:rsidRDefault="00663740" w:rsidP="00663740">
      <w:pPr>
        <w:pStyle w:val="maritza30"/>
        <w:tabs>
          <w:tab w:val="left" w:pos="567"/>
        </w:tabs>
        <w:spacing w:line="20" w:lineRule="atLeast"/>
        <w:rPr>
          <w:rFonts w:ascii="Arial" w:hAnsi="Arial" w:cs="Arial"/>
          <w:b/>
          <w:sz w:val="22"/>
          <w:szCs w:val="22"/>
        </w:rPr>
      </w:pPr>
      <w:r>
        <w:rPr>
          <w:rFonts w:ascii="Arial" w:hAnsi="Arial" w:cs="Arial"/>
          <w:b/>
          <w:sz w:val="22"/>
          <w:szCs w:val="22"/>
        </w:rPr>
        <w:t xml:space="preserve">4.1.9 </w:t>
      </w:r>
      <w:r w:rsidR="00D217CE" w:rsidRPr="004223B6">
        <w:rPr>
          <w:rFonts w:ascii="Arial" w:hAnsi="Arial" w:cs="Arial"/>
          <w:b/>
          <w:sz w:val="22"/>
          <w:szCs w:val="22"/>
        </w:rPr>
        <w:t xml:space="preserve">DECLARACIÓN SOBRE INHABILIDADES O INCOMPATIBILIDADES </w:t>
      </w:r>
    </w:p>
    <w:p w14:paraId="516DA7C4" w14:textId="77777777" w:rsidR="00291B16" w:rsidRPr="004223B6" w:rsidRDefault="00291B16" w:rsidP="00F64185">
      <w:pPr>
        <w:pStyle w:val="Arialsinespacio"/>
        <w:spacing w:line="20" w:lineRule="atLeast"/>
        <w:jc w:val="both"/>
        <w:rPr>
          <w:rFonts w:cs="Arial"/>
          <w:sz w:val="22"/>
          <w:szCs w:val="22"/>
        </w:rPr>
      </w:pPr>
    </w:p>
    <w:p w14:paraId="127B68FA" w14:textId="1363BE32" w:rsidR="00E03161" w:rsidRPr="004223B6" w:rsidRDefault="00E03161" w:rsidP="00E03161">
      <w:pPr>
        <w:tabs>
          <w:tab w:val="left" w:pos="142"/>
          <w:tab w:val="left" w:pos="223"/>
          <w:tab w:val="left" w:pos="284"/>
        </w:tabs>
        <w:jc w:val="both"/>
        <w:rPr>
          <w:rFonts w:ascii="Arial" w:hAnsi="Arial" w:cs="Arial"/>
          <w:bCs/>
          <w:sz w:val="22"/>
          <w:szCs w:val="22"/>
        </w:rPr>
      </w:pPr>
      <w:r w:rsidRPr="004223B6">
        <w:rPr>
          <w:rFonts w:ascii="Arial" w:hAnsi="Arial" w:cs="Arial"/>
          <w:bCs/>
          <w:sz w:val="22"/>
          <w:szCs w:val="22"/>
        </w:rPr>
        <w:t xml:space="preserve">El proponente o el representante legal, para el caso de personas jurídicas, consorcio o unión temporal, deberá declarar bajo juramento, que no se encuentra ni personal ni corporativamente, ni la sociedad que representa, incursa en alguna de las causales de inhabilidad o incompatibilidad para contratar con la Agencia Distrital para la Educación Superior, la Ciencia y la Tecnología “ATENEA”, a que se refieren la Constitución Política, la Ley 80 de 1993, la ley 1150 de 2007, la Ley 1474 de 2011 y demás normas concordantes, es por ello que deberán diligenciar el </w:t>
      </w:r>
      <w:r w:rsidR="00731140">
        <w:rPr>
          <w:rFonts w:ascii="Arial" w:hAnsi="Arial" w:cs="Arial"/>
          <w:bCs/>
          <w:sz w:val="22"/>
          <w:szCs w:val="22"/>
        </w:rPr>
        <w:t xml:space="preserve">Documento </w:t>
      </w:r>
      <w:r w:rsidR="00731140" w:rsidRPr="008F71D0">
        <w:rPr>
          <w:rFonts w:ascii="Arial" w:hAnsi="Arial" w:cs="Arial"/>
          <w:b/>
          <w:color w:val="2E74B5" w:themeColor="accent1" w:themeShade="BF"/>
          <w:sz w:val="22"/>
          <w:szCs w:val="22"/>
        </w:rPr>
        <w:t>XX</w:t>
      </w:r>
      <w:r w:rsidR="00731140" w:rsidRPr="004223B6">
        <w:rPr>
          <w:rFonts w:ascii="Arial" w:hAnsi="Arial" w:cs="Arial"/>
          <w:bCs/>
          <w:sz w:val="22"/>
          <w:szCs w:val="22"/>
        </w:rPr>
        <w:t xml:space="preserve"> </w:t>
      </w:r>
      <w:r w:rsidRPr="004223B6">
        <w:rPr>
          <w:rFonts w:ascii="Arial" w:hAnsi="Arial" w:cs="Arial"/>
          <w:bCs/>
          <w:sz w:val="22"/>
          <w:szCs w:val="22"/>
        </w:rPr>
        <w:t>“</w:t>
      </w:r>
      <w:r w:rsidRPr="004223B6">
        <w:rPr>
          <w:rFonts w:ascii="Arial" w:hAnsi="Arial" w:cs="Arial"/>
          <w:b/>
          <w:sz w:val="22"/>
          <w:szCs w:val="22"/>
        </w:rPr>
        <w:t>DECLARACIÓN DE INHABILIDADES E INCOMPATIBILIDADES</w:t>
      </w:r>
      <w:r w:rsidRPr="004223B6">
        <w:rPr>
          <w:rFonts w:ascii="Arial" w:hAnsi="Arial" w:cs="Arial"/>
          <w:bCs/>
          <w:sz w:val="22"/>
          <w:szCs w:val="22"/>
        </w:rPr>
        <w:t>”.</w:t>
      </w:r>
    </w:p>
    <w:p w14:paraId="6BB8384E" w14:textId="77777777" w:rsidR="00D217CE" w:rsidRPr="004223B6" w:rsidRDefault="00D217CE" w:rsidP="00F64185">
      <w:pPr>
        <w:spacing w:line="20" w:lineRule="atLeast"/>
        <w:ind w:right="6"/>
        <w:contextualSpacing/>
        <w:jc w:val="both"/>
        <w:rPr>
          <w:rFonts w:ascii="Arial" w:hAnsi="Arial" w:cs="Arial"/>
          <w:b/>
          <w:sz w:val="22"/>
          <w:szCs w:val="22"/>
        </w:rPr>
      </w:pPr>
    </w:p>
    <w:p w14:paraId="44279797" w14:textId="31B09848" w:rsidR="00D217CE" w:rsidRPr="004223B6" w:rsidRDefault="00D217CE" w:rsidP="00E72421">
      <w:pPr>
        <w:pStyle w:val="Ttulo3"/>
        <w:keepNext w:val="0"/>
        <w:numPr>
          <w:ilvl w:val="2"/>
          <w:numId w:val="49"/>
        </w:numPr>
        <w:spacing w:line="20" w:lineRule="atLeast"/>
        <w:rPr>
          <w:rFonts w:cs="Arial"/>
          <w:szCs w:val="22"/>
          <w:lang w:val="es-CO"/>
        </w:rPr>
      </w:pPr>
      <w:r w:rsidRPr="004223B6">
        <w:rPr>
          <w:rFonts w:eastAsia="Calibri" w:cs="Arial"/>
          <w:szCs w:val="22"/>
          <w:lang w:val="es-CO"/>
        </w:rPr>
        <w:t>BOLETÍN DE RESPONSABLES FISCALES</w:t>
      </w:r>
    </w:p>
    <w:p w14:paraId="3DEF583E" w14:textId="77777777" w:rsidR="00D217CE" w:rsidRPr="004223B6" w:rsidRDefault="00D217CE" w:rsidP="00F64185">
      <w:pPr>
        <w:spacing w:line="20" w:lineRule="atLeast"/>
        <w:jc w:val="both"/>
        <w:rPr>
          <w:rFonts w:ascii="Arial" w:hAnsi="Arial" w:cs="Arial"/>
          <w:sz w:val="22"/>
          <w:szCs w:val="22"/>
        </w:rPr>
      </w:pPr>
    </w:p>
    <w:p w14:paraId="3372EE53" w14:textId="77777777" w:rsidR="00E03161" w:rsidRPr="004223B6" w:rsidRDefault="00E03161" w:rsidP="00E03161">
      <w:pPr>
        <w:tabs>
          <w:tab w:val="left" w:pos="142"/>
          <w:tab w:val="left" w:pos="223"/>
          <w:tab w:val="left" w:pos="284"/>
        </w:tabs>
        <w:jc w:val="both"/>
        <w:rPr>
          <w:rFonts w:ascii="Arial" w:hAnsi="Arial" w:cs="Arial"/>
          <w:sz w:val="22"/>
          <w:szCs w:val="22"/>
        </w:rPr>
      </w:pPr>
      <w:r w:rsidRPr="004223B6">
        <w:rPr>
          <w:rFonts w:ascii="Arial" w:hAnsi="Arial" w:cs="Arial"/>
          <w:sz w:val="22"/>
          <w:szCs w:val="22"/>
        </w:rPr>
        <w:t xml:space="preserve">La Agencia Distrital para la Educación Superior, la Ciencia y la Tecnología “ATENEA” consultará y verificará si la persona jurídica, o integrantes de consorcio, unión temporal, así como sus representantes legales, se encuentra señalado en el último Boletín de </w:t>
      </w:r>
      <w:proofErr w:type="gramStart"/>
      <w:r w:rsidRPr="004223B6">
        <w:rPr>
          <w:rFonts w:ascii="Arial" w:hAnsi="Arial" w:cs="Arial"/>
          <w:sz w:val="22"/>
          <w:szCs w:val="22"/>
        </w:rPr>
        <w:t>Responsables</w:t>
      </w:r>
      <w:proofErr w:type="gramEnd"/>
      <w:r w:rsidRPr="004223B6">
        <w:rPr>
          <w:rFonts w:ascii="Arial" w:hAnsi="Arial" w:cs="Arial"/>
          <w:sz w:val="22"/>
          <w:szCs w:val="22"/>
        </w:rPr>
        <w:t xml:space="preserve"> Fiscales de la Contraloría General de la República. En todo caso, el proponente podrá adjuntar dicha certificación a su propuesta.</w:t>
      </w:r>
    </w:p>
    <w:p w14:paraId="065E7503" w14:textId="77777777" w:rsidR="00FA2A7D" w:rsidRPr="004223B6" w:rsidRDefault="00FA2A7D" w:rsidP="00F64185">
      <w:pPr>
        <w:spacing w:line="20" w:lineRule="atLeast"/>
        <w:jc w:val="both"/>
        <w:rPr>
          <w:rFonts w:ascii="Arial" w:hAnsi="Arial" w:cs="Arial"/>
          <w:b/>
          <w:sz w:val="22"/>
          <w:szCs w:val="22"/>
        </w:rPr>
      </w:pPr>
    </w:p>
    <w:p w14:paraId="382B4FEA" w14:textId="09FD5984" w:rsidR="00D217CE" w:rsidRPr="00663740" w:rsidRDefault="00D217CE" w:rsidP="00E72421">
      <w:pPr>
        <w:pStyle w:val="maritza30"/>
        <w:numPr>
          <w:ilvl w:val="2"/>
          <w:numId w:val="49"/>
        </w:numPr>
        <w:tabs>
          <w:tab w:val="left" w:pos="567"/>
        </w:tabs>
        <w:spacing w:line="20" w:lineRule="atLeast"/>
        <w:rPr>
          <w:rFonts w:ascii="Arial" w:hAnsi="Arial" w:cs="Arial"/>
          <w:b/>
          <w:sz w:val="22"/>
          <w:szCs w:val="22"/>
        </w:rPr>
      </w:pPr>
      <w:r w:rsidRPr="00663740">
        <w:rPr>
          <w:rFonts w:ascii="Arial" w:hAnsi="Arial" w:cs="Arial"/>
          <w:b/>
          <w:sz w:val="22"/>
          <w:szCs w:val="22"/>
        </w:rPr>
        <w:t>CERTIFICADO DEL SISTEMA DE INFORMACIÓN Y REGISTRO DE SANCIONES Y CAUSAS DE INHABILIDAD –SIRI– VIGENTE, EXPEDIDO POR LA PROCURADURÍA GENERAL DE LA NACIÓN</w:t>
      </w:r>
    </w:p>
    <w:p w14:paraId="70A59EF8" w14:textId="77777777" w:rsidR="00D217CE" w:rsidRPr="004223B6" w:rsidRDefault="00D217CE" w:rsidP="00F64185">
      <w:pPr>
        <w:spacing w:line="20" w:lineRule="atLeast"/>
        <w:jc w:val="both"/>
        <w:rPr>
          <w:rFonts w:ascii="Arial" w:hAnsi="Arial" w:cs="Arial"/>
          <w:sz w:val="22"/>
          <w:szCs w:val="22"/>
        </w:rPr>
      </w:pPr>
    </w:p>
    <w:p w14:paraId="1B3ACF82" w14:textId="7E76445D" w:rsidR="00E03161" w:rsidRPr="004223B6" w:rsidRDefault="00E03161" w:rsidP="00E03161">
      <w:pPr>
        <w:tabs>
          <w:tab w:val="left" w:pos="142"/>
          <w:tab w:val="left" w:pos="223"/>
          <w:tab w:val="left" w:pos="284"/>
        </w:tabs>
        <w:jc w:val="both"/>
        <w:rPr>
          <w:rFonts w:ascii="Arial" w:hAnsi="Arial" w:cs="Arial"/>
          <w:sz w:val="22"/>
          <w:szCs w:val="22"/>
        </w:rPr>
      </w:pPr>
      <w:r w:rsidRPr="004223B6">
        <w:rPr>
          <w:rFonts w:ascii="Arial" w:hAnsi="Arial" w:cs="Arial"/>
          <w:sz w:val="22"/>
          <w:szCs w:val="22"/>
        </w:rPr>
        <w:t>La Agencia Distrital para la Educación Superior, la Ciencia y la Tecnología “ATENEA” consultará y verificará, si la persona jurídica, o integrantes de consorcio o unión temporal, así como sus representantes legales se encuentran señalados en los antecedentes disciplinarios de la Procuraduría General de la Nación, de conformidad con lo establecido en la Ley 1238 de 2008. En todo caso el proponente podrá anexar a la propuesta dicho certificado actualizado.</w:t>
      </w:r>
    </w:p>
    <w:p w14:paraId="7D1794C0" w14:textId="77777777" w:rsidR="009E3350" w:rsidRPr="004223B6" w:rsidRDefault="009E3350" w:rsidP="00F64185">
      <w:pPr>
        <w:pStyle w:val="Arialsinespacio"/>
        <w:spacing w:line="20" w:lineRule="atLeast"/>
        <w:jc w:val="both"/>
        <w:rPr>
          <w:rFonts w:cs="Arial"/>
          <w:sz w:val="22"/>
          <w:szCs w:val="22"/>
          <w:lang w:val="es-ES"/>
        </w:rPr>
      </w:pPr>
    </w:p>
    <w:p w14:paraId="2897A480" w14:textId="18801C6A" w:rsidR="009E3350" w:rsidRPr="00663740" w:rsidRDefault="009E3350" w:rsidP="00E72421">
      <w:pPr>
        <w:pStyle w:val="Prrafodelista"/>
        <w:numPr>
          <w:ilvl w:val="2"/>
          <w:numId w:val="49"/>
        </w:numPr>
        <w:tabs>
          <w:tab w:val="left" w:pos="142"/>
          <w:tab w:val="left" w:pos="223"/>
          <w:tab w:val="left" w:pos="284"/>
        </w:tabs>
        <w:jc w:val="both"/>
        <w:rPr>
          <w:rFonts w:ascii="Arial" w:hAnsi="Arial" w:cs="Arial"/>
          <w:b/>
          <w:sz w:val="22"/>
          <w:szCs w:val="22"/>
        </w:rPr>
      </w:pPr>
      <w:r w:rsidRPr="00663740">
        <w:rPr>
          <w:rFonts w:ascii="Arial" w:hAnsi="Arial" w:cs="Arial"/>
          <w:b/>
          <w:sz w:val="22"/>
          <w:szCs w:val="22"/>
        </w:rPr>
        <w:t>CERTIFICADO DE ANTECEDENTES JUDICIALES</w:t>
      </w:r>
    </w:p>
    <w:p w14:paraId="5C8E9944" w14:textId="77777777" w:rsidR="009E3350" w:rsidRPr="004223B6" w:rsidRDefault="009E3350" w:rsidP="009E3350">
      <w:pPr>
        <w:tabs>
          <w:tab w:val="left" w:pos="142"/>
          <w:tab w:val="left" w:pos="223"/>
          <w:tab w:val="left" w:pos="284"/>
        </w:tabs>
        <w:ind w:left="720"/>
        <w:jc w:val="both"/>
        <w:rPr>
          <w:rFonts w:ascii="Arial" w:hAnsi="Arial" w:cs="Arial"/>
          <w:sz w:val="22"/>
          <w:szCs w:val="22"/>
        </w:rPr>
      </w:pPr>
    </w:p>
    <w:p w14:paraId="10DF1967" w14:textId="77777777" w:rsidR="00E03161" w:rsidRPr="004223B6" w:rsidRDefault="00E03161" w:rsidP="00E03161">
      <w:pPr>
        <w:tabs>
          <w:tab w:val="left" w:pos="142"/>
          <w:tab w:val="left" w:pos="223"/>
          <w:tab w:val="left" w:pos="284"/>
        </w:tabs>
        <w:jc w:val="both"/>
        <w:rPr>
          <w:rFonts w:ascii="Arial" w:hAnsi="Arial" w:cs="Arial"/>
          <w:sz w:val="22"/>
          <w:szCs w:val="22"/>
        </w:rPr>
      </w:pPr>
      <w:r w:rsidRPr="004223B6">
        <w:rPr>
          <w:rFonts w:ascii="Arial" w:hAnsi="Arial" w:cs="Arial"/>
          <w:sz w:val="22"/>
          <w:szCs w:val="22"/>
        </w:rPr>
        <w:t>La Agencia Distrital para la Educación Superior, la Ciencia y la Tecnología “ATENEA” consultará y verificará en la página Web de Policía Nacional de Colombia los antecedentes penales del representante legal de la persona jurídica o de los integrantes del consorcio o unión temporal. En todo caso el proponente podrá anexar a la propuesta dicho certificado actualizado.</w:t>
      </w:r>
    </w:p>
    <w:p w14:paraId="66A0CA7F" w14:textId="77777777" w:rsidR="00142196" w:rsidRPr="004223B6" w:rsidRDefault="00142196" w:rsidP="00E03161">
      <w:pPr>
        <w:tabs>
          <w:tab w:val="left" w:pos="142"/>
          <w:tab w:val="left" w:pos="223"/>
          <w:tab w:val="left" w:pos="284"/>
        </w:tabs>
        <w:jc w:val="both"/>
        <w:rPr>
          <w:rFonts w:ascii="Arial" w:hAnsi="Arial" w:cs="Arial"/>
          <w:sz w:val="22"/>
          <w:szCs w:val="22"/>
        </w:rPr>
      </w:pPr>
    </w:p>
    <w:p w14:paraId="6208B9FB" w14:textId="2B166202" w:rsidR="00142196" w:rsidRPr="00755766" w:rsidRDefault="00142196" w:rsidP="00E72421">
      <w:pPr>
        <w:pStyle w:val="Prrafodelista"/>
        <w:numPr>
          <w:ilvl w:val="2"/>
          <w:numId w:val="49"/>
        </w:numPr>
        <w:jc w:val="both"/>
        <w:rPr>
          <w:rFonts w:ascii="Arial" w:hAnsi="Arial" w:cs="Arial"/>
          <w:b/>
          <w:bCs/>
          <w:sz w:val="22"/>
          <w:szCs w:val="22"/>
        </w:rPr>
      </w:pPr>
      <w:r w:rsidRPr="00755766">
        <w:rPr>
          <w:rFonts w:ascii="Arial" w:hAnsi="Arial" w:cs="Arial"/>
          <w:b/>
          <w:bCs/>
          <w:sz w:val="22"/>
          <w:szCs w:val="22"/>
        </w:rPr>
        <w:t>CONSULTA EN EL SISTEMA REGISTRO NACIONAL DE MEDIDAS CORRECTIVAS – RNMC</w:t>
      </w:r>
    </w:p>
    <w:p w14:paraId="03D3BBE9" w14:textId="77777777" w:rsidR="00142196" w:rsidRPr="004223B6" w:rsidRDefault="00142196" w:rsidP="00142196">
      <w:pPr>
        <w:ind w:left="708" w:hanging="708"/>
        <w:jc w:val="both"/>
        <w:rPr>
          <w:rFonts w:ascii="Arial" w:hAnsi="Arial" w:cs="Arial"/>
          <w:sz w:val="22"/>
          <w:szCs w:val="22"/>
        </w:rPr>
      </w:pPr>
    </w:p>
    <w:p w14:paraId="6CDC986F" w14:textId="77777777" w:rsidR="00142196" w:rsidRPr="004223B6" w:rsidRDefault="00142196" w:rsidP="00142196">
      <w:pPr>
        <w:jc w:val="both"/>
        <w:rPr>
          <w:rFonts w:ascii="Arial" w:hAnsi="Arial" w:cs="Arial"/>
          <w:bCs/>
          <w:sz w:val="22"/>
          <w:szCs w:val="22"/>
        </w:rPr>
      </w:pPr>
      <w:r w:rsidRPr="004223B6">
        <w:rPr>
          <w:rFonts w:ascii="Arial" w:hAnsi="Arial" w:cs="Arial"/>
          <w:bCs/>
          <w:sz w:val="22"/>
          <w:szCs w:val="22"/>
        </w:rPr>
        <w:t>En cumplimiento del artículo 183 de la Ley 1801 de 2016, la Agencia Distrital para la Educación Superior, la Ciencia y la Tecnología “ATENEA” consultará en el Sistema Registro Nacional de Medidas Correctivas -RNMC, el estado del representante legal de la persona jurídica, así como uno de los de los integrantes del proponente asociativo para verificar que no tengan multas pendientes, con morosidad superior a los seis (6) meses. Sin embargo, y a efectos de la suscripción del contrato, el proponente adjudicatario deberá estar al día en el pago de las multas señaladas en la citada Ley y en los términos dispuestos en esta.</w:t>
      </w:r>
    </w:p>
    <w:p w14:paraId="6AB00913" w14:textId="77777777" w:rsidR="00142196" w:rsidRPr="004223B6" w:rsidRDefault="00142196" w:rsidP="00142196">
      <w:pPr>
        <w:suppressAutoHyphens/>
        <w:autoSpaceDN w:val="0"/>
        <w:contextualSpacing/>
        <w:jc w:val="both"/>
        <w:textAlignment w:val="baseline"/>
        <w:rPr>
          <w:rFonts w:ascii="Arial" w:hAnsi="Arial" w:cs="Arial"/>
          <w:bCs/>
          <w:sz w:val="22"/>
          <w:szCs w:val="22"/>
        </w:rPr>
      </w:pPr>
    </w:p>
    <w:p w14:paraId="13D8B2C8" w14:textId="1F85CE96" w:rsidR="00142196" w:rsidRPr="004223B6" w:rsidRDefault="00142196" w:rsidP="00E72421">
      <w:pPr>
        <w:pStyle w:val="Prrafodelista"/>
        <w:numPr>
          <w:ilvl w:val="2"/>
          <w:numId w:val="49"/>
        </w:numPr>
        <w:suppressAutoHyphens/>
        <w:autoSpaceDN w:val="0"/>
        <w:contextualSpacing/>
        <w:jc w:val="both"/>
        <w:textAlignment w:val="baseline"/>
        <w:rPr>
          <w:rFonts w:ascii="Arial" w:hAnsi="Arial" w:cs="Arial"/>
          <w:b/>
          <w:bCs/>
          <w:sz w:val="22"/>
          <w:szCs w:val="22"/>
        </w:rPr>
      </w:pPr>
      <w:r w:rsidRPr="004223B6">
        <w:rPr>
          <w:rFonts w:ascii="Arial" w:hAnsi="Arial" w:cs="Arial"/>
          <w:b/>
          <w:bCs/>
          <w:sz w:val="22"/>
          <w:szCs w:val="22"/>
        </w:rPr>
        <w:t>CONSULTA EN EL REGISTRO DE DEUDORES ALIMENTARIOS MOROSOS - REDAM</w:t>
      </w:r>
    </w:p>
    <w:p w14:paraId="7B4F63B1" w14:textId="77777777" w:rsidR="00142196" w:rsidRPr="004223B6" w:rsidRDefault="00142196" w:rsidP="00142196">
      <w:pPr>
        <w:suppressAutoHyphens/>
        <w:autoSpaceDN w:val="0"/>
        <w:jc w:val="both"/>
        <w:textAlignment w:val="baseline"/>
        <w:rPr>
          <w:rFonts w:ascii="Arial" w:hAnsi="Arial" w:cs="Arial"/>
          <w:sz w:val="22"/>
          <w:szCs w:val="22"/>
        </w:rPr>
      </w:pPr>
    </w:p>
    <w:p w14:paraId="2FB0709E" w14:textId="77777777" w:rsidR="00142196" w:rsidRPr="004223B6" w:rsidRDefault="00142196" w:rsidP="00142196">
      <w:pPr>
        <w:suppressAutoHyphens/>
        <w:autoSpaceDN w:val="0"/>
        <w:jc w:val="both"/>
        <w:textAlignment w:val="baseline"/>
        <w:rPr>
          <w:rFonts w:ascii="Arial" w:hAnsi="Arial" w:cs="Arial"/>
          <w:bCs/>
          <w:sz w:val="22"/>
          <w:szCs w:val="22"/>
        </w:rPr>
      </w:pPr>
      <w:r w:rsidRPr="004223B6">
        <w:rPr>
          <w:rFonts w:ascii="Arial" w:hAnsi="Arial" w:cs="Arial"/>
          <w:bCs/>
          <w:sz w:val="22"/>
          <w:szCs w:val="22"/>
        </w:rPr>
        <w:t>El representante legal de la persona jurídica deberá presentar el certificado que trata la Ley 2097 de 2021.</w:t>
      </w:r>
    </w:p>
    <w:p w14:paraId="1EDD25DB" w14:textId="77777777" w:rsidR="00142196" w:rsidRPr="004223B6" w:rsidRDefault="00142196" w:rsidP="00142196">
      <w:pPr>
        <w:suppressAutoHyphens/>
        <w:autoSpaceDN w:val="0"/>
        <w:jc w:val="both"/>
        <w:textAlignment w:val="baseline"/>
        <w:rPr>
          <w:rFonts w:ascii="Arial" w:hAnsi="Arial" w:cs="Arial"/>
          <w:bCs/>
          <w:sz w:val="22"/>
          <w:szCs w:val="22"/>
        </w:rPr>
      </w:pPr>
    </w:p>
    <w:p w14:paraId="25020ED6" w14:textId="77777777" w:rsidR="00142196" w:rsidRPr="004223B6" w:rsidRDefault="00142196" w:rsidP="00142196">
      <w:pPr>
        <w:suppressAutoHyphens/>
        <w:autoSpaceDN w:val="0"/>
        <w:jc w:val="both"/>
        <w:textAlignment w:val="baseline"/>
        <w:rPr>
          <w:rFonts w:ascii="Arial" w:hAnsi="Arial" w:cs="Arial"/>
          <w:bCs/>
          <w:sz w:val="22"/>
          <w:szCs w:val="22"/>
        </w:rPr>
      </w:pPr>
      <w:r w:rsidRPr="004223B6">
        <w:rPr>
          <w:rFonts w:ascii="Arial" w:hAnsi="Arial" w:cs="Arial"/>
          <w:bCs/>
          <w:sz w:val="22"/>
          <w:szCs w:val="22"/>
        </w:rPr>
        <w:lastRenderedPageBreak/>
        <w:t>El documento deberá tener fecha de suscripción no mayor a treinta (30) días anteriores al cierre del proceso.</w:t>
      </w:r>
    </w:p>
    <w:p w14:paraId="5AFFFE22" w14:textId="77777777" w:rsidR="00142196" w:rsidRPr="004223B6" w:rsidRDefault="00142196" w:rsidP="00142196">
      <w:pPr>
        <w:suppressAutoHyphens/>
        <w:autoSpaceDN w:val="0"/>
        <w:jc w:val="both"/>
        <w:textAlignment w:val="baseline"/>
        <w:rPr>
          <w:rFonts w:ascii="Arial" w:hAnsi="Arial" w:cs="Arial"/>
          <w:bCs/>
          <w:sz w:val="22"/>
          <w:szCs w:val="22"/>
        </w:rPr>
      </w:pPr>
    </w:p>
    <w:p w14:paraId="29C548C0" w14:textId="77777777" w:rsidR="00142196" w:rsidRPr="004223B6" w:rsidRDefault="00142196" w:rsidP="00142196">
      <w:pPr>
        <w:suppressAutoHyphens/>
        <w:autoSpaceDN w:val="0"/>
        <w:jc w:val="both"/>
        <w:textAlignment w:val="baseline"/>
        <w:rPr>
          <w:rFonts w:ascii="Arial" w:hAnsi="Arial" w:cs="Arial"/>
          <w:bCs/>
          <w:sz w:val="22"/>
          <w:szCs w:val="22"/>
        </w:rPr>
      </w:pPr>
      <w:r w:rsidRPr="004223B6">
        <w:rPr>
          <w:rFonts w:ascii="Arial" w:hAnsi="Arial" w:cs="Arial"/>
          <w:bCs/>
          <w:sz w:val="22"/>
          <w:szCs w:val="22"/>
        </w:rPr>
        <w:t>En caso de ofertas conjuntas (Unión temporal, Consorcio) debe allegarse el certificado de cada uno de los integrantes, en los términos antes descritos.</w:t>
      </w:r>
    </w:p>
    <w:p w14:paraId="5300AF38" w14:textId="77777777" w:rsidR="00C41ABF" w:rsidRPr="004223B6" w:rsidRDefault="00C41ABF" w:rsidP="00C41ABF">
      <w:pPr>
        <w:pStyle w:val="Arialsinespacio"/>
        <w:spacing w:line="20" w:lineRule="atLeast"/>
        <w:jc w:val="both"/>
        <w:rPr>
          <w:rFonts w:cs="Arial"/>
          <w:sz w:val="22"/>
          <w:szCs w:val="22"/>
          <w:lang w:val="es-ES"/>
        </w:rPr>
      </w:pPr>
    </w:p>
    <w:p w14:paraId="13595906" w14:textId="096B75EE" w:rsidR="00D217CE" w:rsidRPr="004223B6" w:rsidRDefault="00D217CE" w:rsidP="00E72421">
      <w:pPr>
        <w:pStyle w:val="Ttulo3"/>
        <w:keepNext w:val="0"/>
        <w:numPr>
          <w:ilvl w:val="2"/>
          <w:numId w:val="49"/>
        </w:numPr>
        <w:spacing w:line="20" w:lineRule="atLeast"/>
        <w:rPr>
          <w:rFonts w:cs="Arial"/>
          <w:bCs/>
          <w:szCs w:val="22"/>
          <w:lang w:val="es-CO" w:eastAsia="x-none"/>
        </w:rPr>
      </w:pPr>
      <w:r w:rsidRPr="004223B6">
        <w:rPr>
          <w:rFonts w:cs="Arial"/>
          <w:szCs w:val="22"/>
          <w:lang w:val="es-CO" w:eastAsia="x-none"/>
        </w:rPr>
        <w:t xml:space="preserve">DOCUMENTO DE IDENTIFICACIÓN </w:t>
      </w:r>
      <w:r w:rsidR="00142196" w:rsidRPr="004223B6">
        <w:rPr>
          <w:rFonts w:cs="Arial"/>
          <w:szCs w:val="22"/>
          <w:lang w:val="es-CO" w:eastAsia="x-none"/>
        </w:rPr>
        <w:t>DEL</w:t>
      </w:r>
      <w:r w:rsidRPr="004223B6">
        <w:rPr>
          <w:rFonts w:cs="Arial"/>
          <w:szCs w:val="22"/>
          <w:lang w:val="es-CO" w:eastAsia="x-none"/>
        </w:rPr>
        <w:t xml:space="preserve"> REPRESENTANTE</w:t>
      </w:r>
      <w:r w:rsidR="00291B16" w:rsidRPr="004223B6">
        <w:rPr>
          <w:rFonts w:cs="Arial"/>
          <w:szCs w:val="22"/>
          <w:lang w:val="es-CO" w:eastAsia="x-none"/>
        </w:rPr>
        <w:t xml:space="preserve"> </w:t>
      </w:r>
      <w:r w:rsidRPr="004223B6">
        <w:rPr>
          <w:rFonts w:cs="Arial"/>
          <w:szCs w:val="22"/>
          <w:lang w:val="es-CO" w:eastAsia="x-none"/>
        </w:rPr>
        <w:t xml:space="preserve">LEGAL DEL PROPONENTE </w:t>
      </w:r>
    </w:p>
    <w:p w14:paraId="65B8E7AF" w14:textId="77777777" w:rsidR="00D217CE" w:rsidRPr="004223B6" w:rsidRDefault="00D217CE" w:rsidP="00F64185">
      <w:pPr>
        <w:spacing w:line="20" w:lineRule="atLeast"/>
        <w:jc w:val="both"/>
        <w:rPr>
          <w:rFonts w:ascii="Arial" w:hAnsi="Arial" w:cs="Arial"/>
          <w:b/>
          <w:sz w:val="22"/>
          <w:szCs w:val="22"/>
        </w:rPr>
      </w:pPr>
    </w:p>
    <w:p w14:paraId="7BAAC23B" w14:textId="77777777" w:rsidR="00142196" w:rsidRPr="004223B6" w:rsidRDefault="00142196" w:rsidP="00142196">
      <w:pPr>
        <w:tabs>
          <w:tab w:val="left" w:pos="142"/>
          <w:tab w:val="left" w:pos="223"/>
          <w:tab w:val="left" w:pos="284"/>
        </w:tabs>
        <w:jc w:val="both"/>
        <w:rPr>
          <w:rFonts w:ascii="Arial" w:hAnsi="Arial" w:cs="Arial"/>
          <w:bCs/>
          <w:sz w:val="22"/>
          <w:szCs w:val="22"/>
        </w:rPr>
      </w:pPr>
      <w:r w:rsidRPr="004223B6">
        <w:rPr>
          <w:rFonts w:ascii="Arial" w:hAnsi="Arial" w:cs="Arial"/>
          <w:bCs/>
          <w:sz w:val="22"/>
          <w:szCs w:val="22"/>
        </w:rPr>
        <w:t>Si el proponente es persona jurídica, deberá aportar junto con su propuesta fotocopia legible de la cédula de ciudadanía del representante legal o quien haga sus veces.</w:t>
      </w:r>
    </w:p>
    <w:p w14:paraId="60EA3B75" w14:textId="77777777" w:rsidR="00142196" w:rsidRPr="004223B6" w:rsidRDefault="00142196" w:rsidP="00142196">
      <w:pPr>
        <w:tabs>
          <w:tab w:val="left" w:pos="142"/>
          <w:tab w:val="left" w:pos="223"/>
          <w:tab w:val="left" w:pos="284"/>
        </w:tabs>
        <w:ind w:left="360"/>
        <w:jc w:val="both"/>
        <w:rPr>
          <w:rFonts w:ascii="Arial" w:hAnsi="Arial" w:cs="Arial"/>
          <w:bCs/>
          <w:sz w:val="22"/>
          <w:szCs w:val="22"/>
        </w:rPr>
      </w:pPr>
    </w:p>
    <w:p w14:paraId="14F7D23F" w14:textId="77777777" w:rsidR="00142196" w:rsidRPr="004223B6" w:rsidRDefault="00142196" w:rsidP="00142196">
      <w:pPr>
        <w:tabs>
          <w:tab w:val="left" w:pos="142"/>
          <w:tab w:val="left" w:pos="223"/>
          <w:tab w:val="left" w:pos="284"/>
        </w:tabs>
        <w:jc w:val="both"/>
        <w:rPr>
          <w:rFonts w:ascii="Arial" w:hAnsi="Arial" w:cs="Arial"/>
          <w:bCs/>
          <w:sz w:val="22"/>
          <w:szCs w:val="22"/>
        </w:rPr>
      </w:pPr>
      <w:r w:rsidRPr="004223B6">
        <w:rPr>
          <w:rFonts w:ascii="Arial" w:hAnsi="Arial" w:cs="Arial"/>
          <w:bCs/>
          <w:sz w:val="22"/>
          <w:szCs w:val="22"/>
        </w:rPr>
        <w:t>Si el proponente es consorcio o unión temporal, deberá aportar junto con su propuesta fotocopia legible de la cédula de ciudadanía de cada uno de los representantes legales de los integrantes de la figura asociativa y del representante legal del consorcio o unión temporal.</w:t>
      </w:r>
    </w:p>
    <w:p w14:paraId="02496D18" w14:textId="77777777" w:rsidR="00142196" w:rsidRPr="004223B6" w:rsidRDefault="00142196" w:rsidP="00142196">
      <w:pPr>
        <w:tabs>
          <w:tab w:val="left" w:pos="142"/>
          <w:tab w:val="left" w:pos="223"/>
          <w:tab w:val="left" w:pos="284"/>
        </w:tabs>
        <w:ind w:left="360"/>
        <w:jc w:val="both"/>
        <w:rPr>
          <w:rFonts w:ascii="Arial" w:hAnsi="Arial" w:cs="Arial"/>
          <w:b/>
          <w:sz w:val="22"/>
          <w:szCs w:val="22"/>
        </w:rPr>
      </w:pPr>
    </w:p>
    <w:p w14:paraId="55EAD9A8" w14:textId="77777777" w:rsidR="00142196" w:rsidRPr="004223B6" w:rsidRDefault="00142196" w:rsidP="00142196">
      <w:pPr>
        <w:tabs>
          <w:tab w:val="left" w:pos="142"/>
          <w:tab w:val="left" w:pos="223"/>
          <w:tab w:val="left" w:pos="284"/>
        </w:tabs>
        <w:jc w:val="both"/>
        <w:rPr>
          <w:rFonts w:ascii="Arial" w:hAnsi="Arial" w:cs="Arial"/>
          <w:sz w:val="22"/>
          <w:szCs w:val="22"/>
        </w:rPr>
      </w:pPr>
      <w:r w:rsidRPr="004223B6">
        <w:rPr>
          <w:rFonts w:ascii="Arial" w:hAnsi="Arial" w:cs="Arial"/>
          <w:b/>
          <w:sz w:val="22"/>
          <w:szCs w:val="22"/>
        </w:rPr>
        <w:t>NOTA:</w:t>
      </w:r>
      <w:r w:rsidRPr="004223B6">
        <w:rPr>
          <w:rFonts w:ascii="Arial" w:hAnsi="Arial" w:cs="Arial"/>
          <w:bCs/>
          <w:sz w:val="22"/>
          <w:szCs w:val="22"/>
        </w:rPr>
        <w:t xml:space="preserve"> Las copias allegadas deben estar completamente legibles.</w:t>
      </w:r>
    </w:p>
    <w:p w14:paraId="17723781" w14:textId="77777777" w:rsidR="00D217CE" w:rsidRPr="004223B6" w:rsidRDefault="00D217CE" w:rsidP="0015113F">
      <w:pPr>
        <w:pStyle w:val="Arialsinespacio"/>
        <w:rPr>
          <w:rFonts w:cs="Arial"/>
          <w:sz w:val="22"/>
          <w:szCs w:val="22"/>
          <w:lang w:val="es-ES"/>
        </w:rPr>
      </w:pPr>
    </w:p>
    <w:p w14:paraId="0093B1A2" w14:textId="71CA4E15" w:rsidR="00DB6BC8" w:rsidRPr="00552E8B" w:rsidRDefault="00DB6BC8" w:rsidP="00E72421">
      <w:pPr>
        <w:pStyle w:val="Ttulo3"/>
        <w:keepNext w:val="0"/>
        <w:numPr>
          <w:ilvl w:val="2"/>
          <w:numId w:val="49"/>
        </w:numPr>
        <w:spacing w:line="20" w:lineRule="atLeast"/>
        <w:rPr>
          <w:rFonts w:cs="Arial"/>
          <w:szCs w:val="22"/>
          <w:lang w:val="es-CO" w:eastAsia="x-none"/>
        </w:rPr>
      </w:pPr>
      <w:r w:rsidRPr="00552E8B">
        <w:rPr>
          <w:rFonts w:cs="Arial"/>
          <w:szCs w:val="22"/>
          <w:lang w:val="es-CO" w:eastAsia="x-none"/>
        </w:rPr>
        <w:t xml:space="preserve">COMPROMISO ANTICORRUPCIÓN </w:t>
      </w:r>
    </w:p>
    <w:p w14:paraId="05F3A550" w14:textId="77777777" w:rsidR="006669D7" w:rsidRPr="004223B6" w:rsidRDefault="006669D7" w:rsidP="006669D7">
      <w:pPr>
        <w:pStyle w:val="Prrafodelista"/>
        <w:spacing w:line="20" w:lineRule="atLeast"/>
        <w:ind w:left="720"/>
        <w:jc w:val="both"/>
        <w:rPr>
          <w:rFonts w:ascii="Arial" w:hAnsi="Arial" w:cs="Arial"/>
          <w:sz w:val="22"/>
          <w:szCs w:val="22"/>
        </w:rPr>
      </w:pPr>
    </w:p>
    <w:p w14:paraId="28A9BA16" w14:textId="4E939F60" w:rsidR="006669D7" w:rsidRPr="004223B6" w:rsidRDefault="006669D7" w:rsidP="006669D7">
      <w:pPr>
        <w:jc w:val="both"/>
        <w:rPr>
          <w:rFonts w:ascii="Arial" w:hAnsi="Arial" w:cs="Arial"/>
          <w:bCs/>
          <w:sz w:val="22"/>
          <w:szCs w:val="22"/>
          <w:lang w:val="es-ES_tradnl"/>
        </w:rPr>
      </w:pPr>
      <w:r w:rsidRPr="004223B6">
        <w:rPr>
          <w:rFonts w:ascii="Arial" w:hAnsi="Arial" w:cs="Arial"/>
          <w:bCs/>
          <w:sz w:val="22"/>
          <w:szCs w:val="22"/>
          <w:lang w:val="es-ES_tradnl"/>
        </w:rPr>
        <w:t xml:space="preserve">Los Proponentes deben suscribir el compromiso anticorrupción contenido en el </w:t>
      </w:r>
      <w:r w:rsidR="00EC0EE3">
        <w:rPr>
          <w:rFonts w:ascii="Arial" w:hAnsi="Arial" w:cs="Arial"/>
          <w:bCs/>
          <w:sz w:val="22"/>
          <w:szCs w:val="22"/>
          <w:lang w:val="es-ES_tradnl"/>
        </w:rPr>
        <w:t xml:space="preserve">documento </w:t>
      </w:r>
      <w:r w:rsidRPr="004223B6">
        <w:rPr>
          <w:rFonts w:ascii="Arial" w:hAnsi="Arial" w:cs="Arial"/>
          <w:bCs/>
          <w:sz w:val="22"/>
          <w:szCs w:val="22"/>
          <w:lang w:val="es-ES_tradnl"/>
        </w:rPr>
        <w:t>“</w:t>
      </w:r>
      <w:r w:rsidRPr="004223B6">
        <w:rPr>
          <w:rFonts w:ascii="Arial" w:hAnsi="Arial" w:cs="Arial"/>
          <w:b/>
          <w:sz w:val="22"/>
          <w:szCs w:val="22"/>
        </w:rPr>
        <w:t>COMPROMISO ANTICORRUPCIÓN</w:t>
      </w:r>
      <w:r w:rsidRPr="004223B6">
        <w:rPr>
          <w:rFonts w:ascii="Arial" w:hAnsi="Arial" w:cs="Arial"/>
          <w:bCs/>
          <w:sz w:val="22"/>
          <w:szCs w:val="22"/>
        </w:rPr>
        <w:t>”</w:t>
      </w:r>
      <w:r w:rsidRPr="004223B6">
        <w:rPr>
          <w:rFonts w:ascii="Arial" w:hAnsi="Arial" w:cs="Arial"/>
          <w:bCs/>
          <w:sz w:val="22"/>
          <w:szCs w:val="22"/>
          <w:lang w:val="es-ES_tradnl"/>
        </w:rPr>
        <w:t xml:space="preserve"> en el cual manifiestan su apoyo irrestricto a los esfuerzos del Estado colombiano contra la corrupción. Si hay incumplimiento comprobado del compromiso anticorrupción por parte del Proponente, sus empleados, representantes, asesores o de cualquier otra persona que en el Proceso de Contratación actúe en su nombre, es causal suficiente para el rechazo de la Oferta o para de terminación anticipada del contrato si el incumplimiento ocurre con posterioridad a la Adjudicación </w:t>
      </w:r>
      <w:proofErr w:type="gramStart"/>
      <w:r w:rsidRPr="004223B6">
        <w:rPr>
          <w:rFonts w:ascii="Arial" w:hAnsi="Arial" w:cs="Arial"/>
          <w:bCs/>
          <w:sz w:val="22"/>
          <w:szCs w:val="22"/>
          <w:lang w:val="es-ES_tradnl"/>
        </w:rPr>
        <w:t>del mismo</w:t>
      </w:r>
      <w:proofErr w:type="gramEnd"/>
      <w:r w:rsidRPr="004223B6">
        <w:rPr>
          <w:rFonts w:ascii="Arial" w:hAnsi="Arial" w:cs="Arial"/>
          <w:bCs/>
          <w:sz w:val="22"/>
          <w:szCs w:val="22"/>
          <w:lang w:val="es-ES_tradnl"/>
        </w:rPr>
        <w:t>, sin perjuicio de que tal incumplimiento tenga consecuencias adicionales.</w:t>
      </w:r>
    </w:p>
    <w:p w14:paraId="7275283C" w14:textId="77777777" w:rsidR="00F84CE6" w:rsidRPr="004223B6" w:rsidRDefault="00F84CE6" w:rsidP="006669D7">
      <w:pPr>
        <w:jc w:val="both"/>
        <w:rPr>
          <w:rFonts w:ascii="Arial" w:hAnsi="Arial" w:cs="Arial"/>
          <w:bCs/>
          <w:sz w:val="22"/>
          <w:szCs w:val="22"/>
          <w:lang w:val="es-ES_tradnl"/>
        </w:rPr>
      </w:pPr>
    </w:p>
    <w:p w14:paraId="676580A6" w14:textId="3AB22570" w:rsidR="00F84CE6" w:rsidRPr="004223B6" w:rsidRDefault="00D4342D" w:rsidP="00E72421">
      <w:pPr>
        <w:pStyle w:val="Prrafodelista"/>
        <w:numPr>
          <w:ilvl w:val="2"/>
          <w:numId w:val="49"/>
        </w:numPr>
        <w:jc w:val="both"/>
        <w:rPr>
          <w:rFonts w:ascii="Arial" w:hAnsi="Arial" w:cs="Arial"/>
          <w:b/>
          <w:sz w:val="22"/>
          <w:szCs w:val="22"/>
        </w:rPr>
      </w:pPr>
      <w:r w:rsidRPr="004223B6">
        <w:rPr>
          <w:rFonts w:ascii="Arial" w:hAnsi="Arial" w:cs="Arial"/>
          <w:b/>
          <w:sz w:val="22"/>
          <w:szCs w:val="22"/>
        </w:rPr>
        <w:t xml:space="preserve">AUTORIZACIÓN CONSULTA </w:t>
      </w:r>
      <w:r w:rsidR="00F84CE6" w:rsidRPr="004223B6">
        <w:rPr>
          <w:rFonts w:ascii="Arial" w:hAnsi="Arial" w:cs="Arial"/>
          <w:b/>
          <w:sz w:val="22"/>
          <w:szCs w:val="22"/>
        </w:rPr>
        <w:t>DELITOS SEXUALES</w:t>
      </w:r>
    </w:p>
    <w:p w14:paraId="6CC6DA9A" w14:textId="1E5D6E18" w:rsidR="00137FDE" w:rsidRPr="004223B6" w:rsidRDefault="00137FDE" w:rsidP="00F64185">
      <w:pPr>
        <w:spacing w:line="20" w:lineRule="atLeast"/>
        <w:jc w:val="both"/>
        <w:rPr>
          <w:rFonts w:ascii="Arial" w:hAnsi="Arial" w:cs="Arial"/>
          <w:sz w:val="22"/>
          <w:szCs w:val="22"/>
        </w:rPr>
      </w:pPr>
    </w:p>
    <w:p w14:paraId="3F3099EB" w14:textId="7B059429" w:rsidR="00D4342D" w:rsidRPr="004223B6" w:rsidRDefault="00D4342D" w:rsidP="00D4342D">
      <w:pPr>
        <w:spacing w:line="20" w:lineRule="atLeast"/>
        <w:jc w:val="both"/>
        <w:rPr>
          <w:rFonts w:ascii="Arial" w:hAnsi="Arial" w:cs="Arial"/>
          <w:sz w:val="22"/>
          <w:szCs w:val="22"/>
        </w:rPr>
      </w:pPr>
      <w:r w:rsidRPr="004223B6">
        <w:rPr>
          <w:rFonts w:ascii="Arial" w:hAnsi="Arial" w:cs="Arial"/>
          <w:sz w:val="22"/>
          <w:szCs w:val="22"/>
        </w:rPr>
        <w:t>El proponente deberá diligenciar el respectivo</w:t>
      </w:r>
      <w:r w:rsidR="00481946">
        <w:rPr>
          <w:rFonts w:ascii="Arial" w:hAnsi="Arial" w:cs="Arial"/>
          <w:sz w:val="22"/>
          <w:szCs w:val="22"/>
        </w:rPr>
        <w:t xml:space="preserve"> documento </w:t>
      </w:r>
      <w:r w:rsidR="009617CF" w:rsidRPr="008F71D0">
        <w:rPr>
          <w:rFonts w:ascii="Arial" w:hAnsi="Arial" w:cs="Arial"/>
          <w:b/>
          <w:bCs/>
          <w:color w:val="2E74B5" w:themeColor="accent1" w:themeShade="BF"/>
          <w:sz w:val="22"/>
          <w:szCs w:val="22"/>
        </w:rPr>
        <w:t>XX</w:t>
      </w:r>
      <w:r w:rsidR="000E4F3C">
        <w:rPr>
          <w:rFonts w:ascii="Arial" w:hAnsi="Arial" w:cs="Arial"/>
          <w:sz w:val="22"/>
          <w:szCs w:val="22"/>
        </w:rPr>
        <w:t xml:space="preserve"> </w:t>
      </w:r>
      <w:r w:rsidR="009617CF" w:rsidRPr="009617CF">
        <w:rPr>
          <w:rFonts w:ascii="Arial" w:hAnsi="Arial" w:cs="Arial"/>
          <w:b/>
          <w:sz w:val="22"/>
          <w:szCs w:val="22"/>
        </w:rPr>
        <w:t>“AUTORIZACION DE CONSULTA DE DELITOS SEXUALES</w:t>
      </w:r>
      <w:r w:rsidRPr="004223B6">
        <w:rPr>
          <w:rFonts w:ascii="Arial" w:hAnsi="Arial" w:cs="Arial"/>
          <w:bCs/>
          <w:sz w:val="22"/>
          <w:szCs w:val="22"/>
        </w:rPr>
        <w:t>”</w:t>
      </w:r>
      <w:r w:rsidRPr="004223B6">
        <w:rPr>
          <w:rFonts w:ascii="Arial" w:hAnsi="Arial" w:cs="Arial"/>
          <w:bCs/>
          <w:sz w:val="22"/>
          <w:szCs w:val="22"/>
          <w:lang w:val="es-ES_tradnl"/>
        </w:rPr>
        <w:t xml:space="preserve"> en el cual manifiestan que</w:t>
      </w:r>
      <w:r w:rsidRPr="004223B6">
        <w:rPr>
          <w:rFonts w:ascii="Arial" w:hAnsi="Arial" w:cs="Arial"/>
          <w:sz w:val="22"/>
          <w:szCs w:val="22"/>
        </w:rPr>
        <w:t xml:space="preserve"> autorizan a la agencia ATENEA para efectuar la consulta por ese concepto.</w:t>
      </w:r>
    </w:p>
    <w:p w14:paraId="7FF76154" w14:textId="77777777" w:rsidR="00D4342D" w:rsidRPr="004223B6" w:rsidRDefault="00D4342D" w:rsidP="00F64185">
      <w:pPr>
        <w:spacing w:line="20" w:lineRule="atLeast"/>
        <w:jc w:val="both"/>
        <w:rPr>
          <w:rFonts w:ascii="Arial" w:hAnsi="Arial" w:cs="Arial"/>
          <w:sz w:val="22"/>
          <w:szCs w:val="22"/>
        </w:rPr>
      </w:pPr>
    </w:p>
    <w:p w14:paraId="222AC17F" w14:textId="04686E5F" w:rsidR="00D217CE" w:rsidRPr="004223B6" w:rsidRDefault="00F872E0" w:rsidP="00E72421">
      <w:pPr>
        <w:pStyle w:val="BodyText31"/>
        <w:numPr>
          <w:ilvl w:val="1"/>
          <w:numId w:val="49"/>
        </w:numPr>
        <w:spacing w:line="20" w:lineRule="atLeast"/>
        <w:rPr>
          <w:rFonts w:cs="Arial"/>
          <w:b/>
          <w:sz w:val="22"/>
          <w:szCs w:val="22"/>
          <w:lang w:val="es-CO"/>
        </w:rPr>
      </w:pPr>
      <w:bookmarkStart w:id="125" w:name="_Toc477320007"/>
      <w:bookmarkStart w:id="126" w:name="_Toc479049141"/>
      <w:bookmarkStart w:id="127" w:name="_Toc479051139"/>
      <w:bookmarkStart w:id="128" w:name="_Toc479051502"/>
      <w:bookmarkStart w:id="129" w:name="_Toc479051859"/>
      <w:bookmarkStart w:id="130" w:name="_Toc479052040"/>
      <w:bookmarkStart w:id="131" w:name="_Toc479052192"/>
      <w:bookmarkStart w:id="132" w:name="_Toc479056082"/>
      <w:bookmarkStart w:id="133" w:name="_Toc479056359"/>
      <w:bookmarkStart w:id="134" w:name="_Toc479067852"/>
      <w:bookmarkStart w:id="135" w:name="_Toc479068015"/>
      <w:bookmarkStart w:id="136" w:name="_Toc479068169"/>
      <w:bookmarkStart w:id="137" w:name="_Toc480277776"/>
      <w:bookmarkStart w:id="138" w:name="_Toc480278115"/>
      <w:bookmarkStart w:id="139" w:name="_Toc480283480"/>
      <w:bookmarkStart w:id="140" w:name="_Toc480302310"/>
      <w:bookmarkStart w:id="141" w:name="_Toc480343503"/>
      <w:bookmarkStart w:id="142" w:name="_Toc486133113"/>
      <w:bookmarkStart w:id="143" w:name="_Toc487342150"/>
      <w:bookmarkStart w:id="144" w:name="_Toc487342351"/>
      <w:bookmarkStart w:id="145" w:name="_Toc487850600"/>
      <w:bookmarkStart w:id="146" w:name="_Toc487850727"/>
      <w:bookmarkStart w:id="147" w:name="_Toc487850795"/>
      <w:bookmarkStart w:id="148" w:name="_Toc487976749"/>
      <w:bookmarkStart w:id="149" w:name="_Toc488033173"/>
      <w:r w:rsidRPr="004223B6">
        <w:rPr>
          <w:rFonts w:cs="Arial"/>
          <w:b/>
          <w:sz w:val="22"/>
          <w:szCs w:val="22"/>
          <w:lang w:val="es-CO"/>
        </w:rPr>
        <w:t>INDICADORES</w:t>
      </w:r>
      <w:r w:rsidR="00D217CE" w:rsidRPr="004223B6">
        <w:rPr>
          <w:rFonts w:cs="Arial"/>
          <w:b/>
          <w:sz w:val="22"/>
          <w:szCs w:val="22"/>
          <w:lang w:val="es-CO"/>
        </w:rPr>
        <w:t xml:space="preserve"> FINANCIEROS </w:t>
      </w:r>
    </w:p>
    <w:p w14:paraId="5D4DD923" w14:textId="77777777" w:rsidR="00D217CE" w:rsidRPr="004223B6" w:rsidRDefault="00D217CE" w:rsidP="00F64185">
      <w:pPr>
        <w:pStyle w:val="BodyText31"/>
        <w:spacing w:line="20" w:lineRule="atLeast"/>
        <w:ind w:left="360"/>
        <w:rPr>
          <w:rFonts w:cs="Arial"/>
          <w:b/>
          <w:sz w:val="22"/>
          <w:szCs w:val="22"/>
          <w:highlight w:val="yellow"/>
          <w:lang w:val="es-CO"/>
        </w:rPr>
      </w:pPr>
    </w:p>
    <w:p w14:paraId="5F55A177" w14:textId="77777777" w:rsidR="00D9370A" w:rsidRPr="004223B6" w:rsidRDefault="00D9370A" w:rsidP="00D9370A">
      <w:pPr>
        <w:spacing w:line="240" w:lineRule="atLeast"/>
        <w:ind w:right="65"/>
        <w:contextualSpacing/>
        <w:jc w:val="both"/>
        <w:rPr>
          <w:rFonts w:ascii="Arial" w:hAnsi="Arial" w:cs="Arial"/>
          <w:bCs/>
          <w:sz w:val="22"/>
          <w:szCs w:val="22"/>
          <w:lang w:val="es-ES_tradnl"/>
        </w:rPr>
      </w:pPr>
      <w:bookmarkStart w:id="150" w:name="_Hlk84838914"/>
      <w:r w:rsidRPr="004223B6">
        <w:rPr>
          <w:rFonts w:ascii="Arial" w:hAnsi="Arial" w:cs="Arial"/>
          <w:bCs/>
          <w:sz w:val="22"/>
          <w:szCs w:val="22"/>
          <w:lang w:val="es-ES_tradnl"/>
        </w:rPr>
        <w:t>Los interesados en el presente proceso de contratación y que sean personas jurídicas nacionales, deberán estar inscritos en el Registro Único de Proponentes (RUP) con el fin de que la entidad realice la verificación de los requisitos habilitantes de carácter financiero de conformidad con lo establecido en el artículo 2.2.1.1.1.5.1 del Decreto 1082 de 2015 y el artículo 6 de la Ley 1150 de 2007 modificado por el artículo 221 del Decreto Ley 019 de 2012, cuando se renueve o actualice el RUP, la información que se modifica estará vigente hasta que la nueva información quede en firme.</w:t>
      </w:r>
    </w:p>
    <w:p w14:paraId="7320429F" w14:textId="77777777" w:rsidR="00D9370A" w:rsidRPr="004223B6" w:rsidRDefault="00D9370A" w:rsidP="00D9370A">
      <w:pPr>
        <w:spacing w:line="240" w:lineRule="atLeast"/>
        <w:ind w:right="65"/>
        <w:contextualSpacing/>
        <w:jc w:val="both"/>
        <w:rPr>
          <w:rFonts w:ascii="Arial" w:hAnsi="Arial" w:cs="Arial"/>
          <w:bCs/>
          <w:sz w:val="22"/>
          <w:szCs w:val="22"/>
          <w:lang w:val="es-ES_tradnl"/>
        </w:rPr>
      </w:pPr>
    </w:p>
    <w:p w14:paraId="37A8B949" w14:textId="77777777" w:rsidR="00D9370A" w:rsidRPr="004223B6" w:rsidRDefault="00D9370A" w:rsidP="00D9370A">
      <w:pPr>
        <w:pStyle w:val="Sinespaciado3"/>
        <w:spacing w:line="240" w:lineRule="atLeast"/>
        <w:ind w:right="65"/>
        <w:jc w:val="both"/>
        <w:rPr>
          <w:rFonts w:ascii="Arial" w:eastAsia="Times New Roman" w:hAnsi="Arial" w:cs="Arial"/>
          <w:bCs/>
          <w:lang w:val="es-ES_tradnl" w:eastAsia="es-ES"/>
        </w:rPr>
      </w:pPr>
      <w:r w:rsidRPr="004223B6">
        <w:rPr>
          <w:rFonts w:ascii="Arial" w:eastAsia="Times New Roman" w:hAnsi="Arial" w:cs="Arial"/>
          <w:bCs/>
          <w:lang w:val="es-ES_tradnl" w:eastAsia="es-ES"/>
        </w:rPr>
        <w:t>El estudio financiero de las propuestas no tiene ponderación alguna, se efectúa con el fin de medir la fortaleza financiera del interesado, e indica si la propuesta CUMPLE O NO CUMPLE.</w:t>
      </w:r>
    </w:p>
    <w:p w14:paraId="5ED8F22B" w14:textId="77777777" w:rsidR="00D9370A" w:rsidRPr="004223B6" w:rsidRDefault="00D9370A" w:rsidP="00D9370A">
      <w:pPr>
        <w:pStyle w:val="Sinespaciado3"/>
        <w:spacing w:line="240" w:lineRule="atLeast"/>
        <w:ind w:right="65"/>
        <w:jc w:val="both"/>
        <w:rPr>
          <w:rFonts w:ascii="Arial" w:eastAsia="Times New Roman" w:hAnsi="Arial" w:cs="Arial"/>
          <w:bCs/>
          <w:lang w:val="es-ES_tradnl" w:eastAsia="es-ES"/>
        </w:rPr>
      </w:pPr>
    </w:p>
    <w:p w14:paraId="43CF54DB" w14:textId="77777777" w:rsidR="00D9370A" w:rsidRPr="004223B6" w:rsidRDefault="00D9370A" w:rsidP="00D9370A">
      <w:pPr>
        <w:pStyle w:val="Sinespaciado3"/>
        <w:spacing w:line="240" w:lineRule="atLeast"/>
        <w:ind w:right="65"/>
        <w:jc w:val="both"/>
        <w:rPr>
          <w:rFonts w:ascii="Arial" w:eastAsia="Times New Roman" w:hAnsi="Arial" w:cs="Arial"/>
          <w:bCs/>
          <w:lang w:val="es-ES_tradnl" w:eastAsia="es-ES"/>
        </w:rPr>
      </w:pPr>
      <w:r w:rsidRPr="004223B6">
        <w:rPr>
          <w:rFonts w:ascii="Arial" w:eastAsia="Times New Roman" w:hAnsi="Arial" w:cs="Arial"/>
          <w:bCs/>
          <w:lang w:val="es-ES_tradnl" w:eastAsia="es-ES"/>
        </w:rPr>
        <w:t>De conformidad con lo anterior, considerando el comportamiento financiero y organizacional del mercado asegurador, los cuales buscan establecer unas condiciones mínimas que reflejen la salud financiera de los proponentes a través de su liquidez y endeudamiento mostrando la aptitud del proponente para cumplir oportuna y cabalmente el objeto del contrato.</w:t>
      </w:r>
    </w:p>
    <w:p w14:paraId="03F72B5B" w14:textId="77777777" w:rsidR="00D9370A" w:rsidRPr="004223B6" w:rsidRDefault="00D9370A" w:rsidP="00D9370A">
      <w:pPr>
        <w:pStyle w:val="Sinespaciado3"/>
        <w:spacing w:line="240" w:lineRule="atLeast"/>
        <w:ind w:right="65"/>
        <w:jc w:val="both"/>
        <w:rPr>
          <w:rFonts w:ascii="Arial" w:eastAsia="Times New Roman" w:hAnsi="Arial" w:cs="Arial"/>
          <w:bCs/>
          <w:lang w:val="es-ES_tradnl" w:eastAsia="es-ES"/>
        </w:rPr>
      </w:pPr>
    </w:p>
    <w:p w14:paraId="4B69F56A" w14:textId="19C14722" w:rsidR="00137FDE" w:rsidRPr="008C1086" w:rsidRDefault="00D9370A" w:rsidP="008C1086">
      <w:pPr>
        <w:pStyle w:val="Sinespaciado3"/>
        <w:spacing w:line="240" w:lineRule="atLeast"/>
        <w:ind w:right="65"/>
        <w:jc w:val="both"/>
        <w:rPr>
          <w:rFonts w:ascii="Arial" w:eastAsia="Times New Roman" w:hAnsi="Arial" w:cs="Arial"/>
          <w:bCs/>
          <w:lang w:val="es-ES_tradnl" w:eastAsia="es-ES"/>
        </w:rPr>
      </w:pPr>
      <w:r w:rsidRPr="004223B6">
        <w:rPr>
          <w:rFonts w:ascii="Arial" w:eastAsia="Times New Roman" w:hAnsi="Arial" w:cs="Arial"/>
          <w:bCs/>
          <w:lang w:val="es-ES_tradnl" w:eastAsia="es-ES"/>
        </w:rPr>
        <w:t xml:space="preserve">La información de los indicadores financieros contenidos en los cuadros que se estructuran para cada indicador analizado corresponde a los indicadores financieros tomados directamente del Registro Único de Proponentes (RUP) de cada una de las compañías de seguros analizadas, por corresponder a las empresas de seguros que habitualmente participan en este tipo de procesos de selección.   </w:t>
      </w:r>
    </w:p>
    <w:p w14:paraId="41A17C00" w14:textId="290B2ADA" w:rsidR="00E91D70" w:rsidRPr="00571804" w:rsidRDefault="00571804" w:rsidP="00571804">
      <w:pPr>
        <w:pStyle w:val="maritza30"/>
        <w:tabs>
          <w:tab w:val="left" w:pos="567"/>
        </w:tabs>
        <w:spacing w:line="20" w:lineRule="atLeast"/>
        <w:rPr>
          <w:rFonts w:ascii="Arial" w:hAnsi="Arial" w:cs="Arial"/>
          <w:b/>
          <w:sz w:val="22"/>
          <w:szCs w:val="22"/>
        </w:rPr>
      </w:pPr>
      <w:r>
        <w:rPr>
          <w:rFonts w:ascii="Arial" w:hAnsi="Arial" w:cs="Arial"/>
          <w:b/>
          <w:sz w:val="22"/>
          <w:szCs w:val="22"/>
        </w:rPr>
        <w:lastRenderedPageBreak/>
        <w:t xml:space="preserve">4.2.1 </w:t>
      </w:r>
      <w:r w:rsidR="00E91D70" w:rsidRPr="00571804">
        <w:rPr>
          <w:rFonts w:ascii="Arial" w:hAnsi="Arial" w:cs="Arial"/>
          <w:b/>
          <w:sz w:val="22"/>
          <w:szCs w:val="22"/>
        </w:rPr>
        <w:t>INDICADORES FINANCIEROS A VERIFICAR</w:t>
      </w:r>
    </w:p>
    <w:bookmarkEnd w:id="150"/>
    <w:p w14:paraId="6B1EE889" w14:textId="77777777" w:rsidR="00E91D70" w:rsidRPr="004223B6" w:rsidRDefault="00E91D70" w:rsidP="00F64185">
      <w:pPr>
        <w:spacing w:line="20" w:lineRule="atLeast"/>
        <w:jc w:val="both"/>
        <w:rPr>
          <w:rFonts w:ascii="Arial" w:hAnsi="Arial" w:cs="Arial"/>
          <w:sz w:val="22"/>
          <w:szCs w:val="22"/>
        </w:rPr>
      </w:pPr>
    </w:p>
    <w:p w14:paraId="5B52BED6" w14:textId="77777777" w:rsidR="00275840" w:rsidRPr="004223B6" w:rsidRDefault="00275840" w:rsidP="00275840">
      <w:pPr>
        <w:spacing w:line="240" w:lineRule="atLeast"/>
        <w:ind w:right="65"/>
        <w:jc w:val="both"/>
        <w:rPr>
          <w:rFonts w:ascii="Arial" w:hAnsi="Arial" w:cs="Arial"/>
          <w:sz w:val="22"/>
          <w:szCs w:val="22"/>
        </w:rPr>
      </w:pPr>
      <w:r w:rsidRPr="004223B6">
        <w:rPr>
          <w:rFonts w:ascii="Arial" w:hAnsi="Arial" w:cs="Arial"/>
          <w:sz w:val="22"/>
          <w:szCs w:val="22"/>
        </w:rPr>
        <w:t>Si bien es cierto que el Decreto 1082 de 2015 establece tres tipos de indicadores financieros a saber: liquidez, endeudamiento y razón de cobertura de intereses, al realizar el correspondiente estudio del sector, frente a los indicadores financieros de las compañías de seguros, los mismos, por las características propias de estas compañías, deben solicitarse con unos márgenes muy diferentes a los que se solicitarían para cualquier otro tipo de compañías, atendiendo que esta es una actividad regulada por la Superintendencia Financiera de Colombia.</w:t>
      </w:r>
    </w:p>
    <w:p w14:paraId="10700FA1" w14:textId="77777777" w:rsidR="00275840" w:rsidRPr="004223B6" w:rsidRDefault="00275840" w:rsidP="00275840">
      <w:pPr>
        <w:spacing w:line="240" w:lineRule="atLeast"/>
        <w:ind w:right="65"/>
        <w:jc w:val="both"/>
        <w:rPr>
          <w:rFonts w:ascii="Arial" w:hAnsi="Arial" w:cs="Arial"/>
          <w:sz w:val="22"/>
          <w:szCs w:val="22"/>
        </w:rPr>
      </w:pPr>
    </w:p>
    <w:p w14:paraId="36145EF1" w14:textId="77777777" w:rsidR="00275840" w:rsidRPr="004223B6" w:rsidRDefault="00275840" w:rsidP="00275840">
      <w:pPr>
        <w:spacing w:line="240" w:lineRule="atLeast"/>
        <w:ind w:right="65"/>
        <w:jc w:val="both"/>
        <w:rPr>
          <w:rFonts w:ascii="Arial" w:hAnsi="Arial" w:cs="Arial"/>
          <w:sz w:val="22"/>
          <w:szCs w:val="22"/>
        </w:rPr>
      </w:pPr>
      <w:r w:rsidRPr="004223B6">
        <w:rPr>
          <w:rFonts w:ascii="Arial" w:hAnsi="Arial" w:cs="Arial"/>
          <w:sz w:val="22"/>
          <w:szCs w:val="22"/>
        </w:rPr>
        <w:t xml:space="preserve">Ahora bien, tal como lo señala el Manual de Requisitos Habilitantes expedido por Colombia Compra Eficiente, se adelantó el análisis de conocimiento del sector y con base en el mismo, particularmente el relativo al objeto del Proceso de la Contratación de las aseguradoras que participan en los procesos de contratación estatal de seguros que se consideran son posibles oferentes. </w:t>
      </w:r>
    </w:p>
    <w:p w14:paraId="468B1A05" w14:textId="77777777" w:rsidR="00275840" w:rsidRPr="004223B6" w:rsidRDefault="00275840" w:rsidP="00275840">
      <w:pPr>
        <w:spacing w:line="240" w:lineRule="atLeast"/>
        <w:ind w:right="65"/>
        <w:jc w:val="both"/>
        <w:rPr>
          <w:rFonts w:ascii="Arial" w:hAnsi="Arial" w:cs="Arial"/>
          <w:sz w:val="22"/>
          <w:szCs w:val="22"/>
        </w:rPr>
      </w:pPr>
    </w:p>
    <w:p w14:paraId="6171FCD1" w14:textId="77777777" w:rsidR="00275840" w:rsidRPr="004223B6" w:rsidRDefault="00275840" w:rsidP="00275840">
      <w:pPr>
        <w:spacing w:line="240" w:lineRule="atLeast"/>
        <w:ind w:right="65"/>
        <w:jc w:val="both"/>
        <w:rPr>
          <w:rFonts w:ascii="Arial" w:hAnsi="Arial" w:cs="Arial"/>
          <w:sz w:val="22"/>
          <w:szCs w:val="22"/>
        </w:rPr>
      </w:pPr>
      <w:r w:rsidRPr="004223B6">
        <w:rPr>
          <w:rFonts w:ascii="Arial" w:hAnsi="Arial" w:cs="Arial"/>
          <w:sz w:val="22"/>
          <w:szCs w:val="22"/>
        </w:rPr>
        <w:t>Por lo anterior, la Entidad, da cumplimiento a lo indicado en el Decreto 1082 de 2015 así:</w:t>
      </w:r>
    </w:p>
    <w:p w14:paraId="50DC0C2C" w14:textId="77777777" w:rsidR="008C1086" w:rsidRDefault="008C1086" w:rsidP="008C1086">
      <w:pPr>
        <w:autoSpaceDN w:val="0"/>
        <w:spacing w:line="240" w:lineRule="atLeast"/>
        <w:ind w:right="65"/>
        <w:jc w:val="both"/>
        <w:rPr>
          <w:rFonts w:ascii="Arial" w:hAnsi="Arial" w:cs="Arial"/>
          <w:sz w:val="22"/>
          <w:szCs w:val="22"/>
        </w:rPr>
      </w:pPr>
    </w:p>
    <w:p w14:paraId="3ADCD56E" w14:textId="410AA801" w:rsidR="00275840" w:rsidRPr="008C1086" w:rsidRDefault="00275840" w:rsidP="008C1086">
      <w:pPr>
        <w:pStyle w:val="Prrafodelista"/>
        <w:numPr>
          <w:ilvl w:val="0"/>
          <w:numId w:val="53"/>
        </w:numPr>
        <w:autoSpaceDN w:val="0"/>
        <w:spacing w:line="240" w:lineRule="atLeast"/>
        <w:ind w:right="65"/>
        <w:jc w:val="both"/>
        <w:rPr>
          <w:rFonts w:ascii="Arial" w:hAnsi="Arial" w:cs="Arial"/>
          <w:sz w:val="22"/>
          <w:szCs w:val="22"/>
        </w:rPr>
      </w:pPr>
      <w:r w:rsidRPr="008C1086">
        <w:rPr>
          <w:rFonts w:ascii="Arial" w:hAnsi="Arial" w:cs="Arial"/>
          <w:sz w:val="22"/>
          <w:szCs w:val="22"/>
        </w:rPr>
        <w:t xml:space="preserve">Artículo 2.2.1.1.1.6.1 del Decreto 1082 de 2015 que a la letra señala que </w:t>
      </w:r>
      <w:r w:rsidRPr="008C1086">
        <w:rPr>
          <w:rFonts w:ascii="Arial" w:hAnsi="Arial" w:cs="Arial"/>
          <w:i/>
          <w:iCs/>
          <w:sz w:val="22"/>
          <w:szCs w:val="22"/>
        </w:rPr>
        <w:t xml:space="preserve">“La Entidad Estatal debe hacer durante la etapa de planeación el análisis necesario para conocer el sector relativo al objeto del Proceso de Contratación desde la perspectiva legal, comercial, </w:t>
      </w:r>
      <w:r w:rsidRPr="008C1086">
        <w:rPr>
          <w:rFonts w:ascii="Arial" w:hAnsi="Arial" w:cs="Arial"/>
          <w:i/>
          <w:iCs/>
          <w:sz w:val="22"/>
          <w:szCs w:val="22"/>
          <w:u w:val="single"/>
        </w:rPr>
        <w:t>financiera</w:t>
      </w:r>
      <w:r w:rsidRPr="008C1086">
        <w:rPr>
          <w:rFonts w:ascii="Arial" w:hAnsi="Arial" w:cs="Arial"/>
          <w:i/>
          <w:iCs/>
          <w:sz w:val="22"/>
          <w:szCs w:val="22"/>
        </w:rPr>
        <w:t xml:space="preserve">, </w:t>
      </w:r>
      <w:r w:rsidRPr="008C1086">
        <w:rPr>
          <w:rFonts w:ascii="Arial" w:hAnsi="Arial" w:cs="Arial"/>
          <w:i/>
          <w:iCs/>
          <w:sz w:val="22"/>
          <w:szCs w:val="22"/>
          <w:u w:val="single"/>
        </w:rPr>
        <w:t>organizacional,</w:t>
      </w:r>
      <w:r w:rsidRPr="008C1086">
        <w:rPr>
          <w:rFonts w:ascii="Arial" w:hAnsi="Arial" w:cs="Arial"/>
          <w:i/>
          <w:iCs/>
          <w:sz w:val="22"/>
          <w:szCs w:val="22"/>
        </w:rPr>
        <w:t xml:space="preserve"> técnica y de Análisis de Riesgo…”</w:t>
      </w:r>
      <w:r w:rsidRPr="008C1086">
        <w:rPr>
          <w:rFonts w:ascii="Arial" w:hAnsi="Arial" w:cs="Arial"/>
          <w:sz w:val="22"/>
          <w:szCs w:val="22"/>
        </w:rPr>
        <w:t xml:space="preserve">. (Subrayado fuera de texto) </w:t>
      </w:r>
    </w:p>
    <w:p w14:paraId="7DB0DECC" w14:textId="77777777" w:rsidR="008C1086" w:rsidRDefault="008C1086" w:rsidP="008C1086">
      <w:pPr>
        <w:autoSpaceDN w:val="0"/>
        <w:spacing w:line="240" w:lineRule="atLeast"/>
        <w:ind w:right="65"/>
        <w:jc w:val="both"/>
        <w:rPr>
          <w:rFonts w:ascii="Arial" w:hAnsi="Arial" w:cs="Arial"/>
          <w:sz w:val="22"/>
          <w:szCs w:val="22"/>
        </w:rPr>
      </w:pPr>
    </w:p>
    <w:p w14:paraId="79BCB7A9" w14:textId="2F73848D" w:rsidR="00275840" w:rsidRPr="008C1086" w:rsidRDefault="00275840" w:rsidP="008C1086">
      <w:pPr>
        <w:pStyle w:val="Prrafodelista"/>
        <w:numPr>
          <w:ilvl w:val="0"/>
          <w:numId w:val="53"/>
        </w:numPr>
        <w:autoSpaceDN w:val="0"/>
        <w:spacing w:line="240" w:lineRule="atLeast"/>
        <w:ind w:right="65"/>
        <w:jc w:val="both"/>
        <w:rPr>
          <w:rFonts w:ascii="Arial" w:hAnsi="Arial" w:cs="Arial"/>
          <w:sz w:val="22"/>
          <w:szCs w:val="22"/>
        </w:rPr>
      </w:pPr>
      <w:r w:rsidRPr="008C1086">
        <w:rPr>
          <w:rFonts w:ascii="Arial" w:hAnsi="Arial" w:cs="Arial"/>
          <w:sz w:val="22"/>
          <w:szCs w:val="22"/>
        </w:rPr>
        <w:t>Artículo 2.2.1.1.1.6.2 que a la letra señala que “</w:t>
      </w:r>
      <w:r w:rsidRPr="008C1086">
        <w:rPr>
          <w:rFonts w:ascii="Arial" w:hAnsi="Arial" w:cs="Arial"/>
          <w:i/>
          <w:iCs/>
          <w:sz w:val="22"/>
          <w:szCs w:val="22"/>
        </w:rPr>
        <w:t xml:space="preserve">La Entidad Estatal debe establecer los requisitos habilitantes en los pliegos de condiciones o en la invitación, teniendo en cuenta: (a) el Riesgo del Proceso de Contratación; (b) el valor del contrato objeto del Proceso de Contratación; (c) el análisis del sector económico respectivo; y (d) </w:t>
      </w:r>
      <w:r w:rsidRPr="008C1086">
        <w:rPr>
          <w:rFonts w:ascii="Arial" w:hAnsi="Arial" w:cs="Arial"/>
          <w:b/>
          <w:bCs/>
          <w:i/>
          <w:iCs/>
          <w:sz w:val="22"/>
          <w:szCs w:val="22"/>
          <w:u w:val="single"/>
        </w:rPr>
        <w:t>el conocimiento de fondo de los posibles oferentes desde la perspectiva comercial</w:t>
      </w:r>
      <w:r w:rsidRPr="008C1086">
        <w:rPr>
          <w:rFonts w:ascii="Arial" w:hAnsi="Arial" w:cs="Arial"/>
          <w:i/>
          <w:iCs/>
          <w:sz w:val="22"/>
          <w:szCs w:val="22"/>
        </w:rPr>
        <w:t xml:space="preserve">. La Entidad Estatal </w:t>
      </w:r>
      <w:r w:rsidRPr="008C1086">
        <w:rPr>
          <w:rFonts w:ascii="Arial" w:hAnsi="Arial" w:cs="Arial"/>
          <w:b/>
          <w:bCs/>
          <w:i/>
          <w:iCs/>
          <w:sz w:val="22"/>
          <w:szCs w:val="22"/>
          <w:u w:val="single"/>
        </w:rPr>
        <w:t>no debe limitarse a la aplicación mecánica de fórmulas financieras para verificar los requisitos habilitantes</w:t>
      </w:r>
      <w:r w:rsidRPr="008C1086">
        <w:rPr>
          <w:rFonts w:ascii="Arial" w:hAnsi="Arial" w:cs="Arial"/>
          <w:i/>
          <w:iCs/>
          <w:sz w:val="22"/>
          <w:szCs w:val="22"/>
        </w:rPr>
        <w:t xml:space="preserve">.” </w:t>
      </w:r>
      <w:r w:rsidRPr="008C1086">
        <w:rPr>
          <w:rFonts w:ascii="Arial" w:hAnsi="Arial" w:cs="Arial"/>
          <w:sz w:val="22"/>
          <w:szCs w:val="22"/>
        </w:rPr>
        <w:t>(Subrayado y negrilla fuera de texto)”</w:t>
      </w:r>
    </w:p>
    <w:p w14:paraId="57DEC9F3" w14:textId="77777777" w:rsidR="00275840" w:rsidRPr="004223B6" w:rsidRDefault="00275840" w:rsidP="00275840">
      <w:pPr>
        <w:spacing w:line="240" w:lineRule="atLeast"/>
        <w:ind w:right="65"/>
        <w:jc w:val="both"/>
        <w:rPr>
          <w:rFonts w:ascii="Arial" w:hAnsi="Arial" w:cs="Arial"/>
          <w:sz w:val="22"/>
          <w:szCs w:val="22"/>
        </w:rPr>
      </w:pPr>
    </w:p>
    <w:p w14:paraId="18F65D5A" w14:textId="77777777" w:rsidR="00275840" w:rsidRPr="004223B6" w:rsidRDefault="00275840" w:rsidP="00275840">
      <w:pPr>
        <w:spacing w:line="240" w:lineRule="atLeast"/>
        <w:ind w:right="65"/>
        <w:jc w:val="both"/>
        <w:rPr>
          <w:rFonts w:ascii="Arial" w:hAnsi="Arial" w:cs="Arial"/>
          <w:sz w:val="22"/>
          <w:szCs w:val="22"/>
        </w:rPr>
      </w:pPr>
      <w:r w:rsidRPr="004223B6">
        <w:rPr>
          <w:rFonts w:ascii="Arial" w:hAnsi="Arial" w:cs="Arial"/>
          <w:sz w:val="22"/>
          <w:szCs w:val="22"/>
        </w:rPr>
        <w:t xml:space="preserve">A su vez, se procede </w:t>
      </w:r>
      <w:proofErr w:type="gramStart"/>
      <w:r w:rsidRPr="004223B6">
        <w:rPr>
          <w:rFonts w:ascii="Arial" w:hAnsi="Arial" w:cs="Arial"/>
          <w:sz w:val="22"/>
          <w:szCs w:val="22"/>
        </w:rPr>
        <w:t>a</w:t>
      </w:r>
      <w:proofErr w:type="gramEnd"/>
      <w:r w:rsidRPr="004223B6">
        <w:rPr>
          <w:rFonts w:ascii="Arial" w:hAnsi="Arial" w:cs="Arial"/>
          <w:sz w:val="22"/>
          <w:szCs w:val="22"/>
        </w:rPr>
        <w:t xml:space="preserve"> tener en cuenta las directrices dadas por Colombia Compra Eficiente, a través del Manual para Determinar y Verificar los Requisitos Habilitantes en los Procesos de Contratación, así: </w:t>
      </w:r>
    </w:p>
    <w:p w14:paraId="019D7D3D" w14:textId="77777777" w:rsidR="008C1086" w:rsidRDefault="008C1086" w:rsidP="008C1086">
      <w:pPr>
        <w:autoSpaceDN w:val="0"/>
        <w:spacing w:line="240" w:lineRule="atLeast"/>
        <w:ind w:right="65"/>
        <w:jc w:val="both"/>
        <w:rPr>
          <w:rFonts w:ascii="Arial" w:hAnsi="Arial" w:cs="Arial"/>
          <w:sz w:val="22"/>
          <w:szCs w:val="22"/>
        </w:rPr>
      </w:pPr>
    </w:p>
    <w:p w14:paraId="34D4C9E9" w14:textId="0225DD0A" w:rsidR="00275840" w:rsidRPr="008C1086" w:rsidRDefault="00275840" w:rsidP="008C1086">
      <w:pPr>
        <w:pStyle w:val="Prrafodelista"/>
        <w:numPr>
          <w:ilvl w:val="0"/>
          <w:numId w:val="54"/>
        </w:numPr>
        <w:autoSpaceDN w:val="0"/>
        <w:spacing w:line="240" w:lineRule="atLeast"/>
        <w:ind w:right="65"/>
        <w:jc w:val="both"/>
        <w:rPr>
          <w:rFonts w:ascii="Arial" w:hAnsi="Arial" w:cs="Arial"/>
          <w:i/>
          <w:iCs/>
          <w:sz w:val="22"/>
          <w:szCs w:val="22"/>
        </w:rPr>
      </w:pPr>
      <w:r w:rsidRPr="008C1086">
        <w:rPr>
          <w:rFonts w:ascii="Arial" w:hAnsi="Arial" w:cs="Arial"/>
          <w:i/>
          <w:iCs/>
          <w:sz w:val="22"/>
          <w:szCs w:val="22"/>
        </w:rPr>
        <w:t>“La promoción de la competencia es uno de los objetivos del sistema de compras y contratación pública, por lo cual es muy importante tener en cuenta que los requisitos habilitantes no son ni pueden ser una forma de restringir la participación en los Procesos de Contratación. El sistema de compras y contratación pública debe promover la participación de más proponentes y el crecimiento de la industria nacional de bienes y servicios y por eso los requisitos habilitantes deben ser adecuados y proporcionales.”</w:t>
      </w:r>
      <w:r w:rsidRPr="008C1086">
        <w:rPr>
          <w:rStyle w:val="Refdenotaalpie"/>
          <w:rFonts w:ascii="Arial" w:hAnsi="Arial" w:cs="Arial"/>
          <w:sz w:val="22"/>
          <w:szCs w:val="22"/>
        </w:rPr>
        <w:footnoteReference w:customMarkFollows="1" w:id="1"/>
        <w:t>[1]</w:t>
      </w:r>
    </w:p>
    <w:p w14:paraId="6252AFEE" w14:textId="77777777" w:rsidR="00275840" w:rsidRPr="004223B6" w:rsidRDefault="00275840" w:rsidP="00275840">
      <w:pPr>
        <w:spacing w:line="240" w:lineRule="atLeast"/>
        <w:ind w:right="65"/>
        <w:jc w:val="both"/>
        <w:rPr>
          <w:rFonts w:ascii="Arial" w:hAnsi="Arial" w:cs="Arial"/>
          <w:sz w:val="22"/>
          <w:szCs w:val="22"/>
        </w:rPr>
      </w:pPr>
    </w:p>
    <w:p w14:paraId="193437D2" w14:textId="77777777" w:rsidR="00275840" w:rsidRPr="004223B6" w:rsidRDefault="00275840" w:rsidP="00275840">
      <w:pPr>
        <w:spacing w:line="240" w:lineRule="atLeast"/>
        <w:ind w:right="65"/>
        <w:jc w:val="both"/>
        <w:rPr>
          <w:rFonts w:ascii="Arial" w:hAnsi="Arial" w:cs="Arial"/>
          <w:sz w:val="22"/>
          <w:szCs w:val="22"/>
        </w:rPr>
      </w:pPr>
      <w:r w:rsidRPr="004223B6">
        <w:rPr>
          <w:rFonts w:ascii="Arial" w:hAnsi="Arial" w:cs="Arial"/>
          <w:sz w:val="22"/>
          <w:szCs w:val="22"/>
        </w:rPr>
        <w:t xml:space="preserve">Así entonces la Entidad con el fin de promover la competencia en el presente proceso y con el fin de permitir la participación plural de compañías de seguros que comúnmente participan en procesos con Entidades Estatales, se hace necesario establecer los indicadores financieros y de organización acorde al sector asegurador, estableciendo los </w:t>
      </w:r>
      <w:r w:rsidRPr="004223B6">
        <w:rPr>
          <w:rFonts w:ascii="Arial" w:hAnsi="Arial" w:cs="Arial"/>
          <w:sz w:val="22"/>
          <w:szCs w:val="22"/>
          <w:u w:val="single"/>
        </w:rPr>
        <w:t>topes mínimos y máximos</w:t>
      </w:r>
      <w:r w:rsidRPr="004223B6">
        <w:rPr>
          <w:rFonts w:ascii="Arial" w:hAnsi="Arial" w:cs="Arial"/>
          <w:sz w:val="22"/>
          <w:szCs w:val="22"/>
        </w:rPr>
        <w:t>, por lo que se hace necesario establecer los indicadores financieros y de organización acorde al sector asegurador, realizando el análisis con los indicadores vigentes y en firme en el Registro Único de Proponentes (RUP).</w:t>
      </w:r>
    </w:p>
    <w:p w14:paraId="034E3E85" w14:textId="77777777" w:rsidR="00275840" w:rsidRPr="004223B6" w:rsidRDefault="00275840" w:rsidP="00275840">
      <w:pPr>
        <w:spacing w:line="240" w:lineRule="atLeast"/>
        <w:ind w:right="65"/>
        <w:jc w:val="both"/>
        <w:rPr>
          <w:rFonts w:ascii="Arial" w:hAnsi="Arial" w:cs="Arial"/>
          <w:sz w:val="22"/>
          <w:szCs w:val="22"/>
        </w:rPr>
      </w:pPr>
    </w:p>
    <w:p w14:paraId="6E3CD01B" w14:textId="39914F29" w:rsidR="00275840" w:rsidRPr="004223B6" w:rsidRDefault="00275840" w:rsidP="00275840">
      <w:pPr>
        <w:spacing w:line="240" w:lineRule="atLeast"/>
        <w:ind w:right="65"/>
        <w:jc w:val="both"/>
        <w:rPr>
          <w:rFonts w:ascii="Arial" w:hAnsi="Arial" w:cs="Arial"/>
          <w:sz w:val="22"/>
          <w:szCs w:val="22"/>
          <w:lang w:val="es-ES_tradnl"/>
        </w:rPr>
      </w:pPr>
      <w:r w:rsidRPr="004223B6">
        <w:rPr>
          <w:rFonts w:ascii="Arial" w:hAnsi="Arial" w:cs="Arial"/>
          <w:sz w:val="22"/>
          <w:szCs w:val="22"/>
          <w:lang w:val="es-ES_tradnl"/>
        </w:rPr>
        <w:t xml:space="preserve">Conforme con lo anterior, </w:t>
      </w:r>
      <w:r w:rsidR="00443F54" w:rsidRPr="004223B6">
        <w:rPr>
          <w:rFonts w:ascii="Arial" w:hAnsi="Arial" w:cs="Arial"/>
          <w:sz w:val="22"/>
          <w:szCs w:val="22"/>
          <w:lang w:val="es-ES_tradnl"/>
        </w:rPr>
        <w:t xml:space="preserve">la verificación de capacidad financiera de las propuestas se efectuará así: Para los proponentes que a la fecha de cierre del proceso no hayan renovado y/u obtenida firmeza en el RUP al 31 de diciembre de </w:t>
      </w:r>
      <w:r w:rsidR="00443F54" w:rsidRPr="00740E80">
        <w:rPr>
          <w:rFonts w:ascii="Arial" w:hAnsi="Arial" w:cs="Arial"/>
          <w:color w:val="5B9BD5" w:themeColor="accent1"/>
          <w:sz w:val="22"/>
          <w:szCs w:val="22"/>
          <w:lang w:val="es-ES_tradnl"/>
        </w:rPr>
        <w:t>202</w:t>
      </w:r>
      <w:proofErr w:type="gramStart"/>
      <w:r w:rsidR="002E0904" w:rsidRPr="00740E80">
        <w:rPr>
          <w:rFonts w:ascii="Arial" w:hAnsi="Arial" w:cs="Arial"/>
          <w:color w:val="5B9BD5" w:themeColor="accent1"/>
          <w:sz w:val="22"/>
          <w:szCs w:val="22"/>
          <w:lang w:val="es-ES_tradnl"/>
        </w:rPr>
        <w:t>X(</w:t>
      </w:r>
      <w:proofErr w:type="gramEnd"/>
      <w:r w:rsidR="002E0904" w:rsidRPr="00740E80">
        <w:rPr>
          <w:rFonts w:ascii="Arial" w:hAnsi="Arial" w:cs="Arial"/>
          <w:color w:val="5B9BD5" w:themeColor="accent1"/>
          <w:sz w:val="22"/>
          <w:szCs w:val="22"/>
          <w:lang w:val="es-ES_tradnl"/>
        </w:rPr>
        <w:t>Señalar la vigencia que corresponda)</w:t>
      </w:r>
      <w:r w:rsidR="00443F54" w:rsidRPr="00740E80">
        <w:rPr>
          <w:rFonts w:ascii="Arial" w:hAnsi="Arial" w:cs="Arial"/>
          <w:color w:val="5B9BD5" w:themeColor="accent1"/>
          <w:sz w:val="22"/>
          <w:szCs w:val="22"/>
          <w:lang w:val="es-ES_tradnl"/>
        </w:rPr>
        <w:t>,</w:t>
      </w:r>
      <w:r w:rsidR="00443F54" w:rsidRPr="00571804">
        <w:rPr>
          <w:rFonts w:ascii="Arial" w:hAnsi="Arial" w:cs="Arial"/>
          <w:color w:val="00B0F0"/>
          <w:sz w:val="22"/>
          <w:szCs w:val="22"/>
          <w:lang w:val="es-ES_tradnl"/>
        </w:rPr>
        <w:t xml:space="preserve"> </w:t>
      </w:r>
      <w:r w:rsidR="00443F54" w:rsidRPr="004223B6">
        <w:rPr>
          <w:rFonts w:ascii="Arial" w:hAnsi="Arial" w:cs="Arial"/>
          <w:sz w:val="22"/>
          <w:szCs w:val="22"/>
          <w:lang w:val="es-ES_tradnl"/>
        </w:rPr>
        <w:t xml:space="preserve">la evaluación se realizará a partir de la información financiera con corte a 31 de diciembre de </w:t>
      </w:r>
      <w:r w:rsidR="00443F54" w:rsidRPr="00740E80">
        <w:rPr>
          <w:rFonts w:ascii="Arial" w:hAnsi="Arial" w:cs="Arial"/>
          <w:color w:val="5B9BD5" w:themeColor="accent1"/>
          <w:sz w:val="22"/>
          <w:szCs w:val="22"/>
          <w:lang w:val="es-ES_tradnl"/>
        </w:rPr>
        <w:t>202</w:t>
      </w:r>
      <w:proofErr w:type="gramStart"/>
      <w:r w:rsidR="002E0904" w:rsidRPr="00740E80">
        <w:rPr>
          <w:rFonts w:ascii="Arial" w:hAnsi="Arial" w:cs="Arial"/>
          <w:color w:val="5B9BD5" w:themeColor="accent1"/>
          <w:sz w:val="22"/>
          <w:szCs w:val="22"/>
          <w:lang w:val="es-ES_tradnl"/>
        </w:rPr>
        <w:t>X(</w:t>
      </w:r>
      <w:proofErr w:type="gramEnd"/>
      <w:r w:rsidR="002E0904" w:rsidRPr="00740E80">
        <w:rPr>
          <w:rFonts w:ascii="Arial" w:hAnsi="Arial" w:cs="Arial"/>
          <w:color w:val="5B9BD5" w:themeColor="accent1"/>
          <w:sz w:val="22"/>
          <w:szCs w:val="22"/>
          <w:lang w:val="es-ES_tradnl"/>
        </w:rPr>
        <w:t>Señalar la vigencia que corresponda)</w:t>
      </w:r>
      <w:r w:rsidR="00443F54" w:rsidRPr="00740E80">
        <w:rPr>
          <w:rFonts w:ascii="Arial" w:hAnsi="Arial" w:cs="Arial"/>
          <w:color w:val="5B9BD5" w:themeColor="accent1"/>
          <w:sz w:val="22"/>
          <w:szCs w:val="22"/>
          <w:lang w:val="es-ES_tradnl"/>
        </w:rPr>
        <w:t>.</w:t>
      </w:r>
    </w:p>
    <w:tbl>
      <w:tblPr>
        <w:tblW w:w="0" w:type="auto"/>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025"/>
        <w:gridCol w:w="3637"/>
        <w:gridCol w:w="2688"/>
      </w:tblGrid>
      <w:tr w:rsidR="00275840" w:rsidRPr="004223B6" w14:paraId="2090EAB2" w14:textId="77777777" w:rsidTr="00F62AE6">
        <w:trPr>
          <w:trHeight w:val="454"/>
          <w:jc w:val="center"/>
        </w:trPr>
        <w:tc>
          <w:tcPr>
            <w:tcW w:w="3025" w:type="dxa"/>
            <w:tcBorders>
              <w:top w:val="single" w:sz="4" w:space="0" w:color="A6A6A6"/>
              <w:left w:val="single" w:sz="4" w:space="0" w:color="A6A6A6"/>
              <w:bottom w:val="single" w:sz="4" w:space="0" w:color="A6A6A6"/>
              <w:right w:val="single" w:sz="4" w:space="0" w:color="A6A6A6"/>
            </w:tcBorders>
            <w:shd w:val="clear" w:color="auto" w:fill="0F4761"/>
            <w:vAlign w:val="center"/>
            <w:hideMark/>
          </w:tcPr>
          <w:p w14:paraId="2E0884C9" w14:textId="77777777" w:rsidR="00275840" w:rsidRPr="00571804" w:rsidRDefault="00275840" w:rsidP="00F62AE6">
            <w:pPr>
              <w:spacing w:line="240" w:lineRule="atLeast"/>
              <w:jc w:val="both"/>
              <w:rPr>
                <w:rFonts w:ascii="Arial" w:eastAsia="Arial MT" w:hAnsi="Arial" w:cs="Arial"/>
                <w:b/>
                <w:bCs/>
                <w:sz w:val="18"/>
                <w:szCs w:val="18"/>
              </w:rPr>
            </w:pPr>
            <w:bookmarkStart w:id="151" w:name="_Hlk188869213"/>
            <w:r w:rsidRPr="00571804">
              <w:rPr>
                <w:rFonts w:ascii="Arial" w:eastAsia="Arial MT" w:hAnsi="Arial" w:cs="Arial"/>
                <w:b/>
                <w:bCs/>
                <w:sz w:val="18"/>
                <w:szCs w:val="18"/>
              </w:rPr>
              <w:lastRenderedPageBreak/>
              <w:t>INDICADOR</w:t>
            </w:r>
          </w:p>
        </w:tc>
        <w:tc>
          <w:tcPr>
            <w:tcW w:w="3637" w:type="dxa"/>
            <w:tcBorders>
              <w:top w:val="single" w:sz="4" w:space="0" w:color="A6A6A6"/>
              <w:left w:val="single" w:sz="4" w:space="0" w:color="A6A6A6"/>
              <w:bottom w:val="single" w:sz="4" w:space="0" w:color="A6A6A6"/>
              <w:right w:val="single" w:sz="4" w:space="0" w:color="A6A6A6"/>
            </w:tcBorders>
            <w:shd w:val="clear" w:color="auto" w:fill="0F4761"/>
            <w:vAlign w:val="center"/>
            <w:hideMark/>
          </w:tcPr>
          <w:p w14:paraId="17DAD8EE" w14:textId="77777777" w:rsidR="00275840" w:rsidRPr="00571804" w:rsidRDefault="00275840" w:rsidP="00481946">
            <w:pPr>
              <w:spacing w:line="240" w:lineRule="atLeast"/>
              <w:jc w:val="center"/>
              <w:rPr>
                <w:rFonts w:ascii="Arial" w:eastAsia="Arial MT" w:hAnsi="Arial" w:cs="Arial"/>
                <w:b/>
                <w:bCs/>
                <w:sz w:val="18"/>
                <w:szCs w:val="18"/>
              </w:rPr>
            </w:pPr>
            <w:r w:rsidRPr="00571804">
              <w:rPr>
                <w:rFonts w:ascii="Arial" w:eastAsia="Arial MT" w:hAnsi="Arial" w:cs="Arial"/>
                <w:b/>
                <w:bCs/>
                <w:sz w:val="18"/>
                <w:szCs w:val="18"/>
              </w:rPr>
              <w:t>CRITERIO</w:t>
            </w:r>
          </w:p>
        </w:tc>
        <w:tc>
          <w:tcPr>
            <w:tcW w:w="2688" w:type="dxa"/>
            <w:tcBorders>
              <w:top w:val="single" w:sz="4" w:space="0" w:color="A6A6A6"/>
              <w:left w:val="single" w:sz="4" w:space="0" w:color="A6A6A6"/>
              <w:bottom w:val="single" w:sz="4" w:space="0" w:color="A6A6A6"/>
              <w:right w:val="single" w:sz="4" w:space="0" w:color="A6A6A6"/>
            </w:tcBorders>
            <w:shd w:val="clear" w:color="auto" w:fill="0F4761"/>
            <w:vAlign w:val="center"/>
            <w:hideMark/>
          </w:tcPr>
          <w:p w14:paraId="41C0E7FF" w14:textId="77777777" w:rsidR="00275840" w:rsidRPr="00571804" w:rsidRDefault="00275840" w:rsidP="00F62AE6">
            <w:pPr>
              <w:spacing w:line="240" w:lineRule="atLeast"/>
              <w:jc w:val="both"/>
              <w:rPr>
                <w:rFonts w:ascii="Arial" w:eastAsia="Arial MT" w:hAnsi="Arial" w:cs="Arial"/>
                <w:b/>
                <w:bCs/>
                <w:sz w:val="18"/>
                <w:szCs w:val="18"/>
              </w:rPr>
            </w:pPr>
            <w:r w:rsidRPr="00571804">
              <w:rPr>
                <w:rFonts w:ascii="Arial" w:eastAsia="Arial MT" w:hAnsi="Arial" w:cs="Arial"/>
                <w:b/>
                <w:bCs/>
                <w:sz w:val="18"/>
                <w:szCs w:val="18"/>
              </w:rPr>
              <w:t>MARGEN SOLICITADO</w:t>
            </w:r>
          </w:p>
        </w:tc>
      </w:tr>
      <w:tr w:rsidR="00BE3D2A" w:rsidRPr="004223B6" w14:paraId="77FD1BAA" w14:textId="77777777" w:rsidTr="00F62AE6">
        <w:trPr>
          <w:trHeight w:val="454"/>
          <w:jc w:val="center"/>
        </w:trPr>
        <w:tc>
          <w:tcPr>
            <w:tcW w:w="3025" w:type="dxa"/>
            <w:tcBorders>
              <w:top w:val="single" w:sz="4" w:space="0" w:color="A6A6A6"/>
              <w:left w:val="single" w:sz="4" w:space="0" w:color="A6A6A6"/>
              <w:bottom w:val="single" w:sz="4" w:space="0" w:color="A6A6A6"/>
              <w:right w:val="single" w:sz="4" w:space="0" w:color="A6A6A6"/>
            </w:tcBorders>
            <w:shd w:val="clear" w:color="auto" w:fill="F2F2F2"/>
            <w:vAlign w:val="center"/>
            <w:hideMark/>
          </w:tcPr>
          <w:p w14:paraId="728865F5" w14:textId="77777777" w:rsidR="00275840" w:rsidRPr="00571804" w:rsidRDefault="00275840" w:rsidP="00F62AE6">
            <w:pPr>
              <w:spacing w:line="240" w:lineRule="atLeast"/>
              <w:jc w:val="both"/>
              <w:rPr>
                <w:rFonts w:ascii="Arial" w:eastAsia="Arial MT" w:hAnsi="Arial" w:cs="Arial"/>
                <w:b/>
                <w:bCs/>
                <w:sz w:val="18"/>
                <w:szCs w:val="18"/>
              </w:rPr>
            </w:pPr>
            <w:r w:rsidRPr="00571804">
              <w:rPr>
                <w:rFonts w:ascii="Arial" w:eastAsia="Batang" w:hAnsi="Arial" w:cs="Arial"/>
                <w:b/>
                <w:bCs/>
                <w:sz w:val="18"/>
                <w:szCs w:val="18"/>
              </w:rPr>
              <w:t>Liquidez</w:t>
            </w:r>
          </w:p>
        </w:tc>
        <w:tc>
          <w:tcPr>
            <w:tcW w:w="3637" w:type="dxa"/>
            <w:tcBorders>
              <w:top w:val="single" w:sz="4" w:space="0" w:color="A6A6A6"/>
              <w:left w:val="single" w:sz="4" w:space="0" w:color="A6A6A6"/>
              <w:bottom w:val="single" w:sz="4" w:space="0" w:color="A6A6A6"/>
              <w:right w:val="single" w:sz="4" w:space="0" w:color="A6A6A6"/>
            </w:tcBorders>
            <w:shd w:val="clear" w:color="auto" w:fill="FFFFFF"/>
            <w:vAlign w:val="center"/>
            <w:hideMark/>
          </w:tcPr>
          <w:p w14:paraId="75BC6A27" w14:textId="77777777" w:rsidR="00275840" w:rsidRPr="00571804" w:rsidRDefault="00275840" w:rsidP="00F62AE6">
            <w:pPr>
              <w:spacing w:line="240" w:lineRule="atLeast"/>
              <w:jc w:val="center"/>
              <w:rPr>
                <w:rFonts w:ascii="Arial" w:hAnsi="Arial" w:cs="Arial"/>
                <w:i/>
                <w:iCs/>
                <w:sz w:val="18"/>
                <w:szCs w:val="18"/>
                <w:u w:val="single"/>
                <w:lang w:val="es-ES_tradnl"/>
              </w:rPr>
            </w:pPr>
            <w:r w:rsidRPr="00571804">
              <w:rPr>
                <w:rFonts w:ascii="Arial" w:hAnsi="Arial" w:cs="Arial"/>
                <w:i/>
                <w:iCs/>
                <w:sz w:val="18"/>
                <w:szCs w:val="18"/>
                <w:u w:val="single"/>
                <w:lang w:val="es-ES_tradnl"/>
              </w:rPr>
              <w:t>Activo Corriente</w:t>
            </w:r>
          </w:p>
          <w:p w14:paraId="584147A3" w14:textId="77777777" w:rsidR="00275840" w:rsidRPr="00571804" w:rsidRDefault="00275840" w:rsidP="00F62AE6">
            <w:pPr>
              <w:spacing w:line="240" w:lineRule="atLeast"/>
              <w:jc w:val="center"/>
              <w:rPr>
                <w:rFonts w:ascii="Arial" w:hAnsi="Arial" w:cs="Arial"/>
                <w:i/>
                <w:iCs/>
                <w:sz w:val="18"/>
                <w:szCs w:val="18"/>
                <w:u w:val="single"/>
                <w:lang w:val="es-ES_tradnl"/>
              </w:rPr>
            </w:pPr>
            <w:r w:rsidRPr="00571804">
              <w:rPr>
                <w:rFonts w:ascii="Arial" w:hAnsi="Arial" w:cs="Arial"/>
                <w:i/>
                <w:iCs/>
                <w:sz w:val="18"/>
                <w:szCs w:val="18"/>
                <w:lang w:val="es-ES_tradnl"/>
              </w:rPr>
              <w:t>Pasivo Corriente</w:t>
            </w:r>
          </w:p>
        </w:tc>
        <w:tc>
          <w:tcPr>
            <w:tcW w:w="2688" w:type="dxa"/>
            <w:tcBorders>
              <w:top w:val="single" w:sz="4" w:space="0" w:color="A6A6A6"/>
              <w:left w:val="single" w:sz="4" w:space="0" w:color="A6A6A6"/>
              <w:bottom w:val="single" w:sz="4" w:space="0" w:color="A6A6A6"/>
              <w:right w:val="single" w:sz="4" w:space="0" w:color="A6A6A6"/>
            </w:tcBorders>
            <w:shd w:val="clear" w:color="auto" w:fill="FFFFFF"/>
            <w:vAlign w:val="center"/>
            <w:hideMark/>
          </w:tcPr>
          <w:p w14:paraId="5B662097" w14:textId="0C533FD4" w:rsidR="00275840" w:rsidRPr="00740E80" w:rsidRDefault="002E0904" w:rsidP="00F62AE6">
            <w:pPr>
              <w:spacing w:line="240" w:lineRule="atLeast"/>
              <w:jc w:val="both"/>
              <w:rPr>
                <w:rFonts w:ascii="Arial" w:eastAsia="Arial MT" w:hAnsi="Arial" w:cs="Arial"/>
                <w:color w:val="5B9BD5" w:themeColor="accent1"/>
                <w:sz w:val="18"/>
                <w:szCs w:val="18"/>
              </w:rPr>
            </w:pPr>
            <w:r w:rsidRPr="00740E80">
              <w:rPr>
                <w:rFonts w:ascii="Arial" w:eastAsia="Arial MT" w:hAnsi="Arial" w:cs="Arial"/>
                <w:color w:val="5B9BD5" w:themeColor="accent1"/>
                <w:sz w:val="18"/>
                <w:szCs w:val="18"/>
              </w:rPr>
              <w:t>(Deberán ser definidos por el área financiera)</w:t>
            </w:r>
          </w:p>
        </w:tc>
      </w:tr>
      <w:tr w:rsidR="00BE3D2A" w:rsidRPr="004223B6" w14:paraId="59C219DB" w14:textId="77777777" w:rsidTr="00F62AE6">
        <w:trPr>
          <w:trHeight w:val="454"/>
          <w:jc w:val="center"/>
        </w:trPr>
        <w:tc>
          <w:tcPr>
            <w:tcW w:w="3025" w:type="dxa"/>
            <w:tcBorders>
              <w:top w:val="single" w:sz="4" w:space="0" w:color="A6A6A6"/>
              <w:left w:val="single" w:sz="4" w:space="0" w:color="A6A6A6"/>
              <w:bottom w:val="single" w:sz="4" w:space="0" w:color="A6A6A6"/>
              <w:right w:val="single" w:sz="4" w:space="0" w:color="A6A6A6"/>
            </w:tcBorders>
            <w:shd w:val="clear" w:color="auto" w:fill="F2F2F2"/>
            <w:vAlign w:val="center"/>
            <w:hideMark/>
          </w:tcPr>
          <w:p w14:paraId="441B4EA8" w14:textId="77777777" w:rsidR="00275840" w:rsidRPr="00571804" w:rsidRDefault="00275840" w:rsidP="00F62AE6">
            <w:pPr>
              <w:spacing w:line="240" w:lineRule="atLeast"/>
              <w:jc w:val="both"/>
              <w:rPr>
                <w:rFonts w:ascii="Arial" w:eastAsia="Arial MT" w:hAnsi="Arial" w:cs="Arial"/>
                <w:b/>
                <w:bCs/>
                <w:sz w:val="18"/>
                <w:szCs w:val="18"/>
              </w:rPr>
            </w:pPr>
            <w:r w:rsidRPr="00571804">
              <w:rPr>
                <w:rFonts w:ascii="Arial" w:eastAsia="Batang" w:hAnsi="Arial" w:cs="Arial"/>
                <w:b/>
                <w:bCs/>
                <w:sz w:val="18"/>
                <w:szCs w:val="18"/>
              </w:rPr>
              <w:t>Nivel de endeudamiento</w:t>
            </w:r>
          </w:p>
        </w:tc>
        <w:tc>
          <w:tcPr>
            <w:tcW w:w="3637" w:type="dxa"/>
            <w:tcBorders>
              <w:top w:val="single" w:sz="4" w:space="0" w:color="A6A6A6"/>
              <w:left w:val="single" w:sz="4" w:space="0" w:color="A6A6A6"/>
              <w:bottom w:val="single" w:sz="4" w:space="0" w:color="A6A6A6"/>
              <w:right w:val="single" w:sz="4" w:space="0" w:color="A6A6A6"/>
            </w:tcBorders>
            <w:shd w:val="clear" w:color="auto" w:fill="FFFFFF"/>
            <w:vAlign w:val="center"/>
            <w:hideMark/>
          </w:tcPr>
          <w:p w14:paraId="66A54D48" w14:textId="77777777" w:rsidR="00275840" w:rsidRPr="00571804" w:rsidRDefault="00275840" w:rsidP="00F62AE6">
            <w:pPr>
              <w:spacing w:line="240" w:lineRule="atLeast"/>
              <w:jc w:val="center"/>
              <w:rPr>
                <w:rFonts w:ascii="Arial" w:hAnsi="Arial" w:cs="Arial"/>
                <w:i/>
                <w:iCs/>
                <w:sz w:val="18"/>
                <w:szCs w:val="18"/>
                <w:u w:val="single"/>
                <w:lang w:val="es-ES_tradnl"/>
              </w:rPr>
            </w:pPr>
            <w:r w:rsidRPr="00571804">
              <w:rPr>
                <w:rFonts w:ascii="Arial" w:hAnsi="Arial" w:cs="Arial"/>
                <w:i/>
                <w:iCs/>
                <w:sz w:val="18"/>
                <w:szCs w:val="18"/>
                <w:u w:val="single"/>
                <w:lang w:val="es-ES_tradnl"/>
              </w:rPr>
              <w:t>Pasivo Total</w:t>
            </w:r>
          </w:p>
          <w:p w14:paraId="6E92C395" w14:textId="77777777" w:rsidR="00275840" w:rsidRPr="00571804" w:rsidRDefault="00275840" w:rsidP="00F62AE6">
            <w:pPr>
              <w:spacing w:line="240" w:lineRule="atLeast"/>
              <w:jc w:val="center"/>
              <w:rPr>
                <w:rFonts w:ascii="Arial" w:hAnsi="Arial" w:cs="Arial"/>
                <w:i/>
                <w:iCs/>
                <w:sz w:val="18"/>
                <w:szCs w:val="18"/>
                <w:u w:val="single"/>
                <w:lang w:val="es-ES_tradnl"/>
              </w:rPr>
            </w:pPr>
            <w:r w:rsidRPr="00571804">
              <w:rPr>
                <w:rFonts w:ascii="Arial" w:hAnsi="Arial" w:cs="Arial"/>
                <w:i/>
                <w:iCs/>
                <w:sz w:val="18"/>
                <w:szCs w:val="18"/>
                <w:lang w:val="es-ES_tradnl"/>
              </w:rPr>
              <w:t>Activo Total</w:t>
            </w:r>
          </w:p>
        </w:tc>
        <w:tc>
          <w:tcPr>
            <w:tcW w:w="2688" w:type="dxa"/>
            <w:tcBorders>
              <w:top w:val="single" w:sz="4" w:space="0" w:color="A6A6A6"/>
              <w:left w:val="single" w:sz="4" w:space="0" w:color="A6A6A6"/>
              <w:bottom w:val="single" w:sz="4" w:space="0" w:color="A6A6A6"/>
              <w:right w:val="single" w:sz="4" w:space="0" w:color="A6A6A6"/>
            </w:tcBorders>
            <w:shd w:val="clear" w:color="auto" w:fill="FFFFFF"/>
            <w:vAlign w:val="center"/>
            <w:hideMark/>
          </w:tcPr>
          <w:p w14:paraId="0F6611B6" w14:textId="3DA25C40" w:rsidR="00275840" w:rsidRPr="00740E80" w:rsidRDefault="002E0904" w:rsidP="00F62AE6">
            <w:pPr>
              <w:spacing w:line="240" w:lineRule="atLeast"/>
              <w:jc w:val="both"/>
              <w:rPr>
                <w:rFonts w:ascii="Arial" w:eastAsia="Arial MT" w:hAnsi="Arial" w:cs="Arial"/>
                <w:color w:val="5B9BD5" w:themeColor="accent1"/>
                <w:sz w:val="18"/>
                <w:szCs w:val="18"/>
              </w:rPr>
            </w:pPr>
            <w:r w:rsidRPr="00740E80">
              <w:rPr>
                <w:rFonts w:ascii="Arial" w:eastAsia="Arial MT" w:hAnsi="Arial" w:cs="Arial"/>
                <w:color w:val="5B9BD5" w:themeColor="accent1"/>
                <w:sz w:val="18"/>
                <w:szCs w:val="18"/>
              </w:rPr>
              <w:t>(Deberán ser definidos por el área financiera)</w:t>
            </w:r>
          </w:p>
        </w:tc>
      </w:tr>
      <w:tr w:rsidR="00BE3D2A" w:rsidRPr="004223B6" w14:paraId="2054B2D5" w14:textId="77777777" w:rsidTr="00F62AE6">
        <w:trPr>
          <w:trHeight w:val="454"/>
          <w:jc w:val="center"/>
        </w:trPr>
        <w:tc>
          <w:tcPr>
            <w:tcW w:w="3025"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0666BCE1" w14:textId="77777777" w:rsidR="00275840" w:rsidRPr="00571804" w:rsidRDefault="00275840" w:rsidP="00F62AE6">
            <w:pPr>
              <w:spacing w:line="240" w:lineRule="atLeast"/>
              <w:jc w:val="both"/>
              <w:rPr>
                <w:rFonts w:ascii="Arial" w:eastAsia="Batang" w:hAnsi="Arial" w:cs="Arial"/>
                <w:b/>
                <w:bCs/>
                <w:sz w:val="18"/>
                <w:szCs w:val="18"/>
              </w:rPr>
            </w:pPr>
            <w:r w:rsidRPr="00571804">
              <w:rPr>
                <w:rFonts w:ascii="Arial" w:eastAsia="Batang" w:hAnsi="Arial" w:cs="Arial"/>
                <w:b/>
                <w:bCs/>
                <w:sz w:val="18"/>
                <w:szCs w:val="18"/>
              </w:rPr>
              <w:t>Razón de cobertura de interés</w:t>
            </w:r>
          </w:p>
        </w:tc>
        <w:tc>
          <w:tcPr>
            <w:tcW w:w="3637" w:type="dxa"/>
            <w:tcBorders>
              <w:top w:val="single" w:sz="4" w:space="0" w:color="A6A6A6"/>
              <w:left w:val="single" w:sz="4" w:space="0" w:color="A6A6A6"/>
              <w:bottom w:val="single" w:sz="4" w:space="0" w:color="A6A6A6"/>
              <w:right w:val="single" w:sz="4" w:space="0" w:color="A6A6A6"/>
            </w:tcBorders>
            <w:shd w:val="clear" w:color="auto" w:fill="FFFFFF"/>
            <w:vAlign w:val="center"/>
          </w:tcPr>
          <w:p w14:paraId="2E68C0CE" w14:textId="77777777" w:rsidR="00275840" w:rsidRPr="00571804" w:rsidRDefault="00275840" w:rsidP="00F62AE6">
            <w:pPr>
              <w:spacing w:line="240" w:lineRule="atLeast"/>
              <w:jc w:val="center"/>
              <w:rPr>
                <w:rFonts w:ascii="Arial" w:hAnsi="Arial" w:cs="Arial"/>
                <w:i/>
                <w:iCs/>
                <w:sz w:val="18"/>
                <w:szCs w:val="18"/>
                <w:u w:val="single"/>
                <w:lang w:val="es-ES_tradnl"/>
              </w:rPr>
            </w:pPr>
            <w:r w:rsidRPr="00571804">
              <w:rPr>
                <w:rFonts w:ascii="Arial" w:hAnsi="Arial" w:cs="Arial"/>
                <w:i/>
                <w:iCs/>
                <w:sz w:val="18"/>
                <w:szCs w:val="18"/>
                <w:u w:val="single"/>
                <w:lang w:val="es-ES_tradnl"/>
              </w:rPr>
              <w:t>Utilidad operacional</w:t>
            </w:r>
          </w:p>
          <w:p w14:paraId="03B97A1A" w14:textId="77777777" w:rsidR="00275840" w:rsidRPr="00571804" w:rsidRDefault="00275840" w:rsidP="00F62AE6">
            <w:pPr>
              <w:spacing w:line="240" w:lineRule="atLeast"/>
              <w:jc w:val="center"/>
              <w:rPr>
                <w:rFonts w:ascii="Arial" w:hAnsi="Arial" w:cs="Arial"/>
                <w:i/>
                <w:iCs/>
                <w:sz w:val="18"/>
                <w:szCs w:val="18"/>
                <w:lang w:val="es-ES_tradnl"/>
              </w:rPr>
            </w:pPr>
            <w:r w:rsidRPr="00571804">
              <w:rPr>
                <w:rFonts w:ascii="Arial" w:hAnsi="Arial" w:cs="Arial"/>
                <w:i/>
                <w:iCs/>
                <w:sz w:val="18"/>
                <w:szCs w:val="18"/>
                <w:lang w:val="es-ES_tradnl"/>
              </w:rPr>
              <w:t>Gastos de Intereses</w:t>
            </w:r>
          </w:p>
        </w:tc>
        <w:tc>
          <w:tcPr>
            <w:tcW w:w="2688" w:type="dxa"/>
            <w:tcBorders>
              <w:top w:val="single" w:sz="4" w:space="0" w:color="A6A6A6"/>
              <w:left w:val="single" w:sz="4" w:space="0" w:color="A6A6A6"/>
              <w:bottom w:val="single" w:sz="4" w:space="0" w:color="A6A6A6"/>
              <w:right w:val="single" w:sz="4" w:space="0" w:color="A6A6A6"/>
            </w:tcBorders>
            <w:shd w:val="clear" w:color="auto" w:fill="FFFFFF"/>
            <w:vAlign w:val="center"/>
          </w:tcPr>
          <w:p w14:paraId="49D8E1A1" w14:textId="440E7B3B" w:rsidR="00275840" w:rsidRPr="00740E80" w:rsidRDefault="002E0904" w:rsidP="00F62AE6">
            <w:pPr>
              <w:spacing w:line="240" w:lineRule="atLeast"/>
              <w:jc w:val="both"/>
              <w:rPr>
                <w:rFonts w:ascii="Arial" w:hAnsi="Arial" w:cs="Arial"/>
                <w:color w:val="5B9BD5" w:themeColor="accent1"/>
                <w:sz w:val="18"/>
                <w:szCs w:val="18"/>
              </w:rPr>
            </w:pPr>
            <w:r w:rsidRPr="00740E80">
              <w:rPr>
                <w:rFonts w:ascii="Arial" w:eastAsia="Arial MT" w:hAnsi="Arial" w:cs="Arial"/>
                <w:color w:val="5B9BD5" w:themeColor="accent1"/>
                <w:sz w:val="18"/>
                <w:szCs w:val="18"/>
              </w:rPr>
              <w:t>(Deberán ser definidos por el área financiera)</w:t>
            </w:r>
          </w:p>
        </w:tc>
      </w:tr>
      <w:tr w:rsidR="00275840" w:rsidRPr="004223B6" w14:paraId="02112C03" w14:textId="77777777" w:rsidTr="00571804">
        <w:trPr>
          <w:trHeight w:val="70"/>
          <w:jc w:val="center"/>
        </w:trPr>
        <w:tc>
          <w:tcPr>
            <w:tcW w:w="3025" w:type="dxa"/>
            <w:tcBorders>
              <w:top w:val="single" w:sz="4" w:space="0" w:color="A6A6A6"/>
              <w:left w:val="single" w:sz="4" w:space="0" w:color="A6A6A6"/>
              <w:bottom w:val="single" w:sz="4" w:space="0" w:color="A6A6A6"/>
              <w:right w:val="single" w:sz="4" w:space="0" w:color="A6A6A6"/>
            </w:tcBorders>
            <w:shd w:val="clear" w:color="auto" w:fill="F2F2F2"/>
            <w:vAlign w:val="center"/>
            <w:hideMark/>
          </w:tcPr>
          <w:p w14:paraId="6C5D6AF2" w14:textId="77777777" w:rsidR="00275840" w:rsidRPr="00571804" w:rsidRDefault="00275840" w:rsidP="00F62AE6">
            <w:pPr>
              <w:spacing w:line="240" w:lineRule="atLeast"/>
              <w:jc w:val="both"/>
              <w:rPr>
                <w:rFonts w:ascii="Arial" w:eastAsia="Arial MT" w:hAnsi="Arial" w:cs="Arial"/>
                <w:b/>
                <w:bCs/>
                <w:sz w:val="18"/>
                <w:szCs w:val="18"/>
              </w:rPr>
            </w:pPr>
            <w:r w:rsidRPr="00571804">
              <w:rPr>
                <w:rFonts w:ascii="Arial" w:eastAsia="Batang" w:hAnsi="Arial" w:cs="Arial"/>
                <w:b/>
                <w:bCs/>
                <w:sz w:val="18"/>
                <w:szCs w:val="18"/>
              </w:rPr>
              <w:t>Exceso o defecto de patrimonio</w:t>
            </w:r>
          </w:p>
        </w:tc>
        <w:tc>
          <w:tcPr>
            <w:tcW w:w="3637" w:type="dxa"/>
            <w:tcBorders>
              <w:top w:val="single" w:sz="4" w:space="0" w:color="A6A6A6"/>
              <w:left w:val="single" w:sz="4" w:space="0" w:color="A6A6A6"/>
              <w:bottom w:val="single" w:sz="4" w:space="0" w:color="A6A6A6"/>
              <w:right w:val="single" w:sz="4" w:space="0" w:color="A6A6A6"/>
            </w:tcBorders>
            <w:shd w:val="clear" w:color="auto" w:fill="FFFFFF"/>
            <w:vAlign w:val="center"/>
            <w:hideMark/>
          </w:tcPr>
          <w:p w14:paraId="56DCB063" w14:textId="77777777" w:rsidR="00275840" w:rsidRPr="00571804" w:rsidRDefault="00275840" w:rsidP="00F62AE6">
            <w:pPr>
              <w:shd w:val="clear" w:color="auto" w:fill="FFFFFF"/>
              <w:spacing w:line="240" w:lineRule="atLeast"/>
              <w:jc w:val="center"/>
              <w:rPr>
                <w:rFonts w:ascii="Arial" w:eastAsia="Arial MT" w:hAnsi="Arial" w:cs="Arial"/>
                <w:i/>
                <w:iCs/>
                <w:sz w:val="18"/>
                <w:szCs w:val="18"/>
              </w:rPr>
            </w:pPr>
            <w:r w:rsidRPr="00571804">
              <w:rPr>
                <w:rFonts w:ascii="Arial" w:eastAsia="Arial MT" w:hAnsi="Arial" w:cs="Arial"/>
                <w:i/>
                <w:iCs/>
                <w:sz w:val="18"/>
                <w:szCs w:val="18"/>
              </w:rPr>
              <w:t>Patrimonio técnico – Patrimonio adecuado</w:t>
            </w:r>
          </w:p>
        </w:tc>
        <w:tc>
          <w:tcPr>
            <w:tcW w:w="2688" w:type="dxa"/>
            <w:tcBorders>
              <w:top w:val="single" w:sz="4" w:space="0" w:color="A6A6A6"/>
              <w:left w:val="single" w:sz="4" w:space="0" w:color="A6A6A6"/>
              <w:bottom w:val="single" w:sz="4" w:space="0" w:color="A6A6A6"/>
              <w:right w:val="single" w:sz="4" w:space="0" w:color="A6A6A6"/>
            </w:tcBorders>
            <w:shd w:val="clear" w:color="auto" w:fill="FFFFFF"/>
            <w:vAlign w:val="center"/>
            <w:hideMark/>
          </w:tcPr>
          <w:p w14:paraId="6B67A426" w14:textId="10EA7DE8" w:rsidR="00275840" w:rsidRPr="00740E80" w:rsidRDefault="002E0904" w:rsidP="00F62AE6">
            <w:pPr>
              <w:pStyle w:val="TableParagraph"/>
              <w:shd w:val="clear" w:color="auto" w:fill="FFFFFF"/>
              <w:spacing w:line="240" w:lineRule="atLeast"/>
              <w:ind w:right="135"/>
              <w:jc w:val="both"/>
              <w:rPr>
                <w:rFonts w:ascii="Arial" w:hAnsi="Arial" w:cs="Arial"/>
                <w:color w:val="5B9BD5" w:themeColor="accent1"/>
                <w:sz w:val="18"/>
                <w:szCs w:val="18"/>
              </w:rPr>
            </w:pPr>
            <w:r w:rsidRPr="00740E80">
              <w:rPr>
                <w:rFonts w:ascii="Arial" w:hAnsi="Arial" w:cs="Arial"/>
                <w:color w:val="5B9BD5" w:themeColor="accent1"/>
                <w:sz w:val="18"/>
                <w:szCs w:val="18"/>
              </w:rPr>
              <w:t>(Deberán ser definidos por el área financiera)</w:t>
            </w:r>
          </w:p>
        </w:tc>
      </w:tr>
      <w:bookmarkEnd w:id="151"/>
    </w:tbl>
    <w:p w14:paraId="7D26243A" w14:textId="77777777" w:rsidR="00C250C3" w:rsidRPr="004223B6" w:rsidRDefault="00C250C3" w:rsidP="00F64185">
      <w:pPr>
        <w:spacing w:line="20" w:lineRule="atLeast"/>
        <w:jc w:val="both"/>
        <w:rPr>
          <w:rFonts w:ascii="Arial" w:hAnsi="Arial" w:cs="Arial"/>
          <w:sz w:val="22"/>
          <w:szCs w:val="22"/>
          <w:lang w:eastAsia="es-CO"/>
        </w:rPr>
      </w:pPr>
    </w:p>
    <w:p w14:paraId="74079E8E" w14:textId="1D90BEE6" w:rsidR="00275840" w:rsidRPr="00481946" w:rsidRDefault="00481946" w:rsidP="00481946">
      <w:pPr>
        <w:pStyle w:val="maritza30"/>
        <w:tabs>
          <w:tab w:val="left" w:pos="567"/>
        </w:tabs>
        <w:spacing w:line="20" w:lineRule="atLeast"/>
        <w:rPr>
          <w:rFonts w:ascii="Arial" w:hAnsi="Arial" w:cs="Arial"/>
          <w:b/>
          <w:sz w:val="22"/>
          <w:szCs w:val="22"/>
        </w:rPr>
      </w:pPr>
      <w:r>
        <w:rPr>
          <w:rFonts w:ascii="Arial" w:hAnsi="Arial" w:cs="Arial"/>
          <w:b/>
          <w:sz w:val="22"/>
          <w:szCs w:val="22"/>
        </w:rPr>
        <w:t xml:space="preserve">4.2.2 </w:t>
      </w:r>
      <w:r w:rsidR="00275840" w:rsidRPr="00481946">
        <w:rPr>
          <w:rFonts w:ascii="Arial" w:hAnsi="Arial" w:cs="Arial"/>
          <w:b/>
          <w:sz w:val="22"/>
          <w:szCs w:val="22"/>
        </w:rPr>
        <w:t>INDICADORES CAPACIDAD ORGANIZACIONAL A VERIFICAR</w:t>
      </w:r>
    </w:p>
    <w:p w14:paraId="2C871D2D" w14:textId="77777777" w:rsidR="00275840" w:rsidRPr="004223B6" w:rsidRDefault="00275840" w:rsidP="00275840">
      <w:pPr>
        <w:spacing w:line="20" w:lineRule="atLeast"/>
        <w:jc w:val="both"/>
        <w:rPr>
          <w:rFonts w:ascii="Arial" w:hAnsi="Arial" w:cs="Arial"/>
          <w:sz w:val="22"/>
          <w:szCs w:val="22"/>
          <w:lang w:eastAsia="es-CO"/>
        </w:rPr>
      </w:pPr>
    </w:p>
    <w:p w14:paraId="5FC5B2D1" w14:textId="0241714F" w:rsidR="00097E52" w:rsidRPr="00740E80" w:rsidRDefault="001E4020" w:rsidP="00275840">
      <w:pPr>
        <w:spacing w:line="30" w:lineRule="atLeast"/>
        <w:jc w:val="both"/>
        <w:rPr>
          <w:rFonts w:ascii="Arial" w:eastAsia="Batang" w:hAnsi="Arial" w:cs="Arial"/>
          <w:color w:val="5B9BD5" w:themeColor="accent1"/>
          <w:sz w:val="22"/>
          <w:szCs w:val="22"/>
        </w:rPr>
      </w:pPr>
      <w:bookmarkStart w:id="152" w:name="_Hlk132467780"/>
      <w:r w:rsidRPr="004223B6">
        <w:rPr>
          <w:rFonts w:ascii="Arial" w:eastAsia="Batang" w:hAnsi="Arial" w:cs="Arial"/>
          <w:sz w:val="22"/>
          <w:szCs w:val="22"/>
        </w:rPr>
        <w:t>La verificación de capacidad organizacional de las propuestas se efectuará así: Para los proponentes que a la fecha de cierre del proceso no hayan renovado y/u obtenida firmeza en el RUP al 31 de diciembre de 202</w:t>
      </w:r>
      <w:proofErr w:type="gramStart"/>
      <w:r w:rsidR="0079591D" w:rsidRPr="004223B6">
        <w:rPr>
          <w:rFonts w:ascii="Arial" w:eastAsia="Batang" w:hAnsi="Arial" w:cs="Arial"/>
          <w:sz w:val="22"/>
          <w:szCs w:val="22"/>
        </w:rPr>
        <w:t>X</w:t>
      </w:r>
      <w:r w:rsidR="0079591D" w:rsidRPr="00481946">
        <w:rPr>
          <w:rFonts w:ascii="Arial" w:hAnsi="Arial" w:cs="Arial"/>
          <w:color w:val="00B0F0"/>
          <w:sz w:val="22"/>
          <w:szCs w:val="22"/>
          <w:lang w:val="es-ES_tradnl"/>
        </w:rPr>
        <w:t>(</w:t>
      </w:r>
      <w:proofErr w:type="gramEnd"/>
      <w:r w:rsidR="0079591D" w:rsidRPr="00740E80">
        <w:rPr>
          <w:rFonts w:ascii="Arial" w:hAnsi="Arial" w:cs="Arial"/>
          <w:color w:val="5B9BD5" w:themeColor="accent1"/>
          <w:sz w:val="22"/>
          <w:szCs w:val="22"/>
          <w:lang w:val="es-ES_tradnl"/>
        </w:rPr>
        <w:t>Señalar la vigencia que corresponda)</w:t>
      </w:r>
      <w:r w:rsidRPr="00740E80">
        <w:rPr>
          <w:rFonts w:ascii="Arial" w:eastAsia="Batang" w:hAnsi="Arial" w:cs="Arial"/>
          <w:color w:val="5B9BD5" w:themeColor="accent1"/>
          <w:sz w:val="22"/>
          <w:szCs w:val="22"/>
        </w:rPr>
        <w:t xml:space="preserve">, </w:t>
      </w:r>
      <w:r w:rsidRPr="004223B6">
        <w:rPr>
          <w:rFonts w:ascii="Arial" w:eastAsia="Batang" w:hAnsi="Arial" w:cs="Arial"/>
          <w:sz w:val="22"/>
          <w:szCs w:val="22"/>
        </w:rPr>
        <w:t>la evaluación se realizará a partir de la información financiera con corte a 31 de diciembre de 202</w:t>
      </w:r>
      <w:proofErr w:type="gramStart"/>
      <w:r w:rsidR="0079591D" w:rsidRPr="004223B6">
        <w:rPr>
          <w:rFonts w:ascii="Arial" w:eastAsia="Batang" w:hAnsi="Arial" w:cs="Arial"/>
          <w:sz w:val="22"/>
          <w:szCs w:val="22"/>
        </w:rPr>
        <w:t>X</w:t>
      </w:r>
      <w:r w:rsidR="0079591D" w:rsidRPr="00481946">
        <w:rPr>
          <w:rFonts w:ascii="Arial" w:hAnsi="Arial" w:cs="Arial"/>
          <w:color w:val="00B0F0"/>
          <w:sz w:val="22"/>
          <w:szCs w:val="22"/>
          <w:lang w:val="es-ES_tradnl"/>
        </w:rPr>
        <w:t>(</w:t>
      </w:r>
      <w:proofErr w:type="gramEnd"/>
      <w:r w:rsidR="0079591D" w:rsidRPr="00740E80">
        <w:rPr>
          <w:rFonts w:ascii="Arial" w:hAnsi="Arial" w:cs="Arial"/>
          <w:color w:val="5B9BD5" w:themeColor="accent1"/>
          <w:sz w:val="22"/>
          <w:szCs w:val="22"/>
          <w:lang w:val="es-ES_tradnl"/>
        </w:rPr>
        <w:t>Señalar la vigencia que corresponda)</w:t>
      </w:r>
      <w:r w:rsidRPr="00740E80">
        <w:rPr>
          <w:rFonts w:ascii="Arial" w:eastAsia="Batang" w:hAnsi="Arial" w:cs="Arial"/>
          <w:color w:val="5B9BD5" w:themeColor="accent1"/>
          <w:sz w:val="22"/>
          <w:szCs w:val="22"/>
        </w:rPr>
        <w:t>.</w:t>
      </w:r>
    </w:p>
    <w:p w14:paraId="3C8D261B" w14:textId="77777777" w:rsidR="001E4020" w:rsidRPr="004223B6" w:rsidRDefault="001E4020" w:rsidP="00275840">
      <w:pPr>
        <w:spacing w:line="30" w:lineRule="atLeast"/>
        <w:jc w:val="both"/>
        <w:rPr>
          <w:rFonts w:ascii="Arial" w:hAnsi="Arial" w:cs="Arial"/>
          <w:sz w:val="22"/>
          <w:szCs w:val="22"/>
          <w:lang w:val="es-ES_tradnl"/>
        </w:rPr>
      </w:pPr>
    </w:p>
    <w:tbl>
      <w:tblPr>
        <w:tblW w:w="0" w:type="auto"/>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972"/>
        <w:gridCol w:w="3686"/>
        <w:gridCol w:w="2611"/>
      </w:tblGrid>
      <w:tr w:rsidR="00275840" w:rsidRPr="004223B6" w14:paraId="03CA7785" w14:textId="77777777" w:rsidTr="00F62AE6">
        <w:trPr>
          <w:trHeight w:val="454"/>
          <w:jc w:val="center"/>
        </w:trPr>
        <w:tc>
          <w:tcPr>
            <w:tcW w:w="2972" w:type="dxa"/>
            <w:tcBorders>
              <w:top w:val="single" w:sz="4" w:space="0" w:color="A6A6A6"/>
              <w:left w:val="single" w:sz="4" w:space="0" w:color="A6A6A6"/>
              <w:bottom w:val="single" w:sz="4" w:space="0" w:color="A6A6A6"/>
              <w:right w:val="single" w:sz="4" w:space="0" w:color="A6A6A6"/>
            </w:tcBorders>
            <w:shd w:val="clear" w:color="auto" w:fill="0F4761"/>
            <w:vAlign w:val="center"/>
            <w:hideMark/>
          </w:tcPr>
          <w:p w14:paraId="264F204A" w14:textId="77777777" w:rsidR="00275840" w:rsidRPr="009A0031" w:rsidRDefault="00275840" w:rsidP="009A0031">
            <w:pPr>
              <w:spacing w:line="240" w:lineRule="atLeast"/>
              <w:ind w:right="211"/>
              <w:jc w:val="center"/>
              <w:rPr>
                <w:rFonts w:ascii="Arial" w:hAnsi="Arial" w:cs="Arial"/>
                <w:b/>
                <w:bCs/>
                <w:sz w:val="18"/>
                <w:szCs w:val="18"/>
              </w:rPr>
            </w:pPr>
            <w:r w:rsidRPr="009A0031">
              <w:rPr>
                <w:rFonts w:ascii="Arial" w:hAnsi="Arial" w:cs="Arial"/>
                <w:b/>
                <w:bCs/>
                <w:sz w:val="18"/>
                <w:szCs w:val="18"/>
              </w:rPr>
              <w:t>INDICADOR</w:t>
            </w:r>
          </w:p>
        </w:tc>
        <w:tc>
          <w:tcPr>
            <w:tcW w:w="3686" w:type="dxa"/>
            <w:tcBorders>
              <w:top w:val="single" w:sz="4" w:space="0" w:color="A6A6A6"/>
              <w:left w:val="single" w:sz="4" w:space="0" w:color="A6A6A6"/>
              <w:bottom w:val="single" w:sz="4" w:space="0" w:color="A6A6A6"/>
              <w:right w:val="single" w:sz="4" w:space="0" w:color="A6A6A6"/>
            </w:tcBorders>
            <w:shd w:val="clear" w:color="auto" w:fill="0F4761"/>
            <w:vAlign w:val="center"/>
            <w:hideMark/>
          </w:tcPr>
          <w:p w14:paraId="4496899B" w14:textId="77777777" w:rsidR="00275840" w:rsidRPr="009A0031" w:rsidRDefault="00275840" w:rsidP="009A0031">
            <w:pPr>
              <w:spacing w:line="240" w:lineRule="atLeast"/>
              <w:ind w:right="211"/>
              <w:jc w:val="center"/>
              <w:rPr>
                <w:rFonts w:ascii="Arial" w:hAnsi="Arial" w:cs="Arial"/>
                <w:b/>
                <w:bCs/>
                <w:sz w:val="18"/>
                <w:szCs w:val="18"/>
                <w:lang w:eastAsia="zh-CN"/>
              </w:rPr>
            </w:pPr>
            <w:r w:rsidRPr="009A0031">
              <w:rPr>
                <w:rFonts w:ascii="Arial" w:hAnsi="Arial" w:cs="Arial"/>
                <w:b/>
                <w:bCs/>
                <w:sz w:val="18"/>
                <w:szCs w:val="18"/>
              </w:rPr>
              <w:t>CRITERIO</w:t>
            </w:r>
          </w:p>
        </w:tc>
        <w:tc>
          <w:tcPr>
            <w:tcW w:w="2611" w:type="dxa"/>
            <w:tcBorders>
              <w:top w:val="single" w:sz="4" w:space="0" w:color="A6A6A6"/>
              <w:left w:val="single" w:sz="4" w:space="0" w:color="A6A6A6"/>
              <w:bottom w:val="single" w:sz="4" w:space="0" w:color="A6A6A6"/>
              <w:right w:val="single" w:sz="4" w:space="0" w:color="A6A6A6"/>
            </w:tcBorders>
            <w:shd w:val="clear" w:color="auto" w:fill="0F4761"/>
            <w:vAlign w:val="center"/>
            <w:hideMark/>
          </w:tcPr>
          <w:p w14:paraId="5E29C72A" w14:textId="77777777" w:rsidR="00275840" w:rsidRPr="009A0031" w:rsidRDefault="00275840" w:rsidP="009A0031">
            <w:pPr>
              <w:spacing w:line="240" w:lineRule="atLeast"/>
              <w:ind w:right="211"/>
              <w:jc w:val="center"/>
              <w:rPr>
                <w:rFonts w:ascii="Arial" w:hAnsi="Arial" w:cs="Arial"/>
                <w:b/>
                <w:bCs/>
                <w:sz w:val="18"/>
                <w:szCs w:val="18"/>
              </w:rPr>
            </w:pPr>
            <w:r w:rsidRPr="009A0031">
              <w:rPr>
                <w:rFonts w:ascii="Arial" w:hAnsi="Arial" w:cs="Arial"/>
                <w:b/>
                <w:bCs/>
                <w:sz w:val="18"/>
                <w:szCs w:val="18"/>
              </w:rPr>
              <w:t>MARGEN SOLICITADO</w:t>
            </w:r>
          </w:p>
        </w:tc>
      </w:tr>
      <w:tr w:rsidR="00BE3D2A" w:rsidRPr="004223B6" w14:paraId="13A1F7E4" w14:textId="77777777" w:rsidTr="00F62AE6">
        <w:trPr>
          <w:trHeight w:val="454"/>
          <w:jc w:val="center"/>
        </w:trPr>
        <w:tc>
          <w:tcPr>
            <w:tcW w:w="2972" w:type="dxa"/>
            <w:tcBorders>
              <w:top w:val="single" w:sz="4" w:space="0" w:color="A6A6A6"/>
              <w:left w:val="single" w:sz="4" w:space="0" w:color="A6A6A6"/>
              <w:bottom w:val="single" w:sz="4" w:space="0" w:color="A6A6A6"/>
              <w:right w:val="single" w:sz="4" w:space="0" w:color="A6A6A6"/>
            </w:tcBorders>
            <w:shd w:val="clear" w:color="auto" w:fill="F2F2F2"/>
            <w:vAlign w:val="center"/>
            <w:hideMark/>
          </w:tcPr>
          <w:p w14:paraId="0957D3F4" w14:textId="77777777" w:rsidR="00275840" w:rsidRPr="009A0031" w:rsidRDefault="00275840" w:rsidP="00F62AE6">
            <w:pPr>
              <w:spacing w:line="240" w:lineRule="atLeast"/>
              <w:ind w:right="211"/>
              <w:jc w:val="both"/>
              <w:rPr>
                <w:rFonts w:ascii="Arial" w:hAnsi="Arial" w:cs="Arial"/>
                <w:b/>
                <w:bCs/>
                <w:sz w:val="18"/>
                <w:szCs w:val="18"/>
              </w:rPr>
            </w:pPr>
            <w:r w:rsidRPr="009A0031">
              <w:rPr>
                <w:rFonts w:ascii="Arial" w:hAnsi="Arial" w:cs="Arial"/>
                <w:b/>
                <w:bCs/>
                <w:sz w:val="18"/>
                <w:szCs w:val="18"/>
              </w:rPr>
              <w:t>Índice de rentabilidad del patrimonio</w:t>
            </w:r>
          </w:p>
        </w:tc>
        <w:tc>
          <w:tcPr>
            <w:tcW w:w="3686" w:type="dxa"/>
            <w:tcBorders>
              <w:top w:val="single" w:sz="4" w:space="0" w:color="A6A6A6"/>
              <w:left w:val="single" w:sz="4" w:space="0" w:color="A6A6A6"/>
              <w:bottom w:val="single" w:sz="4" w:space="0" w:color="A6A6A6"/>
              <w:right w:val="single" w:sz="4" w:space="0" w:color="A6A6A6"/>
            </w:tcBorders>
            <w:shd w:val="clear" w:color="auto" w:fill="FFFFFF"/>
            <w:vAlign w:val="center"/>
          </w:tcPr>
          <w:p w14:paraId="096AF8AF" w14:textId="77777777" w:rsidR="00275840" w:rsidRPr="009A0031" w:rsidRDefault="00275840" w:rsidP="00F62AE6">
            <w:pPr>
              <w:spacing w:line="240" w:lineRule="atLeast"/>
              <w:jc w:val="center"/>
              <w:rPr>
                <w:rFonts w:ascii="Arial" w:hAnsi="Arial" w:cs="Arial"/>
                <w:i/>
                <w:iCs/>
                <w:sz w:val="18"/>
                <w:szCs w:val="18"/>
                <w:u w:val="single"/>
                <w:lang w:val="es-ES_tradnl"/>
              </w:rPr>
            </w:pPr>
            <w:r w:rsidRPr="009A0031">
              <w:rPr>
                <w:rFonts w:ascii="Arial" w:hAnsi="Arial" w:cs="Arial"/>
                <w:i/>
                <w:iCs/>
                <w:sz w:val="18"/>
                <w:szCs w:val="18"/>
                <w:u w:val="single"/>
                <w:lang w:val="es-ES_tradnl"/>
              </w:rPr>
              <w:t>Utilidad operacional</w:t>
            </w:r>
          </w:p>
          <w:p w14:paraId="67D2F829" w14:textId="77777777" w:rsidR="00275840" w:rsidRPr="009A0031" w:rsidRDefault="00275840" w:rsidP="00F62AE6">
            <w:pPr>
              <w:spacing w:line="240" w:lineRule="atLeast"/>
              <w:jc w:val="center"/>
              <w:rPr>
                <w:rFonts w:ascii="Arial" w:eastAsia="Calibri" w:hAnsi="Arial" w:cs="Arial"/>
                <w:sz w:val="18"/>
                <w:szCs w:val="18"/>
              </w:rPr>
            </w:pPr>
            <w:r w:rsidRPr="009A0031">
              <w:rPr>
                <w:rFonts w:ascii="Arial" w:hAnsi="Arial" w:cs="Arial"/>
                <w:i/>
                <w:iCs/>
                <w:sz w:val="18"/>
                <w:szCs w:val="18"/>
                <w:lang w:val="es-ES_tradnl"/>
              </w:rPr>
              <w:t>Patrimonio</w:t>
            </w:r>
          </w:p>
        </w:tc>
        <w:tc>
          <w:tcPr>
            <w:tcW w:w="2611" w:type="dxa"/>
            <w:tcBorders>
              <w:top w:val="single" w:sz="4" w:space="0" w:color="A6A6A6"/>
              <w:left w:val="single" w:sz="4" w:space="0" w:color="A6A6A6"/>
              <w:bottom w:val="single" w:sz="4" w:space="0" w:color="A6A6A6"/>
              <w:right w:val="single" w:sz="4" w:space="0" w:color="A6A6A6"/>
            </w:tcBorders>
            <w:shd w:val="clear" w:color="auto" w:fill="FFFFFF"/>
            <w:vAlign w:val="center"/>
            <w:hideMark/>
          </w:tcPr>
          <w:p w14:paraId="23872BA4" w14:textId="5E98C4EE" w:rsidR="00275840" w:rsidRPr="00740E80" w:rsidRDefault="0028173B" w:rsidP="00F62AE6">
            <w:pPr>
              <w:spacing w:line="240" w:lineRule="atLeast"/>
              <w:ind w:right="211"/>
              <w:jc w:val="both"/>
              <w:rPr>
                <w:rFonts w:ascii="Arial" w:hAnsi="Arial" w:cs="Arial"/>
                <w:color w:val="5B9BD5" w:themeColor="accent1"/>
                <w:sz w:val="18"/>
                <w:szCs w:val="18"/>
                <w:lang w:eastAsia="zh-CN"/>
              </w:rPr>
            </w:pPr>
            <w:r w:rsidRPr="00740E80">
              <w:rPr>
                <w:rFonts w:ascii="Arial" w:eastAsia="Arial MT" w:hAnsi="Arial" w:cs="Arial"/>
                <w:color w:val="5B9BD5" w:themeColor="accent1"/>
                <w:sz w:val="18"/>
                <w:szCs w:val="18"/>
              </w:rPr>
              <w:t>(Deberán ser definidos por el área financiera)</w:t>
            </w:r>
          </w:p>
        </w:tc>
      </w:tr>
      <w:tr w:rsidR="00BE3D2A" w:rsidRPr="004223B6" w14:paraId="29C66BB3" w14:textId="77777777" w:rsidTr="00F62AE6">
        <w:trPr>
          <w:trHeight w:val="454"/>
          <w:jc w:val="center"/>
        </w:trPr>
        <w:tc>
          <w:tcPr>
            <w:tcW w:w="2972" w:type="dxa"/>
            <w:tcBorders>
              <w:top w:val="single" w:sz="4" w:space="0" w:color="A6A6A6"/>
              <w:left w:val="single" w:sz="4" w:space="0" w:color="A6A6A6"/>
              <w:bottom w:val="single" w:sz="4" w:space="0" w:color="A6A6A6"/>
              <w:right w:val="single" w:sz="4" w:space="0" w:color="A6A6A6"/>
            </w:tcBorders>
            <w:shd w:val="clear" w:color="auto" w:fill="F2F2F2"/>
            <w:vAlign w:val="center"/>
            <w:hideMark/>
          </w:tcPr>
          <w:p w14:paraId="47AF99FA" w14:textId="77777777" w:rsidR="00275840" w:rsidRPr="009A0031" w:rsidRDefault="00275840" w:rsidP="00F62AE6">
            <w:pPr>
              <w:spacing w:line="240" w:lineRule="atLeast"/>
              <w:ind w:right="211"/>
              <w:jc w:val="both"/>
              <w:rPr>
                <w:rFonts w:ascii="Arial" w:hAnsi="Arial" w:cs="Arial"/>
                <w:b/>
                <w:bCs/>
                <w:sz w:val="18"/>
                <w:szCs w:val="18"/>
              </w:rPr>
            </w:pPr>
            <w:r w:rsidRPr="009A0031">
              <w:rPr>
                <w:rFonts w:ascii="Arial" w:hAnsi="Arial" w:cs="Arial"/>
                <w:b/>
                <w:bCs/>
                <w:sz w:val="18"/>
                <w:szCs w:val="18"/>
              </w:rPr>
              <w:t>Índice de rentabilidad del activo</w:t>
            </w:r>
          </w:p>
        </w:tc>
        <w:tc>
          <w:tcPr>
            <w:tcW w:w="3686" w:type="dxa"/>
            <w:tcBorders>
              <w:top w:val="single" w:sz="4" w:space="0" w:color="A6A6A6"/>
              <w:left w:val="single" w:sz="4" w:space="0" w:color="A6A6A6"/>
              <w:bottom w:val="single" w:sz="4" w:space="0" w:color="A6A6A6"/>
              <w:right w:val="single" w:sz="4" w:space="0" w:color="A6A6A6"/>
            </w:tcBorders>
            <w:shd w:val="clear" w:color="auto" w:fill="FFFFFF"/>
            <w:vAlign w:val="center"/>
          </w:tcPr>
          <w:p w14:paraId="36B2F5D8" w14:textId="77777777" w:rsidR="00275840" w:rsidRPr="009A0031" w:rsidRDefault="00275840" w:rsidP="00F62AE6">
            <w:pPr>
              <w:spacing w:line="240" w:lineRule="atLeast"/>
              <w:jc w:val="center"/>
              <w:rPr>
                <w:rFonts w:ascii="Arial" w:hAnsi="Arial" w:cs="Arial"/>
                <w:i/>
                <w:iCs/>
                <w:sz w:val="18"/>
                <w:szCs w:val="18"/>
                <w:u w:val="single"/>
                <w:lang w:val="es-ES_tradnl"/>
              </w:rPr>
            </w:pPr>
            <w:r w:rsidRPr="009A0031">
              <w:rPr>
                <w:rFonts w:ascii="Arial" w:hAnsi="Arial" w:cs="Arial"/>
                <w:i/>
                <w:iCs/>
                <w:sz w:val="18"/>
                <w:szCs w:val="18"/>
                <w:u w:val="single"/>
                <w:lang w:val="es-ES_tradnl"/>
              </w:rPr>
              <w:t>Utilidad operacional</w:t>
            </w:r>
          </w:p>
          <w:p w14:paraId="0A8E3A23" w14:textId="77777777" w:rsidR="00275840" w:rsidRPr="009A0031" w:rsidRDefault="00275840" w:rsidP="00F62AE6">
            <w:pPr>
              <w:spacing w:line="240" w:lineRule="atLeast"/>
              <w:jc w:val="center"/>
              <w:rPr>
                <w:rFonts w:ascii="Arial" w:eastAsia="Calibri" w:hAnsi="Arial" w:cs="Arial"/>
                <w:sz w:val="18"/>
                <w:szCs w:val="18"/>
              </w:rPr>
            </w:pPr>
            <w:r w:rsidRPr="009A0031">
              <w:rPr>
                <w:rFonts w:ascii="Arial" w:hAnsi="Arial" w:cs="Arial"/>
                <w:i/>
                <w:iCs/>
                <w:sz w:val="18"/>
                <w:szCs w:val="18"/>
                <w:lang w:val="es-ES_tradnl"/>
              </w:rPr>
              <w:t>Activo Total</w:t>
            </w:r>
          </w:p>
        </w:tc>
        <w:tc>
          <w:tcPr>
            <w:tcW w:w="2611" w:type="dxa"/>
            <w:tcBorders>
              <w:top w:val="single" w:sz="4" w:space="0" w:color="A6A6A6"/>
              <w:left w:val="single" w:sz="4" w:space="0" w:color="A6A6A6"/>
              <w:bottom w:val="single" w:sz="4" w:space="0" w:color="A6A6A6"/>
              <w:right w:val="single" w:sz="4" w:space="0" w:color="A6A6A6"/>
            </w:tcBorders>
            <w:shd w:val="clear" w:color="auto" w:fill="FFFFFF"/>
            <w:vAlign w:val="center"/>
            <w:hideMark/>
          </w:tcPr>
          <w:p w14:paraId="0D58FBF4" w14:textId="72B0414E" w:rsidR="00275840" w:rsidRPr="00740E80" w:rsidRDefault="0028173B" w:rsidP="00F62AE6">
            <w:pPr>
              <w:spacing w:line="240" w:lineRule="atLeast"/>
              <w:ind w:right="211"/>
              <w:jc w:val="both"/>
              <w:rPr>
                <w:rFonts w:ascii="Arial" w:hAnsi="Arial" w:cs="Arial"/>
                <w:color w:val="5B9BD5" w:themeColor="accent1"/>
                <w:sz w:val="18"/>
                <w:szCs w:val="18"/>
              </w:rPr>
            </w:pPr>
            <w:r w:rsidRPr="00740E80">
              <w:rPr>
                <w:rFonts w:ascii="Arial" w:eastAsia="Arial MT" w:hAnsi="Arial" w:cs="Arial"/>
                <w:color w:val="5B9BD5" w:themeColor="accent1"/>
                <w:sz w:val="18"/>
                <w:szCs w:val="18"/>
              </w:rPr>
              <w:t>(Deberán ser definidos por el área financiera)</w:t>
            </w:r>
          </w:p>
        </w:tc>
      </w:tr>
    </w:tbl>
    <w:p w14:paraId="3C1E8460" w14:textId="77777777" w:rsidR="00275840" w:rsidRPr="004223B6" w:rsidRDefault="00275840" w:rsidP="00275840">
      <w:pPr>
        <w:jc w:val="both"/>
        <w:rPr>
          <w:rFonts w:ascii="Arial" w:hAnsi="Arial" w:cs="Arial"/>
          <w:sz w:val="22"/>
          <w:szCs w:val="22"/>
        </w:rPr>
      </w:pPr>
      <w:bookmarkStart w:id="153" w:name="_Hlk139898637"/>
      <w:bookmarkEnd w:id="152"/>
    </w:p>
    <w:p w14:paraId="79C92240" w14:textId="77777777" w:rsidR="00275840" w:rsidRPr="004223B6" w:rsidRDefault="00275840" w:rsidP="00275840">
      <w:pPr>
        <w:jc w:val="both"/>
        <w:rPr>
          <w:rFonts w:ascii="Arial" w:hAnsi="Arial" w:cs="Arial"/>
          <w:b/>
          <w:bCs/>
          <w:sz w:val="22"/>
          <w:szCs w:val="22"/>
          <w:lang w:val="es-CO"/>
        </w:rPr>
      </w:pPr>
      <w:r w:rsidRPr="004223B6">
        <w:rPr>
          <w:rFonts w:ascii="Arial" w:hAnsi="Arial" w:cs="Arial"/>
          <w:b/>
          <w:bCs/>
          <w:sz w:val="22"/>
          <w:szCs w:val="22"/>
          <w:lang w:val="es-CO"/>
        </w:rPr>
        <w:t>NOTAS ACLARATORIAS A LOS REQUISITOS DE CAPACIDAD FINANCIERA Y ORGANIZACIONAL</w:t>
      </w:r>
    </w:p>
    <w:p w14:paraId="3433E71D" w14:textId="77777777" w:rsidR="00275840" w:rsidRPr="004223B6" w:rsidRDefault="00275840" w:rsidP="00275840">
      <w:pPr>
        <w:jc w:val="both"/>
        <w:rPr>
          <w:rFonts w:ascii="Arial" w:hAnsi="Arial" w:cs="Arial"/>
          <w:sz w:val="22"/>
          <w:szCs w:val="22"/>
        </w:rPr>
      </w:pPr>
    </w:p>
    <w:p w14:paraId="463612BC" w14:textId="437E8E07" w:rsidR="00275840" w:rsidRPr="004223B6" w:rsidRDefault="00481946" w:rsidP="00275840">
      <w:pPr>
        <w:shd w:val="clear" w:color="auto" w:fill="FFFFFF"/>
        <w:spacing w:line="240" w:lineRule="atLeast"/>
        <w:jc w:val="both"/>
        <w:rPr>
          <w:rFonts w:ascii="Arial" w:hAnsi="Arial" w:cs="Arial"/>
          <w:bCs/>
          <w:sz w:val="22"/>
          <w:szCs w:val="22"/>
        </w:rPr>
      </w:pPr>
      <w:bookmarkStart w:id="154" w:name="_Hlk139898648"/>
      <w:bookmarkEnd w:id="153"/>
      <w:r>
        <w:rPr>
          <w:rFonts w:ascii="Arial" w:hAnsi="Arial" w:cs="Arial"/>
          <w:b/>
          <w:bCs/>
          <w:sz w:val="22"/>
          <w:szCs w:val="22"/>
        </w:rPr>
        <w:t>NOTA</w:t>
      </w:r>
      <w:r w:rsidR="00275840" w:rsidRPr="004223B6">
        <w:rPr>
          <w:rFonts w:ascii="Arial" w:hAnsi="Arial" w:cs="Arial"/>
          <w:b/>
          <w:bCs/>
          <w:sz w:val="22"/>
          <w:szCs w:val="22"/>
        </w:rPr>
        <w:t xml:space="preserve"> </w:t>
      </w:r>
      <w:r w:rsidR="00275840" w:rsidRPr="004223B6">
        <w:rPr>
          <w:rFonts w:ascii="Arial" w:hAnsi="Arial" w:cs="Arial"/>
          <w:b/>
          <w:sz w:val="22"/>
          <w:szCs w:val="22"/>
        </w:rPr>
        <w:t xml:space="preserve">1: </w:t>
      </w:r>
      <w:r w:rsidR="00275840" w:rsidRPr="004223B6">
        <w:rPr>
          <w:rFonts w:ascii="Arial" w:hAnsi="Arial" w:cs="Arial"/>
          <w:bCs/>
          <w:sz w:val="22"/>
          <w:szCs w:val="22"/>
        </w:rPr>
        <w:t>Para que un proponente se considere habilitado, se requiere que cumpla con todos los indicadores anteriormente descritos.</w:t>
      </w:r>
    </w:p>
    <w:p w14:paraId="23798FEA" w14:textId="77777777" w:rsidR="00275840" w:rsidRPr="004223B6" w:rsidRDefault="00275840" w:rsidP="00275840">
      <w:pPr>
        <w:shd w:val="clear" w:color="auto" w:fill="FFFFFF"/>
        <w:spacing w:line="240" w:lineRule="atLeast"/>
        <w:jc w:val="both"/>
        <w:rPr>
          <w:rFonts w:ascii="Arial" w:hAnsi="Arial" w:cs="Arial"/>
          <w:bCs/>
          <w:sz w:val="22"/>
          <w:szCs w:val="22"/>
        </w:rPr>
      </w:pPr>
    </w:p>
    <w:p w14:paraId="0992C0C7" w14:textId="7828239E" w:rsidR="00275840" w:rsidRPr="004223B6" w:rsidRDefault="00481946" w:rsidP="00275840">
      <w:pPr>
        <w:spacing w:line="240" w:lineRule="atLeast"/>
        <w:jc w:val="both"/>
        <w:rPr>
          <w:rFonts w:ascii="Arial" w:hAnsi="Arial" w:cs="Arial"/>
          <w:sz w:val="22"/>
          <w:szCs w:val="22"/>
        </w:rPr>
      </w:pPr>
      <w:r>
        <w:rPr>
          <w:rFonts w:ascii="Arial" w:hAnsi="Arial" w:cs="Arial"/>
          <w:b/>
          <w:bCs/>
          <w:sz w:val="22"/>
          <w:szCs w:val="22"/>
        </w:rPr>
        <w:t>NOTA</w:t>
      </w:r>
      <w:r w:rsidR="00275840" w:rsidRPr="004223B6">
        <w:rPr>
          <w:rFonts w:ascii="Arial" w:hAnsi="Arial" w:cs="Arial"/>
          <w:b/>
          <w:bCs/>
          <w:sz w:val="22"/>
          <w:szCs w:val="22"/>
        </w:rPr>
        <w:t xml:space="preserve"> </w:t>
      </w:r>
      <w:r w:rsidR="00275840" w:rsidRPr="004223B6">
        <w:rPr>
          <w:rFonts w:ascii="Arial" w:hAnsi="Arial" w:cs="Arial"/>
          <w:b/>
          <w:sz w:val="22"/>
          <w:szCs w:val="22"/>
        </w:rPr>
        <w:t xml:space="preserve">2: </w:t>
      </w:r>
      <w:r w:rsidR="00275840" w:rsidRPr="004223B6">
        <w:rPr>
          <w:rFonts w:ascii="Arial" w:hAnsi="Arial" w:cs="Arial"/>
          <w:sz w:val="22"/>
          <w:szCs w:val="22"/>
        </w:rPr>
        <w:t>Razón de cobertura de interés: Cuando existe utilidad operacional pero el valor de los gastos por intereses es cero (0), el reporte del RUP se registra como “indeterminado”. Tal circunstancia obedece a que, matemáticamente, la división de cualquier número superior a cero o entre cero, tiene tendencia a infinito (∞), pero al existir utilidad el proponente que tenga tal situación cumple con el indicador porque supera cualquier suma positiva que se haya fijado como tal; No sucede lo mismo cuando la suma a dividir por cero (0) corresponde a un número negativo (como en el evento que exista perdida en el estado de resultados), en cuyo caso el indicador siempre sería inferior a cualquier cifra positiva que se hubiese fijado como tal y por tanto no cumple, aunque de igual forma, el reporte en el RUP en este caso es “indeterminado.</w:t>
      </w:r>
    </w:p>
    <w:p w14:paraId="5DFA51AE" w14:textId="77777777" w:rsidR="00275840" w:rsidRPr="004223B6" w:rsidRDefault="00275840" w:rsidP="00275840">
      <w:pPr>
        <w:spacing w:line="240" w:lineRule="atLeast"/>
        <w:jc w:val="both"/>
        <w:rPr>
          <w:rFonts w:ascii="Arial" w:hAnsi="Arial" w:cs="Arial"/>
          <w:sz w:val="22"/>
          <w:szCs w:val="22"/>
        </w:rPr>
      </w:pPr>
    </w:p>
    <w:p w14:paraId="671C73AC" w14:textId="6889CE08" w:rsidR="00275840" w:rsidRPr="00740E80" w:rsidRDefault="00481946" w:rsidP="00275840">
      <w:pPr>
        <w:spacing w:line="240" w:lineRule="atLeast"/>
        <w:ind w:right="65"/>
        <w:jc w:val="both"/>
        <w:rPr>
          <w:rFonts w:ascii="Arial" w:eastAsia="Batang" w:hAnsi="Arial" w:cs="Arial"/>
          <w:color w:val="5B9BD5" w:themeColor="accent1"/>
          <w:sz w:val="22"/>
          <w:szCs w:val="22"/>
        </w:rPr>
      </w:pPr>
      <w:r>
        <w:rPr>
          <w:rFonts w:ascii="Arial" w:hAnsi="Arial" w:cs="Arial"/>
          <w:b/>
          <w:bCs/>
          <w:sz w:val="22"/>
          <w:szCs w:val="22"/>
        </w:rPr>
        <w:t>NOTA</w:t>
      </w:r>
      <w:r w:rsidR="00275840" w:rsidRPr="004223B6">
        <w:rPr>
          <w:rFonts w:ascii="Arial" w:hAnsi="Arial" w:cs="Arial"/>
          <w:b/>
          <w:bCs/>
          <w:sz w:val="22"/>
          <w:szCs w:val="22"/>
        </w:rPr>
        <w:t xml:space="preserve"> </w:t>
      </w:r>
      <w:r w:rsidR="00275840" w:rsidRPr="004223B6">
        <w:rPr>
          <w:rFonts w:ascii="Arial" w:hAnsi="Arial" w:cs="Arial"/>
          <w:b/>
          <w:sz w:val="22"/>
          <w:szCs w:val="22"/>
        </w:rPr>
        <w:t xml:space="preserve">3: </w:t>
      </w:r>
      <w:r w:rsidR="00275840" w:rsidRPr="004223B6">
        <w:rPr>
          <w:rFonts w:ascii="Arial" w:hAnsi="Arial" w:cs="Arial"/>
          <w:sz w:val="22"/>
          <w:szCs w:val="22"/>
        </w:rPr>
        <w:t xml:space="preserve">Frente al indicador de Exceso o defecto de patrimonio, el </w:t>
      </w:r>
      <w:r w:rsidR="00275840" w:rsidRPr="004223B6">
        <w:rPr>
          <w:rFonts w:ascii="Arial" w:eastAsia="Batang" w:hAnsi="Arial" w:cs="Arial"/>
          <w:sz w:val="22"/>
          <w:szCs w:val="22"/>
        </w:rPr>
        <w:t>proponente deberá presentar certificación expedida por el revisor fiscal con corte a (</w:t>
      </w:r>
      <w:r w:rsidR="001A190E" w:rsidRPr="004223B6">
        <w:rPr>
          <w:rFonts w:ascii="Arial" w:eastAsia="Batang" w:hAnsi="Arial" w:cs="Arial"/>
          <w:sz w:val="22"/>
          <w:szCs w:val="22"/>
        </w:rPr>
        <w:t>diciembre</w:t>
      </w:r>
      <w:r w:rsidR="00275840" w:rsidRPr="004223B6">
        <w:rPr>
          <w:rFonts w:ascii="Arial" w:eastAsia="Batang" w:hAnsi="Arial" w:cs="Arial"/>
          <w:sz w:val="22"/>
          <w:szCs w:val="22"/>
        </w:rPr>
        <w:t xml:space="preserve"> de </w:t>
      </w:r>
      <w:r w:rsidR="0028173B" w:rsidRPr="004223B6">
        <w:rPr>
          <w:rFonts w:ascii="Arial" w:eastAsia="Batang" w:hAnsi="Arial" w:cs="Arial"/>
          <w:sz w:val="22"/>
          <w:szCs w:val="22"/>
        </w:rPr>
        <w:t>202</w:t>
      </w:r>
      <w:r w:rsidR="00571451" w:rsidRPr="004223B6">
        <w:rPr>
          <w:rFonts w:ascii="Arial" w:eastAsia="Batang" w:hAnsi="Arial" w:cs="Arial"/>
          <w:sz w:val="22"/>
          <w:szCs w:val="22"/>
        </w:rPr>
        <w:t>X</w:t>
      </w:r>
      <w:r w:rsidR="00571451" w:rsidRPr="00740E80">
        <w:rPr>
          <w:rFonts w:ascii="Arial" w:hAnsi="Arial" w:cs="Arial"/>
          <w:color w:val="5B9BD5" w:themeColor="accent1"/>
          <w:sz w:val="22"/>
          <w:szCs w:val="22"/>
          <w:lang w:val="es-ES_tradnl"/>
        </w:rPr>
        <w:t xml:space="preserve"> (</w:t>
      </w:r>
      <w:r w:rsidR="0028173B" w:rsidRPr="00740E80">
        <w:rPr>
          <w:rFonts w:ascii="Arial" w:hAnsi="Arial" w:cs="Arial"/>
          <w:color w:val="5B9BD5" w:themeColor="accent1"/>
          <w:sz w:val="22"/>
          <w:szCs w:val="22"/>
          <w:lang w:val="es-ES_tradnl"/>
        </w:rPr>
        <w:t>Señalar la vigencia que corresponda)</w:t>
      </w:r>
      <w:r w:rsidRPr="00740E80">
        <w:rPr>
          <w:rFonts w:ascii="Arial" w:hAnsi="Arial" w:cs="Arial"/>
          <w:color w:val="5B9BD5" w:themeColor="accent1"/>
          <w:sz w:val="22"/>
          <w:szCs w:val="22"/>
          <w:lang w:val="es-ES_tradnl"/>
        </w:rPr>
        <w:t>)</w:t>
      </w:r>
      <w:r w:rsidR="00275840" w:rsidRPr="00740E80">
        <w:rPr>
          <w:rFonts w:ascii="Arial" w:eastAsia="Batang" w:hAnsi="Arial" w:cs="Arial"/>
          <w:color w:val="5B9BD5" w:themeColor="accent1"/>
          <w:sz w:val="22"/>
          <w:szCs w:val="22"/>
        </w:rPr>
        <w:t>.</w:t>
      </w:r>
    </w:p>
    <w:p w14:paraId="498E8A2A" w14:textId="77777777" w:rsidR="00275840" w:rsidRPr="004223B6" w:rsidRDefault="00275840" w:rsidP="00275840">
      <w:pPr>
        <w:spacing w:line="240" w:lineRule="atLeast"/>
        <w:ind w:right="65"/>
        <w:jc w:val="both"/>
        <w:rPr>
          <w:rFonts w:ascii="Arial" w:eastAsia="Batang" w:hAnsi="Arial" w:cs="Arial"/>
          <w:sz w:val="22"/>
          <w:szCs w:val="22"/>
        </w:rPr>
      </w:pPr>
    </w:p>
    <w:p w14:paraId="7C5750AF" w14:textId="77777777" w:rsidR="00275840" w:rsidRPr="004223B6" w:rsidRDefault="00275840" w:rsidP="00275840">
      <w:pPr>
        <w:spacing w:line="240" w:lineRule="atLeast"/>
        <w:jc w:val="both"/>
        <w:rPr>
          <w:rFonts w:ascii="Arial" w:eastAsia="Batang" w:hAnsi="Arial" w:cs="Arial"/>
          <w:sz w:val="22"/>
          <w:szCs w:val="22"/>
        </w:rPr>
      </w:pPr>
      <w:r w:rsidRPr="004223B6">
        <w:rPr>
          <w:rFonts w:ascii="Arial" w:hAnsi="Arial" w:cs="Arial"/>
          <w:sz w:val="22"/>
          <w:szCs w:val="22"/>
          <w:lang w:val="es-ES_tradnl"/>
        </w:rPr>
        <w:t xml:space="preserve">La </w:t>
      </w:r>
      <w:r w:rsidRPr="004223B6">
        <w:rPr>
          <w:rFonts w:ascii="Arial" w:hAnsi="Arial" w:cs="Arial"/>
          <w:b/>
          <w:bCs/>
          <w:sz w:val="22"/>
          <w:szCs w:val="22"/>
        </w:rPr>
        <w:t xml:space="preserve">Agencia Distrital para la Educación Superior, la Ciencia y la Tecnología “ATENEA”, </w:t>
      </w:r>
      <w:r w:rsidRPr="004223B6">
        <w:rPr>
          <w:rFonts w:ascii="Arial" w:hAnsi="Arial" w:cs="Arial"/>
          <w:sz w:val="22"/>
          <w:szCs w:val="22"/>
        </w:rPr>
        <w:t>podrá igualmente</w:t>
      </w:r>
      <w:r w:rsidRPr="004223B6">
        <w:rPr>
          <w:rFonts w:ascii="Arial" w:hAnsi="Arial" w:cs="Arial"/>
          <w:b/>
          <w:bCs/>
          <w:sz w:val="22"/>
          <w:szCs w:val="22"/>
        </w:rPr>
        <w:t xml:space="preserve"> </w:t>
      </w:r>
      <w:r w:rsidRPr="004223B6">
        <w:rPr>
          <w:rFonts w:ascii="Arial" w:eastAsia="Batang" w:hAnsi="Arial" w:cs="Arial"/>
          <w:sz w:val="22"/>
          <w:szCs w:val="22"/>
        </w:rPr>
        <w:t>verificar dicho corte publicado en la página de la Superintendencia Financiera de Colombia, en su página web:</w:t>
      </w:r>
    </w:p>
    <w:p w14:paraId="3CBF4B33" w14:textId="77777777" w:rsidR="00275840" w:rsidRPr="004223B6" w:rsidRDefault="00275840" w:rsidP="00275840">
      <w:pPr>
        <w:spacing w:line="240" w:lineRule="atLeast"/>
        <w:jc w:val="both"/>
        <w:rPr>
          <w:rFonts w:ascii="Arial" w:hAnsi="Arial" w:cs="Arial"/>
          <w:sz w:val="22"/>
          <w:szCs w:val="22"/>
        </w:rPr>
      </w:pPr>
      <w:hyperlink r:id="rId11" w:history="1">
        <w:r w:rsidRPr="004223B6">
          <w:rPr>
            <w:rStyle w:val="Hipervnculo"/>
            <w:rFonts w:ascii="Arial" w:hAnsi="Arial" w:cs="Arial"/>
            <w:color w:val="auto"/>
            <w:sz w:val="22"/>
            <w:szCs w:val="22"/>
          </w:rPr>
          <w:t>https://www.superfinanciera.gov.co/powerbi/reportes/531/522/</w:t>
        </w:r>
      </w:hyperlink>
    </w:p>
    <w:p w14:paraId="11B4C6A9" w14:textId="77777777" w:rsidR="00275840" w:rsidRPr="004223B6" w:rsidRDefault="00275840" w:rsidP="00275840">
      <w:pPr>
        <w:spacing w:line="240" w:lineRule="atLeast"/>
        <w:jc w:val="both"/>
        <w:rPr>
          <w:rStyle w:val="Hipervnculo"/>
          <w:rFonts w:ascii="Arial" w:hAnsi="Arial" w:cs="Arial"/>
          <w:color w:val="auto"/>
          <w:sz w:val="22"/>
          <w:szCs w:val="22"/>
        </w:rPr>
      </w:pPr>
    </w:p>
    <w:p w14:paraId="5F3600C8" w14:textId="7DAD5BEC" w:rsidR="00275840" w:rsidRDefault="00755766" w:rsidP="00275840">
      <w:pPr>
        <w:jc w:val="both"/>
        <w:rPr>
          <w:rFonts w:ascii="Arial" w:hAnsi="Arial" w:cs="Arial"/>
          <w:sz w:val="22"/>
          <w:szCs w:val="22"/>
        </w:rPr>
      </w:pPr>
      <w:r>
        <w:rPr>
          <w:rFonts w:ascii="Arial" w:hAnsi="Arial" w:cs="Arial"/>
          <w:b/>
          <w:bCs/>
          <w:sz w:val="22"/>
          <w:szCs w:val="22"/>
        </w:rPr>
        <w:t>NOTA</w:t>
      </w:r>
      <w:r w:rsidR="00275840" w:rsidRPr="004223B6">
        <w:rPr>
          <w:rFonts w:ascii="Arial" w:hAnsi="Arial" w:cs="Arial"/>
          <w:b/>
          <w:bCs/>
          <w:sz w:val="22"/>
          <w:szCs w:val="22"/>
        </w:rPr>
        <w:t xml:space="preserve"> 4:</w:t>
      </w:r>
      <w:r w:rsidR="00275840" w:rsidRPr="004223B6">
        <w:rPr>
          <w:rFonts w:ascii="Arial" w:hAnsi="Arial" w:cs="Arial"/>
          <w:sz w:val="22"/>
          <w:szCs w:val="22"/>
        </w:rPr>
        <w:t xml:space="preserve"> Para los casos de Consorcio o Unión Temporal, los indicadores financieros serán calculados tomando la sumatoria de cada una de las partidas correspondientes de los estados financieros reportada en el RUP de cada uno de los integrantes del Consorcio o Unión Temporal y no por el porcentaje de participación de sus integrantes.</w:t>
      </w:r>
    </w:p>
    <w:p w14:paraId="2BCBE663" w14:textId="77777777" w:rsidR="008C1086" w:rsidRDefault="008C1086" w:rsidP="00275840">
      <w:pPr>
        <w:jc w:val="both"/>
        <w:rPr>
          <w:rFonts w:ascii="Arial" w:hAnsi="Arial" w:cs="Arial"/>
          <w:sz w:val="22"/>
          <w:szCs w:val="22"/>
        </w:rPr>
      </w:pPr>
    </w:p>
    <w:p w14:paraId="4FE20917" w14:textId="77777777" w:rsidR="008C1086" w:rsidRDefault="008C1086" w:rsidP="00275840">
      <w:pPr>
        <w:jc w:val="both"/>
        <w:rPr>
          <w:rFonts w:ascii="Arial" w:hAnsi="Arial" w:cs="Arial"/>
          <w:sz w:val="22"/>
          <w:szCs w:val="22"/>
        </w:rPr>
      </w:pPr>
    </w:p>
    <w:p w14:paraId="655066F9" w14:textId="77777777" w:rsidR="008C1086" w:rsidRPr="004223B6" w:rsidRDefault="008C1086" w:rsidP="00275840">
      <w:pPr>
        <w:jc w:val="both"/>
        <w:rPr>
          <w:rFonts w:ascii="Arial" w:hAnsi="Arial" w:cs="Arial"/>
          <w:sz w:val="22"/>
          <w:szCs w:val="22"/>
        </w:rPr>
      </w:pPr>
    </w:p>
    <w:bookmarkEnd w:id="154"/>
    <w:p w14:paraId="75EFFB74" w14:textId="77777777" w:rsidR="00275840" w:rsidRPr="004223B6" w:rsidRDefault="00275840" w:rsidP="00275840">
      <w:pPr>
        <w:spacing w:line="20" w:lineRule="atLeast"/>
        <w:jc w:val="both"/>
        <w:rPr>
          <w:rFonts w:ascii="Arial" w:hAnsi="Arial" w:cs="Arial"/>
          <w:sz w:val="22"/>
          <w:szCs w:val="22"/>
          <w:lang w:eastAsia="es-CO"/>
        </w:rPr>
      </w:pPr>
    </w:p>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14:paraId="5DD762C1" w14:textId="52F9CB42" w:rsidR="00D217CE" w:rsidRPr="004223B6" w:rsidRDefault="00D217CE" w:rsidP="00E72421">
      <w:pPr>
        <w:pStyle w:val="BodyText31"/>
        <w:numPr>
          <w:ilvl w:val="1"/>
          <w:numId w:val="42"/>
        </w:numPr>
        <w:spacing w:line="20" w:lineRule="atLeast"/>
        <w:rPr>
          <w:rFonts w:cs="Arial"/>
          <w:b/>
          <w:sz w:val="22"/>
          <w:szCs w:val="22"/>
          <w:lang w:val="es-CO"/>
        </w:rPr>
      </w:pPr>
      <w:r w:rsidRPr="004223B6">
        <w:rPr>
          <w:rFonts w:cs="Arial"/>
          <w:b/>
          <w:sz w:val="22"/>
          <w:szCs w:val="22"/>
          <w:lang w:val="es-CO"/>
        </w:rPr>
        <w:lastRenderedPageBreak/>
        <w:t>DOCUMENTOS TÉCNICOS</w:t>
      </w:r>
    </w:p>
    <w:p w14:paraId="74FE3154" w14:textId="77777777" w:rsidR="00D217CE" w:rsidRPr="004223B6" w:rsidRDefault="00D217CE" w:rsidP="00F64185">
      <w:pPr>
        <w:pStyle w:val="BodyText31"/>
        <w:spacing w:line="20" w:lineRule="atLeast"/>
        <w:rPr>
          <w:rFonts w:cs="Arial"/>
          <w:b/>
          <w:bCs/>
          <w:sz w:val="22"/>
          <w:szCs w:val="22"/>
        </w:rPr>
      </w:pPr>
    </w:p>
    <w:p w14:paraId="7450A0D6" w14:textId="201F7F72" w:rsidR="00097E52" w:rsidRPr="00740E80" w:rsidRDefault="0028173B" w:rsidP="00097E52">
      <w:pPr>
        <w:shd w:val="clear" w:color="auto" w:fill="FFFFFF"/>
        <w:ind w:hanging="2"/>
        <w:jc w:val="both"/>
        <w:rPr>
          <w:rFonts w:ascii="Arial" w:hAnsi="Arial" w:cs="Arial"/>
          <w:color w:val="5B9BD5" w:themeColor="accent1"/>
          <w:sz w:val="22"/>
          <w:szCs w:val="22"/>
        </w:rPr>
      </w:pPr>
      <w:r w:rsidRPr="00740E80">
        <w:rPr>
          <w:rFonts w:ascii="Arial" w:hAnsi="Arial" w:cs="Arial"/>
          <w:bCs/>
          <w:color w:val="5B9BD5" w:themeColor="accent1"/>
          <w:sz w:val="22"/>
          <w:szCs w:val="22"/>
        </w:rPr>
        <w:t>(Este aspecto en su integralidad deberá ser definido por el área técnica donde surge la necesidad)</w:t>
      </w:r>
    </w:p>
    <w:p w14:paraId="3AAF7296" w14:textId="77777777" w:rsidR="00BE3D2A" w:rsidRPr="00740E80" w:rsidRDefault="00BE3D2A" w:rsidP="00BE3D2A">
      <w:pPr>
        <w:rPr>
          <w:rFonts w:ascii="Arial" w:hAnsi="Arial" w:cs="Arial"/>
          <w:color w:val="5B9BD5" w:themeColor="accent1"/>
          <w:sz w:val="22"/>
          <w:szCs w:val="22"/>
        </w:rPr>
      </w:pPr>
    </w:p>
    <w:p w14:paraId="77CBC6B8" w14:textId="3A81D896" w:rsidR="00BE3D2A" w:rsidRPr="00740E80" w:rsidRDefault="00BE3D2A" w:rsidP="00E72421">
      <w:pPr>
        <w:pStyle w:val="Prrafodelista"/>
        <w:numPr>
          <w:ilvl w:val="2"/>
          <w:numId w:val="42"/>
        </w:numPr>
        <w:rPr>
          <w:rFonts w:ascii="Arial" w:hAnsi="Arial" w:cs="Arial"/>
          <w:color w:val="5B9BD5" w:themeColor="accent1"/>
          <w:sz w:val="22"/>
          <w:szCs w:val="22"/>
        </w:rPr>
      </w:pPr>
      <w:r w:rsidRPr="00740E80">
        <w:rPr>
          <w:rFonts w:ascii="Arial" w:hAnsi="Arial" w:cs="Arial"/>
          <w:b/>
          <w:color w:val="5B9BD5" w:themeColor="accent1"/>
          <w:sz w:val="22"/>
          <w:szCs w:val="22"/>
        </w:rPr>
        <w:t xml:space="preserve">PROPUESTA ECONÓMICA </w:t>
      </w:r>
      <w:r w:rsidR="00EB11D2" w:rsidRPr="00740E80">
        <w:rPr>
          <w:rFonts w:ascii="Arial" w:hAnsi="Arial" w:cs="Arial"/>
          <w:b/>
          <w:color w:val="5B9BD5" w:themeColor="accent1"/>
          <w:sz w:val="22"/>
          <w:szCs w:val="22"/>
        </w:rPr>
        <w:t>(Sugerencia para las áreas técnicas)</w:t>
      </w:r>
    </w:p>
    <w:p w14:paraId="5F938611" w14:textId="77777777" w:rsidR="00BE3D2A" w:rsidRPr="00740E80" w:rsidRDefault="00BE3D2A" w:rsidP="0028173B">
      <w:pPr>
        <w:pStyle w:val="default0"/>
        <w:ind w:right="35"/>
        <w:jc w:val="both"/>
        <w:rPr>
          <w:rFonts w:ascii="Arial" w:hAnsi="Arial" w:cs="Arial"/>
          <w:color w:val="5B9BD5" w:themeColor="accent1"/>
          <w:sz w:val="22"/>
          <w:szCs w:val="22"/>
        </w:rPr>
      </w:pPr>
    </w:p>
    <w:p w14:paraId="398B1284" w14:textId="16E0EAC0" w:rsidR="00BE3D2A" w:rsidRPr="004223B6" w:rsidRDefault="00BE3D2A" w:rsidP="00BE3D2A">
      <w:pPr>
        <w:ind w:right="35"/>
        <w:jc w:val="both"/>
        <w:rPr>
          <w:rFonts w:ascii="Arial" w:hAnsi="Arial" w:cs="Arial"/>
          <w:sz w:val="22"/>
          <w:szCs w:val="22"/>
        </w:rPr>
      </w:pPr>
      <w:r w:rsidRPr="004223B6">
        <w:rPr>
          <w:rFonts w:ascii="Arial" w:hAnsi="Arial" w:cs="Arial"/>
          <w:sz w:val="22"/>
          <w:szCs w:val="22"/>
        </w:rPr>
        <w:t>El proponente presentará su propuesta económica en la sección PROPUESTA ECONÓMICA del SECOP II, sin que supere el valor del presupuesto oficial establecido.</w:t>
      </w:r>
    </w:p>
    <w:p w14:paraId="275231B7" w14:textId="77777777" w:rsidR="00BE3D2A" w:rsidRPr="004223B6" w:rsidRDefault="00BE3D2A" w:rsidP="00BE3D2A">
      <w:pPr>
        <w:ind w:right="35"/>
        <w:jc w:val="both"/>
        <w:rPr>
          <w:rFonts w:ascii="Arial" w:hAnsi="Arial" w:cs="Arial"/>
          <w:sz w:val="22"/>
          <w:szCs w:val="22"/>
        </w:rPr>
      </w:pPr>
    </w:p>
    <w:p w14:paraId="1749F234" w14:textId="08469DC6" w:rsidR="00BE3D2A" w:rsidRPr="00740E80" w:rsidRDefault="00BE3D2A" w:rsidP="00BE3D2A">
      <w:pPr>
        <w:autoSpaceDE w:val="0"/>
        <w:autoSpaceDN w:val="0"/>
        <w:adjustRightInd w:val="0"/>
        <w:jc w:val="both"/>
        <w:rPr>
          <w:rFonts w:ascii="Arial" w:hAnsi="Arial" w:cs="Arial"/>
          <w:color w:val="5B9BD5" w:themeColor="accent1"/>
          <w:sz w:val="22"/>
          <w:szCs w:val="22"/>
        </w:rPr>
      </w:pPr>
      <w:r w:rsidRPr="004223B6">
        <w:rPr>
          <w:rFonts w:ascii="Arial" w:hAnsi="Arial" w:cs="Arial"/>
          <w:sz w:val="22"/>
          <w:szCs w:val="22"/>
        </w:rPr>
        <w:t>Así mismo</w:t>
      </w:r>
      <w:r w:rsidR="0028173B" w:rsidRPr="004223B6">
        <w:rPr>
          <w:rFonts w:ascii="Arial" w:hAnsi="Arial" w:cs="Arial"/>
          <w:sz w:val="22"/>
          <w:szCs w:val="22"/>
        </w:rPr>
        <w:t>,</w:t>
      </w:r>
      <w:r w:rsidRPr="004223B6">
        <w:rPr>
          <w:rFonts w:ascii="Arial" w:hAnsi="Arial" w:cs="Arial"/>
          <w:sz w:val="22"/>
          <w:szCs w:val="22"/>
        </w:rPr>
        <w:t xml:space="preserve"> deberá presentar un cuadro de resumen económico de la oferta, para lo cual deberá presentar la totalidad de la información requerida en el </w:t>
      </w:r>
      <w:r w:rsidR="003034BC">
        <w:rPr>
          <w:rFonts w:ascii="Arial" w:hAnsi="Arial" w:cs="Arial"/>
          <w:sz w:val="22"/>
          <w:szCs w:val="22"/>
        </w:rPr>
        <w:t xml:space="preserve">documento </w:t>
      </w:r>
      <w:r w:rsidRPr="004223B6">
        <w:rPr>
          <w:rFonts w:ascii="Arial" w:hAnsi="Arial" w:cs="Arial"/>
          <w:sz w:val="22"/>
          <w:szCs w:val="22"/>
        </w:rPr>
        <w:t>“PROPUESTA ECONÓMICA”</w:t>
      </w:r>
      <w:r w:rsidR="0028173B" w:rsidRPr="004223B6">
        <w:rPr>
          <w:rFonts w:ascii="Arial" w:hAnsi="Arial" w:cs="Arial"/>
          <w:sz w:val="22"/>
          <w:szCs w:val="22"/>
        </w:rPr>
        <w:t xml:space="preserve"> </w:t>
      </w:r>
      <w:r w:rsidR="0028173B" w:rsidRPr="00740E80">
        <w:rPr>
          <w:rFonts w:ascii="Arial" w:hAnsi="Arial" w:cs="Arial"/>
          <w:color w:val="5B9BD5" w:themeColor="accent1"/>
          <w:sz w:val="22"/>
          <w:szCs w:val="22"/>
        </w:rPr>
        <w:t>(Se sugiere su adopción de acuerdo con lo que se pretenda contratar)</w:t>
      </w:r>
      <w:r w:rsidRPr="00740E80">
        <w:rPr>
          <w:rFonts w:ascii="Arial" w:hAnsi="Arial" w:cs="Arial"/>
          <w:color w:val="5B9BD5" w:themeColor="accent1"/>
          <w:sz w:val="22"/>
          <w:szCs w:val="22"/>
        </w:rPr>
        <w:t>.</w:t>
      </w:r>
    </w:p>
    <w:p w14:paraId="3C8B3294" w14:textId="77777777" w:rsidR="00BE3D2A" w:rsidRPr="00740E80" w:rsidRDefault="00BE3D2A" w:rsidP="00BE3D2A">
      <w:pPr>
        <w:autoSpaceDE w:val="0"/>
        <w:autoSpaceDN w:val="0"/>
        <w:adjustRightInd w:val="0"/>
        <w:jc w:val="both"/>
        <w:rPr>
          <w:rFonts w:ascii="Arial" w:hAnsi="Arial" w:cs="Arial"/>
          <w:color w:val="5B9BD5" w:themeColor="accent1"/>
          <w:sz w:val="22"/>
          <w:szCs w:val="22"/>
        </w:rPr>
      </w:pPr>
    </w:p>
    <w:p w14:paraId="432039B2" w14:textId="77777777" w:rsidR="00BE3D2A" w:rsidRPr="004223B6" w:rsidRDefault="00BE3D2A" w:rsidP="00BE3D2A">
      <w:pPr>
        <w:ind w:right="35"/>
        <w:jc w:val="both"/>
        <w:rPr>
          <w:rFonts w:ascii="Arial" w:hAnsi="Arial" w:cs="Arial"/>
          <w:sz w:val="22"/>
          <w:szCs w:val="22"/>
        </w:rPr>
      </w:pPr>
      <w:r w:rsidRPr="004223B6">
        <w:rPr>
          <w:rFonts w:ascii="Arial" w:hAnsi="Arial" w:cs="Arial"/>
          <w:sz w:val="22"/>
          <w:szCs w:val="22"/>
        </w:rPr>
        <w:t>La propuesta debe presentarse en pesos colombianos.</w:t>
      </w:r>
    </w:p>
    <w:p w14:paraId="46524B03" w14:textId="77777777" w:rsidR="00BE3D2A" w:rsidRPr="004223B6" w:rsidRDefault="00BE3D2A" w:rsidP="00BE3D2A">
      <w:pPr>
        <w:ind w:right="35"/>
        <w:jc w:val="both"/>
        <w:rPr>
          <w:rFonts w:ascii="Arial" w:hAnsi="Arial" w:cs="Arial"/>
          <w:sz w:val="22"/>
          <w:szCs w:val="22"/>
        </w:rPr>
      </w:pPr>
    </w:p>
    <w:p w14:paraId="5E149AC3" w14:textId="77777777" w:rsidR="00BE3D2A" w:rsidRPr="004223B6" w:rsidRDefault="00BE3D2A" w:rsidP="00BE3D2A">
      <w:pPr>
        <w:ind w:right="35"/>
        <w:jc w:val="both"/>
        <w:rPr>
          <w:rFonts w:ascii="Arial" w:hAnsi="Arial" w:cs="Arial"/>
          <w:sz w:val="22"/>
          <w:szCs w:val="22"/>
        </w:rPr>
      </w:pPr>
      <w:r w:rsidRPr="004223B6">
        <w:rPr>
          <w:rFonts w:ascii="Arial" w:hAnsi="Arial" w:cs="Arial"/>
          <w:sz w:val="22"/>
          <w:szCs w:val="22"/>
        </w:rPr>
        <w:t xml:space="preserve">Con el fin de dar cumplimiento a la Resolución 354 del 5 de septiembre de 2007 de la Contaduría General de la Nación para la presentación de la oferta económica </w:t>
      </w:r>
      <w:r w:rsidRPr="004223B6">
        <w:rPr>
          <w:rFonts w:ascii="Arial" w:hAnsi="Arial" w:cs="Arial"/>
          <w:b/>
          <w:bCs/>
          <w:sz w:val="22"/>
          <w:szCs w:val="22"/>
        </w:rPr>
        <w:t>NO</w:t>
      </w:r>
      <w:r w:rsidRPr="004223B6">
        <w:rPr>
          <w:rFonts w:ascii="Arial" w:hAnsi="Arial" w:cs="Arial"/>
          <w:sz w:val="22"/>
          <w:szCs w:val="22"/>
        </w:rPr>
        <w:t xml:space="preserve"> se deben utilizar centavos; por lo tanto, el valor total de la propuesta económica debe presentarse en números enteros. En el evento que la propuesta económica se allegue con decimales, estos se deberán aproximar múltiplo de peso más cercano, por exceso (de 0.50 centavos en adelante) o defecto (hasta 0.49 centavos) y sobre el valor aproximado se realizará la evaluación de la propuesta económica.</w:t>
      </w:r>
    </w:p>
    <w:p w14:paraId="57822186" w14:textId="77777777" w:rsidR="00BE3D2A" w:rsidRPr="004223B6" w:rsidRDefault="00BE3D2A" w:rsidP="00BE3D2A">
      <w:pPr>
        <w:ind w:right="35"/>
        <w:jc w:val="both"/>
        <w:rPr>
          <w:rFonts w:ascii="Arial" w:hAnsi="Arial" w:cs="Arial"/>
          <w:sz w:val="22"/>
          <w:szCs w:val="22"/>
        </w:rPr>
      </w:pPr>
    </w:p>
    <w:p w14:paraId="364D0718" w14:textId="77777777" w:rsidR="00BE3D2A" w:rsidRPr="004223B6" w:rsidRDefault="00BE3D2A" w:rsidP="00BE3D2A">
      <w:pPr>
        <w:ind w:right="35"/>
        <w:jc w:val="both"/>
        <w:rPr>
          <w:rFonts w:ascii="Arial" w:hAnsi="Arial" w:cs="Arial"/>
          <w:bCs/>
          <w:sz w:val="22"/>
          <w:szCs w:val="22"/>
          <w:lang w:val="es-ES_tradnl"/>
        </w:rPr>
      </w:pPr>
      <w:r w:rsidRPr="004223B6">
        <w:rPr>
          <w:rFonts w:ascii="Arial" w:hAnsi="Arial" w:cs="Arial"/>
          <w:bCs/>
          <w:sz w:val="22"/>
          <w:szCs w:val="22"/>
          <w:lang w:val="es-ES_tradnl"/>
        </w:rPr>
        <w:t>En virtud del registro presupuestal, en el caso que el valor total de la propuesta económica seleccionada presente centavos, en atención de lo establecido en la Resolución No. 222 del 5 de julio de 2006 expedida por la Contaduría General de la Nación, a dicho valor se le eliminarán los centavos.</w:t>
      </w:r>
    </w:p>
    <w:p w14:paraId="160007D2" w14:textId="77777777" w:rsidR="00BE3D2A" w:rsidRPr="004223B6" w:rsidRDefault="00BE3D2A" w:rsidP="00BE3D2A">
      <w:pPr>
        <w:autoSpaceDE w:val="0"/>
        <w:autoSpaceDN w:val="0"/>
        <w:adjustRightInd w:val="0"/>
        <w:rPr>
          <w:rFonts w:ascii="Arial" w:hAnsi="Arial" w:cs="Arial"/>
          <w:sz w:val="22"/>
          <w:szCs w:val="22"/>
        </w:rPr>
      </w:pPr>
    </w:p>
    <w:p w14:paraId="1A38B113" w14:textId="77777777" w:rsidR="00BE3D2A" w:rsidRPr="004223B6" w:rsidRDefault="00BE3D2A" w:rsidP="00BE3D2A">
      <w:pPr>
        <w:ind w:right="35"/>
        <w:jc w:val="both"/>
        <w:rPr>
          <w:rFonts w:ascii="Arial" w:hAnsi="Arial" w:cs="Arial"/>
          <w:sz w:val="22"/>
          <w:szCs w:val="22"/>
        </w:rPr>
      </w:pPr>
      <w:r w:rsidRPr="004223B6">
        <w:rPr>
          <w:rFonts w:ascii="Arial" w:hAnsi="Arial" w:cs="Arial"/>
          <w:sz w:val="22"/>
          <w:szCs w:val="22"/>
        </w:rPr>
        <w:t>De conformidad con lo establecido en el Estatuto Tributario, deberá incluirse en la propuesta el valor del IVA, cuando a ello hubiere lugar.</w:t>
      </w:r>
    </w:p>
    <w:p w14:paraId="0BEDD8B5" w14:textId="77777777" w:rsidR="00BE3D2A" w:rsidRPr="004223B6" w:rsidRDefault="00BE3D2A" w:rsidP="00BE3D2A">
      <w:pPr>
        <w:autoSpaceDE w:val="0"/>
        <w:autoSpaceDN w:val="0"/>
        <w:adjustRightInd w:val="0"/>
        <w:rPr>
          <w:rFonts w:ascii="Arial" w:hAnsi="Arial" w:cs="Arial"/>
          <w:sz w:val="22"/>
          <w:szCs w:val="22"/>
        </w:rPr>
      </w:pPr>
    </w:p>
    <w:p w14:paraId="3E9F5113" w14:textId="77777777" w:rsidR="00BE3D2A" w:rsidRPr="004223B6" w:rsidRDefault="00BE3D2A" w:rsidP="00BE3D2A">
      <w:pPr>
        <w:ind w:right="35"/>
        <w:jc w:val="both"/>
        <w:rPr>
          <w:rFonts w:ascii="Arial" w:hAnsi="Arial" w:cs="Arial"/>
          <w:bCs/>
          <w:sz w:val="22"/>
          <w:szCs w:val="22"/>
        </w:rPr>
      </w:pPr>
      <w:r w:rsidRPr="004223B6">
        <w:rPr>
          <w:rFonts w:ascii="Arial" w:hAnsi="Arial" w:cs="Arial"/>
          <w:bCs/>
          <w:sz w:val="22"/>
          <w:szCs w:val="22"/>
        </w:rPr>
        <w:t>Los valores propuestos deberán contemplar todos los costos directos e indirectos en los cuales incurra el proponente para la correcta ejecución del objeto de la presente contratación. Cualquier error u omisión no dará lugar a modificar el valor propuesto y el proponente favorecido deberá asumir los sobrecostos que esto le ocasione.</w:t>
      </w:r>
    </w:p>
    <w:p w14:paraId="08AD2A3F" w14:textId="77777777" w:rsidR="00BE3D2A" w:rsidRPr="004223B6" w:rsidRDefault="00BE3D2A" w:rsidP="00F64185">
      <w:pPr>
        <w:pStyle w:val="BodyText31"/>
        <w:spacing w:line="20" w:lineRule="atLeast"/>
        <w:rPr>
          <w:rFonts w:cs="Arial"/>
          <w:b/>
          <w:sz w:val="22"/>
          <w:szCs w:val="22"/>
          <w:lang w:val="es-ES"/>
        </w:rPr>
      </w:pPr>
    </w:p>
    <w:p w14:paraId="2C4F362F" w14:textId="77777777" w:rsidR="00BE3D2A" w:rsidRPr="004223B6" w:rsidRDefault="00BE3D2A" w:rsidP="00BE3D2A">
      <w:pPr>
        <w:ind w:right="35"/>
        <w:jc w:val="both"/>
        <w:rPr>
          <w:rFonts w:ascii="Arial" w:eastAsia="Calibri" w:hAnsi="Arial" w:cs="Arial"/>
          <w:sz w:val="22"/>
          <w:szCs w:val="22"/>
        </w:rPr>
      </w:pPr>
      <w:r w:rsidRPr="004223B6">
        <w:rPr>
          <w:rFonts w:ascii="Arial" w:eastAsia="Calibri" w:hAnsi="Arial" w:cs="Arial"/>
          <w:sz w:val="22"/>
          <w:szCs w:val="22"/>
        </w:rPr>
        <w:t xml:space="preserve">Los errores aritméticos que puedan tener los subtotales o el valor total de la oferta económica podrán ser corregidos por </w:t>
      </w:r>
      <w:r w:rsidRPr="004223B6">
        <w:rPr>
          <w:rFonts w:ascii="Arial" w:hAnsi="Arial" w:cs="Arial"/>
          <w:sz w:val="22"/>
          <w:szCs w:val="22"/>
        </w:rPr>
        <w:t xml:space="preserve">la Agencia Distrital para la Educación Superior, la Ciencia y la Tecnología “ATENEA” </w:t>
      </w:r>
      <w:r w:rsidRPr="004223B6">
        <w:rPr>
          <w:rFonts w:ascii="Arial" w:eastAsia="Calibri" w:hAnsi="Arial" w:cs="Arial"/>
          <w:sz w:val="22"/>
          <w:szCs w:val="22"/>
        </w:rPr>
        <w:t xml:space="preserve">si el error </w:t>
      </w:r>
      <w:r w:rsidRPr="004223B6">
        <w:rPr>
          <w:rFonts w:ascii="Arial" w:eastAsia="Calibri" w:hAnsi="Arial" w:cs="Arial"/>
          <w:bCs/>
          <w:sz w:val="22"/>
          <w:szCs w:val="22"/>
        </w:rPr>
        <w:t>proviene de la sumatoria y se procederá a calificar la propuesta sobre el valor corregido, es decir, que se podrán hacer las correcciones derivadas de todas las operaciones aritméticas a que haya lugar en la propuesta económica.</w:t>
      </w:r>
    </w:p>
    <w:p w14:paraId="75DE7EA4" w14:textId="77777777" w:rsidR="00BE3D2A" w:rsidRPr="004223B6" w:rsidRDefault="00BE3D2A" w:rsidP="00BE3D2A">
      <w:pPr>
        <w:ind w:right="35"/>
        <w:jc w:val="both"/>
        <w:rPr>
          <w:rFonts w:ascii="Arial" w:eastAsia="Calibri" w:hAnsi="Arial" w:cs="Arial"/>
          <w:sz w:val="22"/>
          <w:szCs w:val="22"/>
        </w:rPr>
      </w:pPr>
    </w:p>
    <w:p w14:paraId="73AD440C" w14:textId="4F52EF0C" w:rsidR="00BE3D2A" w:rsidRPr="00740E80" w:rsidRDefault="00BE3D2A" w:rsidP="00BE3D2A">
      <w:pPr>
        <w:jc w:val="both"/>
        <w:rPr>
          <w:rFonts w:ascii="Arial" w:hAnsi="Arial" w:cs="Arial"/>
          <w:color w:val="5B9BD5" w:themeColor="accent1"/>
          <w:sz w:val="22"/>
          <w:szCs w:val="22"/>
        </w:rPr>
      </w:pPr>
      <w:r w:rsidRPr="004223B6">
        <w:rPr>
          <w:rFonts w:ascii="Arial" w:eastAsia="Calibri" w:hAnsi="Arial" w:cs="Arial"/>
          <w:bCs/>
          <w:sz w:val="22"/>
          <w:szCs w:val="22"/>
        </w:rPr>
        <w:t xml:space="preserve">La AGENCIA adjudicará el proceso al proponente que haya obtenido el mayor puntaje como resultado de la evaluación de aspectos </w:t>
      </w:r>
      <w:r w:rsidR="00CE080F" w:rsidRPr="004223B6">
        <w:rPr>
          <w:rFonts w:ascii="Arial" w:eastAsia="Calibri" w:hAnsi="Arial" w:cs="Arial"/>
          <w:bCs/>
          <w:sz w:val="22"/>
          <w:szCs w:val="22"/>
        </w:rPr>
        <w:t xml:space="preserve">(i) </w:t>
      </w:r>
      <w:r w:rsidRPr="004223B6">
        <w:rPr>
          <w:rFonts w:ascii="Arial" w:eastAsia="Calibri" w:hAnsi="Arial" w:cs="Arial"/>
          <w:bCs/>
          <w:sz w:val="22"/>
          <w:szCs w:val="22"/>
        </w:rPr>
        <w:t xml:space="preserve">económicos y de </w:t>
      </w:r>
      <w:r w:rsidR="00CE080F" w:rsidRPr="004223B6">
        <w:rPr>
          <w:rFonts w:ascii="Arial" w:eastAsia="Calibri" w:hAnsi="Arial" w:cs="Arial"/>
          <w:bCs/>
          <w:sz w:val="22"/>
          <w:szCs w:val="22"/>
        </w:rPr>
        <w:t xml:space="preserve">(ii) </w:t>
      </w:r>
      <w:r w:rsidRPr="004223B6">
        <w:rPr>
          <w:rFonts w:ascii="Arial" w:eastAsia="Calibri" w:hAnsi="Arial" w:cs="Arial"/>
          <w:bCs/>
          <w:sz w:val="22"/>
          <w:szCs w:val="22"/>
        </w:rPr>
        <w:t>calidad</w:t>
      </w:r>
      <w:r w:rsidR="00CE080F" w:rsidRPr="004223B6">
        <w:rPr>
          <w:rFonts w:ascii="Arial" w:eastAsia="Calibri" w:hAnsi="Arial" w:cs="Arial"/>
          <w:bCs/>
          <w:sz w:val="22"/>
          <w:szCs w:val="22"/>
        </w:rPr>
        <w:t xml:space="preserve"> </w:t>
      </w:r>
      <w:r w:rsidR="00CE080F" w:rsidRPr="00740E80">
        <w:rPr>
          <w:rFonts w:ascii="Arial" w:eastAsia="Calibri" w:hAnsi="Arial" w:cs="Arial"/>
          <w:bCs/>
          <w:color w:val="5B9BD5" w:themeColor="accent1"/>
          <w:sz w:val="22"/>
          <w:szCs w:val="22"/>
        </w:rPr>
        <w:t>(Utilizar uno, otro o ambos, según corresponda de acuerdo con la modalidad de selección)</w:t>
      </w:r>
      <w:r w:rsidRPr="00740E80">
        <w:rPr>
          <w:rFonts w:ascii="Arial" w:hAnsi="Arial" w:cs="Arial"/>
          <w:color w:val="5B9BD5" w:themeColor="accent1"/>
          <w:sz w:val="22"/>
          <w:szCs w:val="22"/>
        </w:rPr>
        <w:t>.</w:t>
      </w:r>
    </w:p>
    <w:p w14:paraId="591884E8" w14:textId="77777777" w:rsidR="00BE3D2A" w:rsidRPr="004223B6" w:rsidRDefault="00BE3D2A" w:rsidP="00BE3D2A">
      <w:pPr>
        <w:pStyle w:val="Textoindependiente21"/>
        <w:rPr>
          <w:rFonts w:eastAsia="Calibri" w:cs="Arial"/>
          <w:bCs/>
          <w:szCs w:val="22"/>
          <w:lang w:val="es-ES"/>
        </w:rPr>
      </w:pPr>
    </w:p>
    <w:p w14:paraId="1CAF9E90" w14:textId="215CA701" w:rsidR="00BE3D2A" w:rsidRPr="00740E80" w:rsidRDefault="00BE3D2A" w:rsidP="00BE3D2A">
      <w:pPr>
        <w:jc w:val="both"/>
        <w:rPr>
          <w:rFonts w:ascii="Arial" w:hAnsi="Arial" w:cs="Arial"/>
          <w:color w:val="5B9BD5" w:themeColor="accent1"/>
          <w:sz w:val="22"/>
          <w:szCs w:val="22"/>
        </w:rPr>
      </w:pPr>
      <w:r w:rsidRPr="004223B6">
        <w:rPr>
          <w:rFonts w:ascii="Arial" w:hAnsi="Arial" w:cs="Arial"/>
          <w:sz w:val="22"/>
          <w:szCs w:val="22"/>
        </w:rPr>
        <w:t>El valor para efectuar la evaluación económica será el valor total de la oferta</w:t>
      </w:r>
      <w:r w:rsidRPr="009A0031">
        <w:rPr>
          <w:rFonts w:ascii="Arial" w:hAnsi="Arial" w:cs="Arial"/>
          <w:color w:val="00B0F0"/>
          <w:sz w:val="22"/>
          <w:szCs w:val="22"/>
        </w:rPr>
        <w:t>.</w:t>
      </w:r>
      <w:r w:rsidR="00EB11D2" w:rsidRPr="009A0031">
        <w:rPr>
          <w:rFonts w:ascii="Arial" w:hAnsi="Arial" w:cs="Arial"/>
          <w:color w:val="00B0F0"/>
          <w:sz w:val="22"/>
          <w:szCs w:val="22"/>
        </w:rPr>
        <w:t xml:space="preserve"> (</w:t>
      </w:r>
      <w:r w:rsidR="00EB11D2" w:rsidRPr="00740E80">
        <w:rPr>
          <w:rFonts w:ascii="Arial" w:hAnsi="Arial" w:cs="Arial"/>
          <w:color w:val="5B9BD5" w:themeColor="accent1"/>
          <w:sz w:val="22"/>
          <w:szCs w:val="22"/>
        </w:rPr>
        <w:t>Verificar para cada contratación)</w:t>
      </w:r>
    </w:p>
    <w:p w14:paraId="4BE6D48A" w14:textId="77777777" w:rsidR="00171EB6" w:rsidRPr="004223B6" w:rsidRDefault="00171EB6" w:rsidP="00BE3D2A">
      <w:pPr>
        <w:spacing w:after="17" w:line="259" w:lineRule="auto"/>
        <w:ind w:left="19"/>
        <w:jc w:val="both"/>
        <w:rPr>
          <w:rFonts w:ascii="Arial" w:hAnsi="Arial" w:cs="Arial"/>
          <w:bCs/>
          <w:kern w:val="2"/>
          <w:sz w:val="22"/>
          <w:szCs w:val="22"/>
          <w:lang w:eastAsia="ar-SA"/>
        </w:rPr>
      </w:pPr>
    </w:p>
    <w:p w14:paraId="45A512BC" w14:textId="77777777" w:rsidR="00D217CE" w:rsidRPr="004223B6" w:rsidRDefault="00D217CE" w:rsidP="00BC7674">
      <w:pPr>
        <w:pBdr>
          <w:top w:val="single" w:sz="4" w:space="1" w:color="auto"/>
          <w:left w:val="single" w:sz="4" w:space="4" w:color="auto"/>
          <w:bottom w:val="single" w:sz="4" w:space="1" w:color="auto"/>
          <w:right w:val="single" w:sz="4" w:space="4" w:color="auto"/>
        </w:pBdr>
        <w:shd w:val="clear" w:color="auto" w:fill="FBE4D5" w:themeFill="accent2" w:themeFillTint="33"/>
        <w:tabs>
          <w:tab w:val="left" w:pos="2625"/>
          <w:tab w:val="center" w:pos="4703"/>
        </w:tabs>
        <w:spacing w:line="20" w:lineRule="atLeast"/>
        <w:contextualSpacing/>
        <w:rPr>
          <w:rFonts w:ascii="Arial" w:hAnsi="Arial" w:cs="Arial"/>
          <w:b/>
          <w:iCs/>
          <w:sz w:val="22"/>
          <w:szCs w:val="22"/>
        </w:rPr>
      </w:pPr>
      <w:r w:rsidRPr="004223B6">
        <w:rPr>
          <w:rFonts w:ascii="Arial" w:hAnsi="Arial" w:cs="Arial"/>
          <w:b/>
          <w:iCs/>
          <w:sz w:val="22"/>
          <w:szCs w:val="22"/>
        </w:rPr>
        <w:tab/>
      </w:r>
      <w:r w:rsidRPr="004223B6">
        <w:rPr>
          <w:rFonts w:ascii="Arial" w:hAnsi="Arial" w:cs="Arial"/>
          <w:b/>
          <w:iCs/>
          <w:sz w:val="22"/>
          <w:szCs w:val="22"/>
        </w:rPr>
        <w:tab/>
        <w:t>CAPÍTULO V</w:t>
      </w:r>
    </w:p>
    <w:p w14:paraId="68CC833F" w14:textId="77777777" w:rsidR="00D217CE" w:rsidRPr="004223B6" w:rsidRDefault="00D217CE" w:rsidP="00BC7674">
      <w:pPr>
        <w:pBdr>
          <w:top w:val="single" w:sz="4" w:space="1" w:color="auto"/>
          <w:left w:val="single" w:sz="4" w:space="4" w:color="auto"/>
          <w:bottom w:val="single" w:sz="4" w:space="1" w:color="auto"/>
          <w:right w:val="single" w:sz="4" w:space="4" w:color="auto"/>
        </w:pBdr>
        <w:shd w:val="clear" w:color="auto" w:fill="FBE4D5" w:themeFill="accent2" w:themeFillTint="33"/>
        <w:spacing w:line="20" w:lineRule="atLeast"/>
        <w:contextualSpacing/>
        <w:jc w:val="center"/>
        <w:rPr>
          <w:rFonts w:ascii="Arial" w:hAnsi="Arial" w:cs="Arial"/>
          <w:iCs/>
          <w:sz w:val="22"/>
          <w:szCs w:val="22"/>
          <w:lang w:val="es-CO"/>
        </w:rPr>
      </w:pPr>
      <w:r w:rsidRPr="004223B6">
        <w:rPr>
          <w:rFonts w:ascii="Arial" w:hAnsi="Arial" w:cs="Arial"/>
          <w:b/>
          <w:iCs/>
          <w:sz w:val="22"/>
          <w:szCs w:val="22"/>
        </w:rPr>
        <w:t>PROCEDIMIENTO ADMINISTRATIVO DE EVALUACIÓN Y SELECCIÓN DE PROPUESTAS</w:t>
      </w:r>
    </w:p>
    <w:p w14:paraId="08D3F6A2" w14:textId="77777777" w:rsidR="00D217CE" w:rsidRPr="004223B6" w:rsidRDefault="00D217CE" w:rsidP="00F64185">
      <w:pPr>
        <w:numPr>
          <w:ilvl w:val="1"/>
          <w:numId w:val="0"/>
        </w:numPr>
        <w:tabs>
          <w:tab w:val="num" w:pos="1440"/>
        </w:tabs>
        <w:spacing w:line="20" w:lineRule="atLeast"/>
        <w:rPr>
          <w:rFonts w:ascii="Arial" w:hAnsi="Arial" w:cs="Arial"/>
          <w:sz w:val="22"/>
          <w:szCs w:val="22"/>
        </w:rPr>
      </w:pPr>
    </w:p>
    <w:p w14:paraId="46A96A29" w14:textId="183D5194" w:rsidR="00D217CE" w:rsidRPr="004223B6" w:rsidRDefault="00D217CE" w:rsidP="00E72421">
      <w:pPr>
        <w:pStyle w:val="Textoindependiente21"/>
        <w:numPr>
          <w:ilvl w:val="1"/>
          <w:numId w:val="50"/>
        </w:numPr>
        <w:tabs>
          <w:tab w:val="left" w:pos="360"/>
        </w:tabs>
        <w:spacing w:line="20" w:lineRule="atLeast"/>
        <w:jc w:val="left"/>
        <w:rPr>
          <w:rFonts w:cs="Arial"/>
          <w:szCs w:val="22"/>
          <w:lang w:val="es-MX"/>
        </w:rPr>
      </w:pPr>
      <w:r w:rsidRPr="004223B6">
        <w:rPr>
          <w:rFonts w:cs="Arial"/>
          <w:b/>
          <w:szCs w:val="22"/>
        </w:rPr>
        <w:t>REQUISITOS PARA LA SELECCIÓN DE PROPUESTAS</w:t>
      </w:r>
    </w:p>
    <w:p w14:paraId="6C5A8168" w14:textId="77777777" w:rsidR="00D217CE" w:rsidRPr="004223B6" w:rsidRDefault="00D217CE" w:rsidP="00F64185">
      <w:pPr>
        <w:pStyle w:val="Textoindependiente21"/>
        <w:tabs>
          <w:tab w:val="left" w:pos="360"/>
        </w:tabs>
        <w:spacing w:line="20" w:lineRule="atLeast"/>
        <w:jc w:val="left"/>
        <w:rPr>
          <w:rFonts w:cs="Arial"/>
          <w:szCs w:val="22"/>
          <w:lang w:val="es-MX"/>
        </w:rPr>
      </w:pPr>
    </w:p>
    <w:p w14:paraId="099FFF4F" w14:textId="77777777" w:rsidR="008C1086" w:rsidRDefault="00D217CE" w:rsidP="00F64185">
      <w:pPr>
        <w:spacing w:line="20" w:lineRule="atLeast"/>
        <w:jc w:val="both"/>
        <w:rPr>
          <w:rFonts w:ascii="Arial" w:hAnsi="Arial" w:cs="Arial"/>
          <w:sz w:val="22"/>
          <w:szCs w:val="22"/>
        </w:rPr>
      </w:pPr>
      <w:r w:rsidRPr="004223B6">
        <w:rPr>
          <w:rFonts w:ascii="Arial" w:hAnsi="Arial" w:cs="Arial"/>
          <w:sz w:val="22"/>
          <w:szCs w:val="22"/>
        </w:rPr>
        <w:t>Una vez verificado el cumplimiento de los requisitos habilitantes de aspectos jurídicos, financieros y técnicos conforme a lo señalado en el capítulo anterior, estos determinarán si las propuestas presentadas cumplen con los requisitos mínimos de conformidad con lo establecido en la Ley 80 de 1993, la Ley 1150 de 2007, el Decreto 1082 de 2015 y lo señalado en el presente Pliego de Condiciones.</w:t>
      </w:r>
    </w:p>
    <w:p w14:paraId="52AC2593" w14:textId="17C8B3A2" w:rsidR="00D217CE" w:rsidRPr="004223B6" w:rsidRDefault="00D217CE" w:rsidP="00F64185">
      <w:pPr>
        <w:spacing w:line="20" w:lineRule="atLeast"/>
        <w:jc w:val="both"/>
        <w:rPr>
          <w:rFonts w:ascii="Arial" w:hAnsi="Arial" w:cs="Arial"/>
          <w:sz w:val="22"/>
          <w:szCs w:val="22"/>
        </w:rPr>
      </w:pPr>
      <w:r w:rsidRPr="004223B6">
        <w:rPr>
          <w:rFonts w:ascii="Arial" w:hAnsi="Arial" w:cs="Arial"/>
          <w:sz w:val="22"/>
          <w:szCs w:val="22"/>
        </w:rPr>
        <w:lastRenderedPageBreak/>
        <w:t xml:space="preserve">La </w:t>
      </w:r>
      <w:r w:rsidR="008B49EB" w:rsidRPr="004223B6">
        <w:rPr>
          <w:rFonts w:ascii="Arial" w:hAnsi="Arial" w:cs="Arial"/>
          <w:sz w:val="22"/>
          <w:szCs w:val="22"/>
        </w:rPr>
        <w:t>Agencia Distrital para la Educación Superior, la Ciencia y la Tecnología “ATENEA”</w:t>
      </w:r>
      <w:r w:rsidRPr="004223B6">
        <w:rPr>
          <w:rFonts w:ascii="Arial" w:hAnsi="Arial" w:cs="Arial"/>
          <w:sz w:val="22"/>
          <w:szCs w:val="22"/>
        </w:rPr>
        <w:t>, adjudicará el contrato al proponente cuya oferta estime más favorable a sus intereses, esté ajustada a los aspectos sustanciales del Pliego de Condiciones y a los criterios de calidad y precio, acorde con lo establecido en la Ley 80 de 1993, Ley 1150 de 2007, el Decreto 1082 de 2015 y los criterios que se establecen a continuación.</w:t>
      </w:r>
    </w:p>
    <w:p w14:paraId="312A50F8" w14:textId="77777777" w:rsidR="00D217CE" w:rsidRPr="004223B6" w:rsidRDefault="00D217CE" w:rsidP="00F64185">
      <w:pPr>
        <w:spacing w:line="20" w:lineRule="atLeast"/>
        <w:jc w:val="both"/>
        <w:rPr>
          <w:rFonts w:ascii="Arial" w:hAnsi="Arial" w:cs="Arial"/>
          <w:sz w:val="22"/>
          <w:szCs w:val="22"/>
        </w:rPr>
      </w:pPr>
    </w:p>
    <w:p w14:paraId="3F710865" w14:textId="7B1E2B8D" w:rsidR="00D217CE" w:rsidRPr="004223B6" w:rsidRDefault="00D217CE" w:rsidP="00E72421">
      <w:pPr>
        <w:pStyle w:val="Textoindependiente21"/>
        <w:numPr>
          <w:ilvl w:val="1"/>
          <w:numId w:val="50"/>
        </w:numPr>
        <w:tabs>
          <w:tab w:val="left" w:pos="360"/>
        </w:tabs>
        <w:spacing w:line="20" w:lineRule="atLeast"/>
        <w:jc w:val="left"/>
        <w:rPr>
          <w:rFonts w:cs="Arial"/>
          <w:b/>
          <w:szCs w:val="22"/>
        </w:rPr>
      </w:pPr>
      <w:r w:rsidRPr="004223B6">
        <w:rPr>
          <w:rFonts w:cs="Arial"/>
          <w:b/>
          <w:szCs w:val="22"/>
        </w:rPr>
        <w:t>VERIFICACIÓN DE LAS PROPUESTAS</w:t>
      </w:r>
    </w:p>
    <w:p w14:paraId="6E5BDD69" w14:textId="77777777" w:rsidR="00D217CE" w:rsidRPr="004223B6" w:rsidRDefault="00D217CE" w:rsidP="00F64185">
      <w:pPr>
        <w:spacing w:line="20" w:lineRule="atLeast"/>
        <w:jc w:val="both"/>
        <w:rPr>
          <w:rFonts w:ascii="Arial" w:hAnsi="Arial" w:cs="Arial"/>
          <w:sz w:val="22"/>
          <w:szCs w:val="22"/>
        </w:rPr>
      </w:pPr>
    </w:p>
    <w:p w14:paraId="56BF3C3C" w14:textId="7D10A467" w:rsidR="00E91D70" w:rsidRPr="004223B6" w:rsidRDefault="00E91D70" w:rsidP="00F64185">
      <w:pPr>
        <w:pStyle w:val="Textoindependiente"/>
        <w:tabs>
          <w:tab w:val="left" w:pos="0"/>
        </w:tabs>
        <w:spacing w:line="20" w:lineRule="atLeast"/>
        <w:rPr>
          <w:rFonts w:eastAsia="Calibri" w:cs="Arial"/>
          <w:b w:val="0"/>
          <w:sz w:val="22"/>
          <w:szCs w:val="22"/>
          <w:lang w:val="es-CO" w:eastAsia="en-US"/>
        </w:rPr>
      </w:pPr>
      <w:r w:rsidRPr="004223B6">
        <w:rPr>
          <w:rFonts w:eastAsia="Calibri" w:cs="Arial"/>
          <w:b w:val="0"/>
          <w:sz w:val="22"/>
          <w:szCs w:val="22"/>
          <w:lang w:val="es-CO" w:eastAsia="en-US"/>
        </w:rPr>
        <w:t>La Agencia Distrital para la Educación Superior, la Ciencia y la Tecnología “ATENEA”, adjudicará al proponente ganador</w:t>
      </w:r>
      <w:r w:rsidR="000652D0" w:rsidRPr="004223B6">
        <w:rPr>
          <w:rFonts w:eastAsia="Calibri" w:cs="Arial"/>
          <w:b w:val="0"/>
          <w:sz w:val="22"/>
          <w:szCs w:val="22"/>
          <w:lang w:val="es-CO" w:eastAsia="en-US"/>
        </w:rPr>
        <w:t xml:space="preserve"> </w:t>
      </w:r>
      <w:r w:rsidR="000652D0" w:rsidRPr="008F71D0">
        <w:rPr>
          <w:rFonts w:eastAsia="Calibri" w:cs="Arial"/>
          <w:b w:val="0"/>
          <w:color w:val="2E74B5" w:themeColor="accent1" w:themeShade="BF"/>
          <w:sz w:val="22"/>
          <w:szCs w:val="22"/>
          <w:lang w:val="es-CO" w:eastAsia="en-US"/>
        </w:rPr>
        <w:t>XXX</w:t>
      </w:r>
      <w:r w:rsidRPr="004223B6">
        <w:rPr>
          <w:rFonts w:eastAsia="Calibri" w:cs="Arial"/>
          <w:b w:val="0"/>
          <w:sz w:val="22"/>
          <w:szCs w:val="22"/>
          <w:lang w:val="es-CO" w:eastAsia="en-US"/>
        </w:rPr>
        <w:t xml:space="preserve"> </w:t>
      </w:r>
      <w:r w:rsidR="000652D0" w:rsidRPr="00740E80">
        <w:rPr>
          <w:rFonts w:eastAsia="Calibri" w:cs="Arial"/>
          <w:b w:val="0"/>
          <w:color w:val="5B9BD5" w:themeColor="accent1"/>
          <w:sz w:val="22"/>
          <w:szCs w:val="22"/>
          <w:lang w:val="es-CO" w:eastAsia="en-US"/>
        </w:rPr>
        <w:t>(Deberá ser definido por el área técnica donde surge la necesidad)</w:t>
      </w:r>
      <w:r w:rsidRPr="00740E80">
        <w:rPr>
          <w:rFonts w:eastAsia="Calibri" w:cs="Arial"/>
          <w:b w:val="0"/>
          <w:color w:val="5B9BD5" w:themeColor="accent1"/>
          <w:sz w:val="22"/>
          <w:szCs w:val="22"/>
          <w:lang w:val="es-CO" w:eastAsia="en-US"/>
        </w:rPr>
        <w:t xml:space="preserve"> </w:t>
      </w:r>
      <w:r w:rsidRPr="004223B6">
        <w:rPr>
          <w:rFonts w:eastAsia="Calibri" w:cs="Arial"/>
          <w:b w:val="0"/>
          <w:sz w:val="22"/>
          <w:szCs w:val="22"/>
          <w:lang w:val="es-CO" w:eastAsia="en-US"/>
        </w:rPr>
        <w:t xml:space="preserve">y su ejecución se realizará </w:t>
      </w:r>
      <w:r w:rsidR="00266012" w:rsidRPr="004223B6">
        <w:rPr>
          <w:rFonts w:eastAsia="Calibri" w:cs="Arial"/>
          <w:b w:val="0"/>
          <w:sz w:val="22"/>
          <w:szCs w:val="22"/>
          <w:lang w:val="es-CO" w:eastAsia="en-US"/>
        </w:rPr>
        <w:t>de acuerdo con</w:t>
      </w:r>
      <w:r w:rsidRPr="004223B6">
        <w:rPr>
          <w:rFonts w:eastAsia="Calibri" w:cs="Arial"/>
          <w:b w:val="0"/>
          <w:sz w:val="22"/>
          <w:szCs w:val="22"/>
          <w:lang w:val="es-CO" w:eastAsia="en-US"/>
        </w:rPr>
        <w:t xml:space="preserve"> los valores ofertados por este en su propuesta económica. </w:t>
      </w:r>
    </w:p>
    <w:p w14:paraId="0176B061" w14:textId="77777777" w:rsidR="00E91D70" w:rsidRPr="004223B6" w:rsidRDefault="00E91D70" w:rsidP="00F64185">
      <w:pPr>
        <w:pStyle w:val="Textoindependiente"/>
        <w:tabs>
          <w:tab w:val="left" w:pos="0"/>
        </w:tabs>
        <w:spacing w:line="20" w:lineRule="atLeast"/>
        <w:rPr>
          <w:rFonts w:eastAsia="Calibri" w:cs="Arial"/>
          <w:b w:val="0"/>
          <w:sz w:val="22"/>
          <w:szCs w:val="22"/>
          <w:lang w:val="es-CO" w:eastAsia="en-US"/>
        </w:rPr>
      </w:pPr>
    </w:p>
    <w:p w14:paraId="793E4B44" w14:textId="027FFF47" w:rsidR="000124F5" w:rsidRPr="004223B6" w:rsidRDefault="00E91D70" w:rsidP="00F64185">
      <w:pPr>
        <w:pStyle w:val="Textoindependiente"/>
        <w:tabs>
          <w:tab w:val="left" w:pos="0"/>
        </w:tabs>
        <w:spacing w:line="20" w:lineRule="atLeast"/>
        <w:rPr>
          <w:rFonts w:eastAsia="Calibri" w:cs="Arial"/>
          <w:b w:val="0"/>
          <w:sz w:val="22"/>
          <w:szCs w:val="22"/>
          <w:lang w:val="es-CO" w:eastAsia="en-US"/>
        </w:rPr>
      </w:pPr>
      <w:r w:rsidRPr="004223B6">
        <w:rPr>
          <w:rFonts w:eastAsia="Calibri" w:cs="Arial"/>
          <w:b w:val="0"/>
          <w:sz w:val="22"/>
          <w:szCs w:val="22"/>
          <w:lang w:val="es-CO" w:eastAsia="en-US"/>
        </w:rPr>
        <w:t>La adjudicación se hará previa evaluación de las propuestas y el análisis comparativo de las mismas, al proponente cuya propuesta ajustada al Pliego de Condiciones, resulte ser la más favorable para la Entidad. Se considera como ofrecimiento más favorable, aquel que teniendo en cuenta los factores de escogencia, ocupe el primer orden de elegibilidad. En caso de ser adjudicado el presente proceso a un proponente que presente precios que no obedezcan a las condiciones del mercado y que tal situación no logre ser detectada durante el proceso de la selección, el contratista deberá asumir toda la responsabilidad y riesgos que se derive de tal hecho, y la Agencia Distrital para la Educación Superior, la Ciencia y la Tecnología “ATENEA”, a, no aceptará ningún reclamo en relación con ello. Si sólo un oferente resultare habilitado, la Entidad adjudicará el contrato al proponente habilitado, siempre que su oferta no exceda el presupuesto oficial del presenta proceso. La adjudicación del contrato se realizará mediante acto motivado, en resolución de adjudicación, se comunicará a todos los proponentes a través del SECOP II.</w:t>
      </w:r>
    </w:p>
    <w:p w14:paraId="043BA182" w14:textId="77777777" w:rsidR="00E91D70" w:rsidRPr="004223B6" w:rsidRDefault="00E91D70" w:rsidP="00F64185">
      <w:pPr>
        <w:pStyle w:val="Textoindependiente"/>
        <w:tabs>
          <w:tab w:val="left" w:pos="0"/>
        </w:tabs>
        <w:spacing w:line="20" w:lineRule="atLeast"/>
        <w:rPr>
          <w:rFonts w:eastAsia="Calibri" w:cs="Arial"/>
          <w:b w:val="0"/>
          <w:sz w:val="22"/>
          <w:szCs w:val="22"/>
          <w:lang w:val="es-CO" w:eastAsia="en-US"/>
        </w:rPr>
      </w:pPr>
    </w:p>
    <w:p w14:paraId="679F7DDA" w14:textId="77777777" w:rsidR="00E91D70" w:rsidRPr="004223B6" w:rsidRDefault="00E91D70" w:rsidP="00E72421">
      <w:pPr>
        <w:numPr>
          <w:ilvl w:val="1"/>
          <w:numId w:val="19"/>
        </w:numPr>
        <w:tabs>
          <w:tab w:val="left" w:pos="142"/>
          <w:tab w:val="left" w:pos="223"/>
          <w:tab w:val="left" w:pos="284"/>
        </w:tabs>
        <w:spacing w:line="20" w:lineRule="atLeast"/>
        <w:ind w:left="0" w:firstLine="0"/>
        <w:jc w:val="both"/>
        <w:rPr>
          <w:rFonts w:ascii="Arial" w:hAnsi="Arial" w:cs="Arial"/>
          <w:b/>
          <w:iCs/>
          <w:sz w:val="22"/>
          <w:szCs w:val="22"/>
        </w:rPr>
      </w:pPr>
      <w:r w:rsidRPr="004223B6">
        <w:rPr>
          <w:rFonts w:ascii="Arial" w:hAnsi="Arial" w:cs="Arial"/>
          <w:b/>
          <w:iCs/>
          <w:sz w:val="22"/>
          <w:szCs w:val="22"/>
        </w:rPr>
        <w:t>FACTORES DE EVALUACIÓN Y PONDERACIÓN PARA SELECCIONAR AL CONTRATISTA:</w:t>
      </w:r>
    </w:p>
    <w:p w14:paraId="6CABFC58" w14:textId="77777777" w:rsidR="00E91D70" w:rsidRPr="004223B6" w:rsidRDefault="00E91D70" w:rsidP="00F64185">
      <w:pPr>
        <w:tabs>
          <w:tab w:val="left" w:pos="142"/>
          <w:tab w:val="left" w:pos="223"/>
          <w:tab w:val="left" w:pos="284"/>
        </w:tabs>
        <w:spacing w:line="20" w:lineRule="atLeast"/>
        <w:jc w:val="both"/>
        <w:rPr>
          <w:rFonts w:ascii="Arial" w:hAnsi="Arial" w:cs="Arial"/>
          <w:b/>
          <w:iCs/>
          <w:sz w:val="22"/>
          <w:szCs w:val="22"/>
        </w:rPr>
      </w:pPr>
    </w:p>
    <w:p w14:paraId="3D06E17B" w14:textId="77777777" w:rsidR="009856FF" w:rsidRPr="004223B6" w:rsidRDefault="009856FF" w:rsidP="009856FF">
      <w:pPr>
        <w:spacing w:after="160" w:line="259" w:lineRule="auto"/>
        <w:jc w:val="both"/>
        <w:rPr>
          <w:rFonts w:ascii="Arial" w:hAnsi="Arial" w:cs="Arial"/>
          <w:b/>
          <w:bCs/>
          <w:iCs/>
          <w:sz w:val="22"/>
          <w:szCs w:val="22"/>
        </w:rPr>
      </w:pPr>
      <w:r w:rsidRPr="004223B6">
        <w:rPr>
          <w:rFonts w:ascii="Arial" w:hAnsi="Arial" w:cs="Arial"/>
          <w:b/>
          <w:bCs/>
          <w:iCs/>
          <w:sz w:val="22"/>
          <w:szCs w:val="22"/>
        </w:rPr>
        <w:t>JUSTIFICACIÓN</w:t>
      </w:r>
    </w:p>
    <w:p w14:paraId="4C04F93C" w14:textId="77777777" w:rsidR="009856FF" w:rsidRPr="004223B6" w:rsidRDefault="009856FF" w:rsidP="009856FF">
      <w:pPr>
        <w:jc w:val="both"/>
        <w:rPr>
          <w:rFonts w:ascii="Arial" w:hAnsi="Arial" w:cs="Arial"/>
          <w:bCs/>
          <w:iCs/>
          <w:sz w:val="22"/>
          <w:szCs w:val="22"/>
        </w:rPr>
      </w:pPr>
      <w:r w:rsidRPr="004223B6">
        <w:rPr>
          <w:rFonts w:ascii="Arial" w:hAnsi="Arial" w:cs="Arial"/>
          <w:bCs/>
          <w:iCs/>
          <w:sz w:val="22"/>
          <w:szCs w:val="22"/>
        </w:rPr>
        <w:t xml:space="preserve">La </w:t>
      </w:r>
      <w:r w:rsidRPr="004223B6">
        <w:rPr>
          <w:rFonts w:ascii="Arial" w:hAnsi="Arial" w:cs="Arial"/>
          <w:b/>
          <w:bCs/>
          <w:sz w:val="22"/>
          <w:szCs w:val="22"/>
        </w:rPr>
        <w:t>Agencia Distrital para la Educación Superior, la Ciencia y la Tecnología “ATENEA”</w:t>
      </w:r>
      <w:r w:rsidRPr="004223B6">
        <w:rPr>
          <w:rFonts w:ascii="Arial" w:hAnsi="Arial" w:cs="Arial"/>
          <w:b/>
          <w:bCs/>
          <w:iCs/>
          <w:sz w:val="22"/>
          <w:szCs w:val="22"/>
        </w:rPr>
        <w:t>,</w:t>
      </w:r>
      <w:r w:rsidRPr="004223B6">
        <w:rPr>
          <w:rFonts w:ascii="Arial" w:hAnsi="Arial" w:cs="Arial"/>
          <w:bCs/>
          <w:iCs/>
          <w:sz w:val="22"/>
          <w:szCs w:val="22"/>
        </w:rPr>
        <w:t xml:space="preserve"> adjudicará el proceso al proponente cuya oferta estime más favorable a sus intereses, esté ajustada a los aspectos sustanciales del Pliego de Condiciones y a los criterios de calidad y precio, acorde con lo establecido en la Ley 80 de 1993, Ley 1150 de 2007, el Decreto 1082 de 2015 o la norma que lo modifique, complemente o derogue y los criterios establecidos para la evaluación de los requisitos habilitantes. </w:t>
      </w:r>
    </w:p>
    <w:p w14:paraId="75DA4C8F" w14:textId="77777777" w:rsidR="009856FF" w:rsidRPr="004223B6" w:rsidRDefault="009856FF" w:rsidP="009856FF">
      <w:pPr>
        <w:jc w:val="both"/>
        <w:rPr>
          <w:rFonts w:ascii="Arial" w:hAnsi="Arial" w:cs="Arial"/>
          <w:bCs/>
          <w:iCs/>
          <w:sz w:val="22"/>
          <w:szCs w:val="22"/>
        </w:rPr>
      </w:pPr>
    </w:p>
    <w:p w14:paraId="52B7FB04" w14:textId="77777777" w:rsidR="009856FF" w:rsidRPr="004223B6" w:rsidRDefault="009856FF" w:rsidP="009856FF">
      <w:pPr>
        <w:jc w:val="both"/>
        <w:rPr>
          <w:rFonts w:ascii="Arial" w:hAnsi="Arial" w:cs="Arial"/>
          <w:bCs/>
          <w:iCs/>
          <w:sz w:val="22"/>
          <w:szCs w:val="22"/>
        </w:rPr>
      </w:pPr>
      <w:r w:rsidRPr="004223B6">
        <w:rPr>
          <w:rFonts w:ascii="Arial" w:hAnsi="Arial" w:cs="Arial"/>
          <w:bCs/>
          <w:iCs/>
          <w:sz w:val="22"/>
          <w:szCs w:val="22"/>
        </w:rPr>
        <w:t xml:space="preserve">De conformidad con lo dispuesto en el artículo 5 de la Ley 1150 de 2007, la </w:t>
      </w:r>
      <w:r w:rsidRPr="004223B6">
        <w:rPr>
          <w:rFonts w:ascii="Arial" w:hAnsi="Arial" w:cs="Arial"/>
          <w:b/>
          <w:bCs/>
          <w:sz w:val="22"/>
          <w:szCs w:val="22"/>
        </w:rPr>
        <w:t>Agencia Distrital para la Educación Superior, la Ciencia y la Tecnología “ATENEA”</w:t>
      </w:r>
      <w:r w:rsidRPr="004223B6">
        <w:rPr>
          <w:rFonts w:ascii="Arial" w:hAnsi="Arial" w:cs="Arial"/>
          <w:bCs/>
          <w:iCs/>
          <w:sz w:val="22"/>
          <w:szCs w:val="22"/>
        </w:rPr>
        <w:t xml:space="preserve"> previa verificación del cumplimiento de los requisitos mínimos habilitantes de la oferta, establecidos en los estudios previos y en el pliego de condiciones, seleccionará el ofrecimiento más favorable para la entidad y a los fines que ella busca, aplicando en igualdad de condiciones los mismos criterios de selección para la escogencia del contratista, lo que permite asegurar una selección objetiva. </w:t>
      </w:r>
    </w:p>
    <w:p w14:paraId="7725A609" w14:textId="77777777" w:rsidR="009856FF" w:rsidRPr="004223B6" w:rsidRDefault="009856FF" w:rsidP="009856FF">
      <w:pPr>
        <w:jc w:val="both"/>
        <w:rPr>
          <w:rFonts w:ascii="Arial" w:hAnsi="Arial" w:cs="Arial"/>
          <w:bCs/>
          <w:iCs/>
          <w:sz w:val="22"/>
          <w:szCs w:val="22"/>
        </w:rPr>
      </w:pPr>
    </w:p>
    <w:p w14:paraId="7A5FA273" w14:textId="77777777" w:rsidR="009856FF" w:rsidRPr="004223B6" w:rsidRDefault="009856FF" w:rsidP="009856FF">
      <w:pPr>
        <w:jc w:val="both"/>
        <w:rPr>
          <w:rFonts w:ascii="Arial" w:hAnsi="Arial" w:cs="Arial"/>
          <w:bCs/>
          <w:iCs/>
          <w:sz w:val="22"/>
          <w:szCs w:val="22"/>
        </w:rPr>
      </w:pPr>
      <w:r w:rsidRPr="004223B6">
        <w:rPr>
          <w:rFonts w:ascii="Arial" w:hAnsi="Arial" w:cs="Arial"/>
          <w:bCs/>
          <w:iCs/>
          <w:sz w:val="22"/>
          <w:szCs w:val="22"/>
        </w:rPr>
        <w:t xml:space="preserve">En cumplimiento de lo dispuesto en el Artículo 2.2.1.1.2.2.2 del Decreto 1082 de 2015, el proponente que presente el ofrecimiento más favorable a la entidad en condiciones técnicas, económicas e incentivo al componente nacional tendrá un </w:t>
      </w:r>
      <w:r w:rsidRPr="004223B6">
        <w:rPr>
          <w:rFonts w:ascii="Arial" w:hAnsi="Arial" w:cs="Arial"/>
          <w:b/>
          <w:iCs/>
          <w:sz w:val="22"/>
          <w:szCs w:val="22"/>
          <w:u w:val="single"/>
        </w:rPr>
        <w:t>puntaje máximo de cien (100) puntos</w:t>
      </w:r>
      <w:r w:rsidRPr="004223B6">
        <w:rPr>
          <w:rFonts w:ascii="Arial" w:hAnsi="Arial" w:cs="Arial"/>
          <w:bCs/>
          <w:iCs/>
          <w:sz w:val="22"/>
          <w:szCs w:val="22"/>
        </w:rPr>
        <w:t xml:space="preserve"> distribuidos de la siguiente manera:</w:t>
      </w:r>
    </w:p>
    <w:p w14:paraId="04B3693E" w14:textId="77777777" w:rsidR="009856FF" w:rsidRPr="004223B6" w:rsidRDefault="009856FF" w:rsidP="009856FF">
      <w:pPr>
        <w:jc w:val="both"/>
        <w:rPr>
          <w:rFonts w:ascii="Arial" w:hAnsi="Arial" w:cs="Arial"/>
          <w:bCs/>
          <w:iCs/>
          <w:sz w:val="22"/>
          <w:szCs w:val="22"/>
        </w:rPr>
      </w:pPr>
    </w:p>
    <w:p w14:paraId="551545D7" w14:textId="2306E457" w:rsidR="009856FF" w:rsidRPr="00740E80" w:rsidRDefault="00706977" w:rsidP="009856FF">
      <w:pPr>
        <w:rPr>
          <w:rFonts w:ascii="Arial" w:hAnsi="Arial" w:cs="Arial"/>
          <w:bCs/>
          <w:iCs/>
          <w:color w:val="5B9BD5" w:themeColor="accent1"/>
          <w:sz w:val="22"/>
          <w:szCs w:val="22"/>
        </w:rPr>
      </w:pPr>
      <w:r w:rsidRPr="00740E80">
        <w:rPr>
          <w:rFonts w:ascii="Arial" w:hAnsi="Arial" w:cs="Arial"/>
          <w:b/>
          <w:iCs/>
          <w:color w:val="5B9BD5" w:themeColor="accent1"/>
          <w:sz w:val="22"/>
          <w:szCs w:val="22"/>
          <w:u w:val="single"/>
        </w:rPr>
        <w:t>(El área técnica donde surge la necesidad deberá definir los factores de ponderación que consideren de acuerdo con lo que se pretenda contratar)</w:t>
      </w:r>
    </w:p>
    <w:p w14:paraId="134BC921" w14:textId="119250B9" w:rsidR="00D217CE" w:rsidRPr="004223B6" w:rsidRDefault="00D217CE" w:rsidP="00F64185">
      <w:pPr>
        <w:pStyle w:val="Arialsinespacio"/>
        <w:spacing w:line="20" w:lineRule="atLeast"/>
        <w:jc w:val="both"/>
        <w:rPr>
          <w:rFonts w:cs="Arial"/>
          <w:b/>
          <w:bCs/>
          <w:color w:val="000000"/>
          <w:sz w:val="22"/>
          <w:szCs w:val="22"/>
        </w:rPr>
      </w:pPr>
    </w:p>
    <w:p w14:paraId="6CE348DA" w14:textId="404D8731" w:rsidR="009856FF" w:rsidRPr="00740E80" w:rsidRDefault="009856FF" w:rsidP="00E72421">
      <w:pPr>
        <w:pStyle w:val="Textoindependiente21"/>
        <w:numPr>
          <w:ilvl w:val="1"/>
          <w:numId w:val="50"/>
        </w:numPr>
        <w:tabs>
          <w:tab w:val="left" w:pos="709"/>
        </w:tabs>
        <w:ind w:left="426" w:hanging="426"/>
        <w:jc w:val="left"/>
        <w:rPr>
          <w:rFonts w:cs="Arial"/>
          <w:b/>
          <w:color w:val="5B9BD5" w:themeColor="accent1"/>
          <w:szCs w:val="22"/>
        </w:rPr>
      </w:pPr>
      <w:r w:rsidRPr="002F7BF1">
        <w:rPr>
          <w:rFonts w:cs="Arial"/>
          <w:b/>
          <w:color w:val="000000" w:themeColor="text1"/>
          <w:szCs w:val="22"/>
        </w:rPr>
        <w:t>PROTECCIÓN A LA INDUSTRIA NACIONAL</w:t>
      </w:r>
      <w:r w:rsidR="00706977" w:rsidRPr="002F7BF1">
        <w:rPr>
          <w:rFonts w:cs="Arial"/>
          <w:b/>
          <w:color w:val="000000" w:themeColor="text1"/>
          <w:szCs w:val="22"/>
        </w:rPr>
        <w:t xml:space="preserve"> </w:t>
      </w:r>
      <w:r w:rsidR="00706977" w:rsidRPr="00740E80">
        <w:rPr>
          <w:rFonts w:cs="Arial"/>
          <w:b/>
          <w:color w:val="5B9BD5" w:themeColor="accent1"/>
          <w:szCs w:val="22"/>
        </w:rPr>
        <w:t>(Utilizar de acuerdo con la modalidad de selección aplicable)</w:t>
      </w:r>
    </w:p>
    <w:p w14:paraId="666ED797" w14:textId="77777777" w:rsidR="009856FF" w:rsidRPr="004223B6" w:rsidRDefault="009856FF" w:rsidP="009856FF">
      <w:pPr>
        <w:pStyle w:val="Textoindependiente21"/>
        <w:tabs>
          <w:tab w:val="left" w:pos="709"/>
        </w:tabs>
        <w:ind w:left="56"/>
        <w:jc w:val="left"/>
        <w:rPr>
          <w:rFonts w:cs="Arial"/>
          <w:b/>
          <w:szCs w:val="22"/>
        </w:rPr>
      </w:pPr>
    </w:p>
    <w:p w14:paraId="4551BA8F" w14:textId="2BC6EC8D" w:rsidR="009856FF" w:rsidRPr="00740E80" w:rsidRDefault="009856FF" w:rsidP="009856FF">
      <w:pPr>
        <w:jc w:val="both"/>
        <w:rPr>
          <w:rFonts w:ascii="Arial" w:hAnsi="Arial" w:cs="Arial"/>
          <w:iCs/>
          <w:color w:val="5B9BD5" w:themeColor="accent1"/>
          <w:sz w:val="22"/>
          <w:szCs w:val="22"/>
        </w:rPr>
      </w:pPr>
      <w:r w:rsidRPr="004223B6">
        <w:rPr>
          <w:rFonts w:ascii="Arial" w:hAnsi="Arial" w:cs="Arial"/>
          <w:iCs/>
          <w:sz w:val="22"/>
          <w:szCs w:val="22"/>
        </w:rPr>
        <w:lastRenderedPageBreak/>
        <w:t xml:space="preserve">Este factor tiene como máxima calificación DIEZ (10) puntos y el proponente deberá diligenciar el </w:t>
      </w:r>
      <w:r w:rsidR="003034BC">
        <w:rPr>
          <w:rFonts w:ascii="Arial" w:hAnsi="Arial" w:cs="Arial"/>
          <w:iCs/>
          <w:sz w:val="22"/>
          <w:szCs w:val="22"/>
        </w:rPr>
        <w:t xml:space="preserve">documento </w:t>
      </w:r>
      <w:r w:rsidRPr="004223B6">
        <w:rPr>
          <w:rFonts w:ascii="Arial" w:hAnsi="Arial" w:cs="Arial"/>
          <w:iCs/>
          <w:sz w:val="22"/>
          <w:szCs w:val="22"/>
        </w:rPr>
        <w:t>“APOYO A LA INDUSTRIA NACIONAL</w:t>
      </w:r>
      <w:r w:rsidRPr="00740E80">
        <w:rPr>
          <w:rFonts w:ascii="Arial" w:hAnsi="Arial" w:cs="Arial"/>
          <w:iCs/>
          <w:color w:val="5B9BD5" w:themeColor="accent1"/>
          <w:sz w:val="22"/>
          <w:szCs w:val="22"/>
        </w:rPr>
        <w:t>”.</w:t>
      </w:r>
      <w:r w:rsidR="003034BC" w:rsidRPr="00740E80">
        <w:rPr>
          <w:rFonts w:ascii="Arial" w:hAnsi="Arial" w:cs="Arial"/>
          <w:iCs/>
          <w:color w:val="5B9BD5" w:themeColor="accent1"/>
          <w:sz w:val="22"/>
          <w:szCs w:val="22"/>
        </w:rPr>
        <w:t xml:space="preserve"> </w:t>
      </w:r>
      <w:r w:rsidR="003034BC" w:rsidRPr="00740E80">
        <w:rPr>
          <w:rFonts w:ascii="Arial" w:hAnsi="Arial" w:cs="Arial"/>
          <w:color w:val="5B9BD5" w:themeColor="accent1"/>
          <w:sz w:val="22"/>
          <w:szCs w:val="22"/>
        </w:rPr>
        <w:t>(Se sugiere su adopción de acuerdo con lo que se pretenda contratar).</w:t>
      </w:r>
    </w:p>
    <w:p w14:paraId="6B6EDFB5" w14:textId="77777777" w:rsidR="009856FF" w:rsidRPr="004223B6" w:rsidRDefault="009856FF" w:rsidP="009856FF">
      <w:pPr>
        <w:pStyle w:val="Sinespaciado"/>
        <w:rPr>
          <w:rFonts w:ascii="Arial" w:hAnsi="Arial" w:cs="Arial"/>
        </w:rPr>
      </w:pPr>
    </w:p>
    <w:p w14:paraId="178901D7" w14:textId="77777777" w:rsidR="009856FF" w:rsidRPr="004223B6" w:rsidRDefault="009856FF" w:rsidP="009856FF">
      <w:pPr>
        <w:jc w:val="both"/>
        <w:rPr>
          <w:rFonts w:ascii="Arial" w:eastAsia="Calibri" w:hAnsi="Arial" w:cs="Arial"/>
          <w:sz w:val="22"/>
          <w:szCs w:val="22"/>
        </w:rPr>
      </w:pPr>
      <w:r w:rsidRPr="004223B6">
        <w:rPr>
          <w:rFonts w:ascii="Arial" w:eastAsia="Calibri" w:hAnsi="Arial" w:cs="Arial"/>
          <w:sz w:val="22"/>
          <w:szCs w:val="22"/>
        </w:rPr>
        <w:t>Dando cumplimiento a la Ley 816 de 2003, las entidades de la administración pública que, de acuerdo con el régimen jurídico de contratación que le sea aplicable, deban seleccionar a sus contratistas a través de licitaciones, convocatorias o concursos públicos, o mediante cualquier modalidad contractual, excepto aquellas en que la ley no obligue a solicitar más de una propuesta, adoptarán criterios objetivos que permitan apoyar a la industria nacional.</w:t>
      </w:r>
    </w:p>
    <w:p w14:paraId="7E185BE9" w14:textId="77777777" w:rsidR="009856FF" w:rsidRPr="004223B6" w:rsidRDefault="009856FF" w:rsidP="009856FF">
      <w:pPr>
        <w:jc w:val="both"/>
        <w:rPr>
          <w:rFonts w:ascii="Arial" w:eastAsia="Calibri" w:hAnsi="Arial" w:cs="Arial"/>
          <w:sz w:val="22"/>
          <w:szCs w:val="22"/>
        </w:rPr>
      </w:pPr>
    </w:p>
    <w:p w14:paraId="078AEC70" w14:textId="77777777" w:rsidR="009856FF" w:rsidRPr="004223B6" w:rsidRDefault="009856FF" w:rsidP="009856FF">
      <w:pPr>
        <w:jc w:val="both"/>
        <w:rPr>
          <w:rFonts w:ascii="Arial" w:eastAsia="Calibri" w:hAnsi="Arial" w:cs="Arial"/>
          <w:sz w:val="22"/>
          <w:szCs w:val="22"/>
        </w:rPr>
      </w:pPr>
      <w:r w:rsidRPr="004223B6">
        <w:rPr>
          <w:rFonts w:ascii="Arial" w:eastAsia="Calibri" w:hAnsi="Arial" w:cs="Arial"/>
          <w:sz w:val="22"/>
          <w:szCs w:val="22"/>
        </w:rPr>
        <w:t>Para los efectos, la AGENCIA podrá asignar el siguiente puntaje:</w:t>
      </w:r>
    </w:p>
    <w:p w14:paraId="779D42A6" w14:textId="77777777" w:rsidR="009856FF" w:rsidRPr="004223B6" w:rsidRDefault="009856FF" w:rsidP="009856FF">
      <w:pPr>
        <w:tabs>
          <w:tab w:val="left" w:pos="1830"/>
        </w:tabs>
        <w:ind w:right="193"/>
        <w:jc w:val="both"/>
        <w:rPr>
          <w:rFonts w:ascii="Arial" w:hAnsi="Arial" w:cs="Arial"/>
          <w:sz w:val="22"/>
          <w:szCs w:val="22"/>
        </w:rPr>
      </w:pPr>
    </w:p>
    <w:tbl>
      <w:tblPr>
        <w:tblpPr w:leftFromText="141" w:rightFromText="141" w:vertAnchor="text" w:tblpXSpec="center"/>
        <w:tblOverlap w:val="never"/>
        <w:tblW w:w="0" w:type="auto"/>
        <w:tblLayout w:type="fixed"/>
        <w:tblCellMar>
          <w:left w:w="0" w:type="dxa"/>
          <w:right w:w="0" w:type="dxa"/>
        </w:tblCellMar>
        <w:tblLook w:val="04A0" w:firstRow="1" w:lastRow="0" w:firstColumn="1" w:lastColumn="0" w:noHBand="0" w:noVBand="1"/>
      </w:tblPr>
      <w:tblGrid>
        <w:gridCol w:w="5495"/>
        <w:gridCol w:w="3827"/>
      </w:tblGrid>
      <w:tr w:rsidR="009856FF" w:rsidRPr="004223B6" w14:paraId="107FC08D" w14:textId="77777777" w:rsidTr="00F62AE6">
        <w:trPr>
          <w:trHeight w:val="20"/>
        </w:trPr>
        <w:tc>
          <w:tcPr>
            <w:tcW w:w="5495" w:type="dxa"/>
            <w:tcBorders>
              <w:top w:val="single" w:sz="8" w:space="0" w:color="000000"/>
              <w:left w:val="single" w:sz="8" w:space="0" w:color="000000"/>
              <w:bottom w:val="single" w:sz="4" w:space="0" w:color="auto"/>
              <w:right w:val="single" w:sz="8" w:space="0" w:color="000000"/>
            </w:tcBorders>
            <w:shd w:val="clear" w:color="auto" w:fill="A5C9EB"/>
            <w:tcMar>
              <w:top w:w="0" w:type="dxa"/>
              <w:left w:w="108" w:type="dxa"/>
              <w:bottom w:w="0" w:type="dxa"/>
              <w:right w:w="108" w:type="dxa"/>
            </w:tcMar>
            <w:vAlign w:val="center"/>
            <w:hideMark/>
          </w:tcPr>
          <w:p w14:paraId="6712E2D2" w14:textId="77777777" w:rsidR="009856FF" w:rsidRPr="009A0031" w:rsidRDefault="009856FF" w:rsidP="00F62AE6">
            <w:pPr>
              <w:widowControl w:val="0"/>
              <w:autoSpaceDE w:val="0"/>
              <w:autoSpaceDN w:val="0"/>
              <w:adjustRightInd w:val="0"/>
              <w:jc w:val="center"/>
              <w:rPr>
                <w:rFonts w:ascii="Arial" w:hAnsi="Arial" w:cs="Arial"/>
                <w:b/>
                <w:bCs/>
                <w:sz w:val="18"/>
                <w:szCs w:val="18"/>
              </w:rPr>
            </w:pPr>
            <w:r w:rsidRPr="009A0031">
              <w:rPr>
                <w:rFonts w:ascii="Arial" w:hAnsi="Arial" w:cs="Arial"/>
                <w:b/>
                <w:bCs/>
                <w:sz w:val="18"/>
                <w:szCs w:val="18"/>
              </w:rPr>
              <w:t>CRITERIO SEGUN LEY 816 DE 2003</w:t>
            </w:r>
          </w:p>
        </w:tc>
        <w:tc>
          <w:tcPr>
            <w:tcW w:w="3827" w:type="dxa"/>
            <w:tcBorders>
              <w:top w:val="single" w:sz="8" w:space="0" w:color="000000"/>
              <w:left w:val="nil"/>
              <w:bottom w:val="single" w:sz="4" w:space="0" w:color="auto"/>
              <w:right w:val="single" w:sz="8" w:space="0" w:color="000000"/>
            </w:tcBorders>
            <w:shd w:val="clear" w:color="auto" w:fill="A5C9EB"/>
            <w:tcMar>
              <w:top w:w="0" w:type="dxa"/>
              <w:left w:w="108" w:type="dxa"/>
              <w:bottom w:w="0" w:type="dxa"/>
              <w:right w:w="108" w:type="dxa"/>
            </w:tcMar>
            <w:vAlign w:val="center"/>
            <w:hideMark/>
          </w:tcPr>
          <w:p w14:paraId="5A9490B1" w14:textId="77777777" w:rsidR="009856FF" w:rsidRPr="009A0031" w:rsidRDefault="009856FF" w:rsidP="00F62AE6">
            <w:pPr>
              <w:widowControl w:val="0"/>
              <w:autoSpaceDE w:val="0"/>
              <w:autoSpaceDN w:val="0"/>
              <w:adjustRightInd w:val="0"/>
              <w:jc w:val="center"/>
              <w:rPr>
                <w:rFonts w:ascii="Arial" w:hAnsi="Arial" w:cs="Arial"/>
                <w:b/>
                <w:bCs/>
                <w:sz w:val="18"/>
                <w:szCs w:val="18"/>
              </w:rPr>
            </w:pPr>
            <w:r w:rsidRPr="009A0031">
              <w:rPr>
                <w:rFonts w:ascii="Arial" w:hAnsi="Arial" w:cs="Arial"/>
                <w:b/>
                <w:bCs/>
                <w:sz w:val="18"/>
                <w:szCs w:val="18"/>
              </w:rPr>
              <w:t>PUNTAJE MAXIMO</w:t>
            </w:r>
          </w:p>
        </w:tc>
      </w:tr>
      <w:tr w:rsidR="009856FF" w:rsidRPr="004223B6" w14:paraId="1A3C68B6" w14:textId="77777777" w:rsidTr="00F62AE6">
        <w:trPr>
          <w:trHeight w:val="20"/>
        </w:trPr>
        <w:tc>
          <w:tcPr>
            <w:tcW w:w="5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00AAA6E" w14:textId="77777777" w:rsidR="009856FF" w:rsidRPr="009A0031" w:rsidRDefault="009856FF" w:rsidP="00F62AE6">
            <w:pPr>
              <w:widowControl w:val="0"/>
              <w:autoSpaceDE w:val="0"/>
              <w:autoSpaceDN w:val="0"/>
              <w:adjustRightInd w:val="0"/>
              <w:jc w:val="center"/>
              <w:rPr>
                <w:rFonts w:ascii="Arial" w:hAnsi="Arial" w:cs="Arial"/>
                <w:sz w:val="18"/>
                <w:szCs w:val="18"/>
              </w:rPr>
            </w:pPr>
            <w:r w:rsidRPr="009A0031">
              <w:rPr>
                <w:rFonts w:ascii="Arial" w:hAnsi="Arial" w:cs="Arial"/>
                <w:sz w:val="18"/>
                <w:szCs w:val="18"/>
              </w:rPr>
              <w:t>OFERTAS DE ORIGEN NACIONAL</w:t>
            </w:r>
          </w:p>
        </w:tc>
        <w:tc>
          <w:tcPr>
            <w:tcW w:w="3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FB2547" w14:textId="77777777" w:rsidR="008C1086" w:rsidRDefault="008C1086" w:rsidP="008C1086">
            <w:pPr>
              <w:widowControl w:val="0"/>
              <w:autoSpaceDE w:val="0"/>
              <w:autoSpaceDN w:val="0"/>
              <w:adjustRightInd w:val="0"/>
              <w:rPr>
                <w:rFonts w:ascii="Arial" w:hAnsi="Arial" w:cs="Arial"/>
                <w:b/>
                <w:sz w:val="18"/>
                <w:szCs w:val="18"/>
                <w:u w:val="single"/>
              </w:rPr>
            </w:pPr>
          </w:p>
          <w:p w14:paraId="05AF70C8" w14:textId="5FC5D14B" w:rsidR="009856FF" w:rsidRDefault="009856FF" w:rsidP="008C1086">
            <w:pPr>
              <w:widowControl w:val="0"/>
              <w:autoSpaceDE w:val="0"/>
              <w:autoSpaceDN w:val="0"/>
              <w:adjustRightInd w:val="0"/>
              <w:jc w:val="center"/>
              <w:rPr>
                <w:rFonts w:ascii="Arial" w:hAnsi="Arial" w:cs="Arial"/>
                <w:b/>
                <w:sz w:val="18"/>
                <w:szCs w:val="18"/>
                <w:u w:val="single"/>
              </w:rPr>
            </w:pPr>
            <w:r w:rsidRPr="009A0031">
              <w:rPr>
                <w:rFonts w:ascii="Arial" w:hAnsi="Arial" w:cs="Arial"/>
                <w:b/>
                <w:sz w:val="18"/>
                <w:szCs w:val="18"/>
                <w:u w:val="single"/>
              </w:rPr>
              <w:t>10 PUNTOS</w:t>
            </w:r>
          </w:p>
          <w:p w14:paraId="0D323DB7" w14:textId="77777777" w:rsidR="008C1086" w:rsidRDefault="008C1086" w:rsidP="008C1086">
            <w:pPr>
              <w:widowControl w:val="0"/>
              <w:autoSpaceDE w:val="0"/>
              <w:autoSpaceDN w:val="0"/>
              <w:adjustRightInd w:val="0"/>
              <w:rPr>
                <w:rFonts w:ascii="Arial" w:hAnsi="Arial" w:cs="Arial"/>
                <w:b/>
                <w:sz w:val="18"/>
                <w:szCs w:val="18"/>
                <w:u w:val="single"/>
              </w:rPr>
            </w:pPr>
          </w:p>
          <w:p w14:paraId="04390333" w14:textId="77777777" w:rsidR="008C1086" w:rsidRPr="009A0031" w:rsidRDefault="008C1086" w:rsidP="00F62AE6">
            <w:pPr>
              <w:widowControl w:val="0"/>
              <w:autoSpaceDE w:val="0"/>
              <w:autoSpaceDN w:val="0"/>
              <w:adjustRightInd w:val="0"/>
              <w:jc w:val="center"/>
              <w:rPr>
                <w:rFonts w:ascii="Arial" w:hAnsi="Arial" w:cs="Arial"/>
                <w:sz w:val="18"/>
                <w:szCs w:val="18"/>
              </w:rPr>
            </w:pPr>
          </w:p>
        </w:tc>
      </w:tr>
      <w:tr w:rsidR="009856FF" w:rsidRPr="004223B6" w14:paraId="04DCDD97" w14:textId="77777777" w:rsidTr="00F62AE6">
        <w:trPr>
          <w:trHeight w:val="20"/>
        </w:trPr>
        <w:tc>
          <w:tcPr>
            <w:tcW w:w="5495"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vAlign w:val="center"/>
          </w:tcPr>
          <w:p w14:paraId="63FC2F1F" w14:textId="77777777" w:rsidR="008C1086" w:rsidRDefault="008C1086" w:rsidP="00F62AE6">
            <w:pPr>
              <w:widowControl w:val="0"/>
              <w:autoSpaceDE w:val="0"/>
              <w:autoSpaceDN w:val="0"/>
              <w:adjustRightInd w:val="0"/>
              <w:jc w:val="center"/>
              <w:rPr>
                <w:rFonts w:ascii="Arial" w:hAnsi="Arial" w:cs="Arial"/>
                <w:sz w:val="18"/>
                <w:szCs w:val="18"/>
              </w:rPr>
            </w:pPr>
          </w:p>
          <w:p w14:paraId="4DFED2D1" w14:textId="77777777" w:rsidR="009856FF" w:rsidRDefault="009856FF" w:rsidP="00F62AE6">
            <w:pPr>
              <w:widowControl w:val="0"/>
              <w:autoSpaceDE w:val="0"/>
              <w:autoSpaceDN w:val="0"/>
              <w:adjustRightInd w:val="0"/>
              <w:jc w:val="center"/>
              <w:rPr>
                <w:rFonts w:ascii="Arial" w:hAnsi="Arial" w:cs="Arial"/>
                <w:sz w:val="18"/>
                <w:szCs w:val="18"/>
              </w:rPr>
            </w:pPr>
            <w:r w:rsidRPr="009A0031">
              <w:rPr>
                <w:rFonts w:ascii="Arial" w:hAnsi="Arial" w:cs="Arial"/>
                <w:sz w:val="18"/>
                <w:szCs w:val="18"/>
              </w:rPr>
              <w:t>INCENTIVO A LA INCORPORACION DE COMPONENTE NACIONAL</w:t>
            </w:r>
          </w:p>
          <w:p w14:paraId="1A89D5E7" w14:textId="5B7649DB" w:rsidR="008C1086" w:rsidRPr="009A0031" w:rsidRDefault="008C1086" w:rsidP="00F62AE6">
            <w:pPr>
              <w:widowControl w:val="0"/>
              <w:autoSpaceDE w:val="0"/>
              <w:autoSpaceDN w:val="0"/>
              <w:adjustRightInd w:val="0"/>
              <w:jc w:val="center"/>
              <w:rPr>
                <w:rFonts w:ascii="Arial" w:hAnsi="Arial" w:cs="Arial"/>
                <w:sz w:val="18"/>
                <w:szCs w:val="18"/>
              </w:rPr>
            </w:pPr>
          </w:p>
        </w:tc>
        <w:tc>
          <w:tcPr>
            <w:tcW w:w="3827" w:type="dxa"/>
            <w:tcBorders>
              <w:top w:val="single" w:sz="4" w:space="0" w:color="auto"/>
              <w:left w:val="nil"/>
              <w:bottom w:val="single" w:sz="8" w:space="0" w:color="000000"/>
              <w:right w:val="single" w:sz="8" w:space="0" w:color="000000"/>
            </w:tcBorders>
            <w:tcMar>
              <w:top w:w="0" w:type="dxa"/>
              <w:left w:w="108" w:type="dxa"/>
              <w:bottom w:w="0" w:type="dxa"/>
              <w:right w:w="108" w:type="dxa"/>
            </w:tcMar>
            <w:vAlign w:val="center"/>
          </w:tcPr>
          <w:p w14:paraId="34DFB2D8" w14:textId="77777777" w:rsidR="009856FF" w:rsidRPr="009A0031" w:rsidRDefault="009856FF" w:rsidP="00F62AE6">
            <w:pPr>
              <w:widowControl w:val="0"/>
              <w:autoSpaceDE w:val="0"/>
              <w:autoSpaceDN w:val="0"/>
              <w:adjustRightInd w:val="0"/>
              <w:jc w:val="center"/>
              <w:rPr>
                <w:rFonts w:ascii="Arial" w:hAnsi="Arial" w:cs="Arial"/>
                <w:b/>
                <w:sz w:val="18"/>
                <w:szCs w:val="18"/>
                <w:u w:val="single"/>
              </w:rPr>
            </w:pPr>
            <w:r w:rsidRPr="009A0031">
              <w:rPr>
                <w:rFonts w:ascii="Arial" w:hAnsi="Arial" w:cs="Arial"/>
                <w:b/>
                <w:sz w:val="18"/>
                <w:szCs w:val="18"/>
                <w:u w:val="single"/>
              </w:rPr>
              <w:t>0 PUNTOS</w:t>
            </w:r>
          </w:p>
        </w:tc>
      </w:tr>
    </w:tbl>
    <w:p w14:paraId="282DAA85" w14:textId="77777777" w:rsidR="009856FF" w:rsidRPr="004223B6" w:rsidRDefault="009856FF" w:rsidP="009856FF">
      <w:pPr>
        <w:jc w:val="both"/>
        <w:rPr>
          <w:rFonts w:ascii="Arial" w:eastAsia="Calibri" w:hAnsi="Arial" w:cs="Arial"/>
          <w:sz w:val="22"/>
          <w:szCs w:val="22"/>
        </w:rPr>
      </w:pPr>
      <w:bookmarkStart w:id="155" w:name="_Hlk33717943"/>
      <w:r w:rsidRPr="004223B6">
        <w:rPr>
          <w:rFonts w:ascii="Arial" w:eastAsia="Calibri" w:hAnsi="Arial" w:cs="Arial"/>
          <w:sz w:val="22"/>
          <w:szCs w:val="22"/>
        </w:rPr>
        <w:t xml:space="preserve">Para efectos del presente proceso de contratación se tendrán las siguientes definiciones: </w:t>
      </w:r>
    </w:p>
    <w:p w14:paraId="7AF380C9" w14:textId="77777777" w:rsidR="009856FF" w:rsidRPr="004223B6" w:rsidRDefault="009856FF" w:rsidP="009856FF">
      <w:pPr>
        <w:jc w:val="both"/>
        <w:rPr>
          <w:rFonts w:ascii="Arial" w:eastAsia="Calibri" w:hAnsi="Arial" w:cs="Arial"/>
          <w:sz w:val="22"/>
          <w:szCs w:val="22"/>
        </w:rPr>
      </w:pPr>
    </w:p>
    <w:p w14:paraId="6AA0A25E" w14:textId="77777777" w:rsidR="009856FF" w:rsidRPr="004223B6" w:rsidRDefault="009856FF" w:rsidP="009856FF">
      <w:pPr>
        <w:jc w:val="both"/>
        <w:rPr>
          <w:rFonts w:ascii="Arial" w:hAnsi="Arial" w:cs="Arial"/>
          <w:bCs/>
          <w:sz w:val="22"/>
          <w:szCs w:val="22"/>
        </w:rPr>
      </w:pPr>
      <w:r w:rsidRPr="004223B6">
        <w:rPr>
          <w:rFonts w:ascii="Arial" w:hAnsi="Arial" w:cs="Arial"/>
          <w:b/>
          <w:sz w:val="22"/>
          <w:szCs w:val="22"/>
        </w:rPr>
        <w:t xml:space="preserve">OFERTA DE ORIGEN NACIONAL: </w:t>
      </w:r>
      <w:r w:rsidRPr="004223B6">
        <w:rPr>
          <w:rFonts w:ascii="Arial" w:hAnsi="Arial" w:cs="Arial"/>
          <w:bCs/>
          <w:sz w:val="22"/>
          <w:szCs w:val="22"/>
        </w:rPr>
        <w:t xml:space="preserve">Se otorgarán diez (10) puntos al proponente que acredite el </w:t>
      </w:r>
      <w:r w:rsidRPr="004223B6">
        <w:rPr>
          <w:rFonts w:ascii="Arial" w:hAnsi="Arial" w:cs="Arial"/>
          <w:b/>
          <w:bCs/>
          <w:sz w:val="22"/>
          <w:szCs w:val="22"/>
        </w:rPr>
        <w:t>origen nacional de la oferta,</w:t>
      </w:r>
      <w:r w:rsidRPr="004223B6">
        <w:rPr>
          <w:rFonts w:ascii="Arial" w:hAnsi="Arial" w:cs="Arial"/>
          <w:bCs/>
          <w:sz w:val="22"/>
          <w:szCs w:val="22"/>
        </w:rPr>
        <w:t xml:space="preserve"> teniendo en cuenta las siguientes consideraciones:</w:t>
      </w:r>
    </w:p>
    <w:bookmarkEnd w:id="155"/>
    <w:p w14:paraId="2F81DA06" w14:textId="77777777" w:rsidR="009856FF" w:rsidRPr="004223B6" w:rsidRDefault="009856FF" w:rsidP="009856FF">
      <w:pPr>
        <w:ind w:left="567"/>
        <w:rPr>
          <w:rFonts w:ascii="Arial" w:hAnsi="Arial" w:cs="Arial"/>
          <w:sz w:val="22"/>
          <w:szCs w:val="22"/>
        </w:rPr>
      </w:pPr>
    </w:p>
    <w:p w14:paraId="2395E4E9" w14:textId="77777777" w:rsidR="009856FF" w:rsidRPr="004223B6" w:rsidRDefault="009856FF" w:rsidP="00E72421">
      <w:pPr>
        <w:numPr>
          <w:ilvl w:val="0"/>
          <w:numId w:val="20"/>
        </w:numPr>
        <w:ind w:right="51"/>
        <w:contextualSpacing/>
        <w:jc w:val="both"/>
        <w:rPr>
          <w:rFonts w:ascii="Arial" w:hAnsi="Arial" w:cs="Arial"/>
          <w:sz w:val="22"/>
          <w:szCs w:val="22"/>
        </w:rPr>
      </w:pPr>
      <w:bookmarkStart w:id="156" w:name="_Hlk33717987"/>
      <w:r w:rsidRPr="004223B6">
        <w:rPr>
          <w:rFonts w:ascii="Arial" w:hAnsi="Arial" w:cs="Arial"/>
          <w:b/>
          <w:sz w:val="22"/>
          <w:szCs w:val="22"/>
        </w:rPr>
        <w:t>Personas Jurídicas Colombianas</w:t>
      </w:r>
      <w:r w:rsidRPr="004223B6">
        <w:rPr>
          <w:rFonts w:ascii="Arial" w:hAnsi="Arial" w:cs="Arial"/>
          <w:sz w:val="22"/>
          <w:szCs w:val="22"/>
        </w:rPr>
        <w:t xml:space="preserve">. </w:t>
      </w:r>
      <w:r w:rsidRPr="004223B6">
        <w:rPr>
          <w:rFonts w:ascii="Arial" w:hAnsi="Arial" w:cs="Arial"/>
          <w:sz w:val="22"/>
          <w:szCs w:val="22"/>
          <w:u w:val="single"/>
        </w:rPr>
        <w:t>Acreditarán su nacionalidad mediante el certificado de existencia y representación legal.</w:t>
      </w:r>
      <w:r w:rsidRPr="004223B6">
        <w:rPr>
          <w:rFonts w:ascii="Arial" w:hAnsi="Arial" w:cs="Arial"/>
          <w:sz w:val="22"/>
          <w:szCs w:val="22"/>
        </w:rPr>
        <w:t xml:space="preserve"> </w:t>
      </w:r>
    </w:p>
    <w:bookmarkEnd w:id="156"/>
    <w:p w14:paraId="487B721F" w14:textId="77777777" w:rsidR="009856FF" w:rsidRPr="004223B6" w:rsidRDefault="009856FF" w:rsidP="009856FF">
      <w:pPr>
        <w:ind w:left="708"/>
        <w:rPr>
          <w:rFonts w:ascii="Arial" w:hAnsi="Arial" w:cs="Arial"/>
          <w:sz w:val="22"/>
          <w:szCs w:val="22"/>
        </w:rPr>
      </w:pPr>
    </w:p>
    <w:p w14:paraId="42D5E0EF" w14:textId="77777777" w:rsidR="009856FF" w:rsidRPr="004223B6" w:rsidRDefault="009856FF" w:rsidP="009856FF">
      <w:pPr>
        <w:contextualSpacing/>
        <w:jc w:val="both"/>
        <w:rPr>
          <w:rFonts w:ascii="Arial" w:hAnsi="Arial" w:cs="Arial"/>
          <w:bCs/>
          <w:sz w:val="22"/>
          <w:szCs w:val="22"/>
        </w:rPr>
      </w:pPr>
      <w:r w:rsidRPr="004223B6">
        <w:rPr>
          <w:rFonts w:ascii="Arial" w:hAnsi="Arial" w:cs="Arial"/>
          <w:sz w:val="22"/>
          <w:szCs w:val="22"/>
          <w:lang w:val="es-ES_tradnl"/>
        </w:rPr>
        <w:t xml:space="preserve">Para el caso de los Consorcios o Uniones Temporales, se otorgarán los diez (10) puntos cuando </w:t>
      </w:r>
      <w:r w:rsidRPr="004223B6">
        <w:rPr>
          <w:rFonts w:ascii="Arial" w:hAnsi="Arial" w:cs="Arial"/>
          <w:b/>
          <w:sz w:val="22"/>
          <w:szCs w:val="22"/>
          <w:lang w:val="es-ES_tradnl"/>
        </w:rPr>
        <w:t>todos</w:t>
      </w:r>
      <w:r w:rsidRPr="004223B6">
        <w:rPr>
          <w:rFonts w:ascii="Arial" w:hAnsi="Arial" w:cs="Arial"/>
          <w:sz w:val="22"/>
          <w:szCs w:val="22"/>
          <w:lang w:val="es-ES_tradnl"/>
        </w:rPr>
        <w:t xml:space="preserve"> los miembros hayan </w:t>
      </w:r>
      <w:r w:rsidRPr="004223B6">
        <w:rPr>
          <w:rFonts w:ascii="Arial" w:hAnsi="Arial" w:cs="Arial"/>
          <w:bCs/>
          <w:sz w:val="22"/>
          <w:szCs w:val="22"/>
        </w:rPr>
        <w:t>acreditado el origen nacional de la oferta en las condiciones señaladas.</w:t>
      </w:r>
    </w:p>
    <w:p w14:paraId="22230A37" w14:textId="77777777" w:rsidR="009856FF" w:rsidRPr="004223B6" w:rsidRDefault="009856FF" w:rsidP="009856FF">
      <w:pPr>
        <w:ind w:left="709"/>
        <w:contextualSpacing/>
        <w:jc w:val="both"/>
        <w:rPr>
          <w:rFonts w:ascii="Arial" w:hAnsi="Arial" w:cs="Arial"/>
          <w:bCs/>
          <w:sz w:val="22"/>
          <w:szCs w:val="22"/>
        </w:rPr>
      </w:pPr>
    </w:p>
    <w:p w14:paraId="354BAE35" w14:textId="77777777" w:rsidR="009856FF" w:rsidRPr="004223B6" w:rsidRDefault="009856FF" w:rsidP="009856FF">
      <w:pPr>
        <w:jc w:val="both"/>
        <w:rPr>
          <w:rFonts w:ascii="Arial" w:hAnsi="Arial" w:cs="Arial"/>
          <w:sz w:val="22"/>
          <w:szCs w:val="22"/>
          <w:lang w:val="es-ES_tradnl"/>
        </w:rPr>
      </w:pPr>
      <w:r w:rsidRPr="004223B6">
        <w:rPr>
          <w:rFonts w:ascii="Arial" w:hAnsi="Arial" w:cs="Arial"/>
          <w:sz w:val="22"/>
          <w:szCs w:val="22"/>
          <w:lang w:val="es-ES_tradnl"/>
        </w:rPr>
        <w:t>En el caso de Consorcios o Uniones Temporales conformados por integrantes nacionales y extranjeros sin derecho a trato nacional, el puntaje se asignará en proporción al porcentaje de participación del integrante nacional. (En este caso sólo se tendrá en cuenta el primer decimal).</w:t>
      </w:r>
    </w:p>
    <w:p w14:paraId="3366F302" w14:textId="77777777" w:rsidR="009856FF" w:rsidRPr="004223B6" w:rsidRDefault="009856FF" w:rsidP="009856FF">
      <w:pPr>
        <w:jc w:val="both"/>
        <w:rPr>
          <w:rFonts w:ascii="Arial" w:hAnsi="Arial" w:cs="Arial"/>
          <w:sz w:val="22"/>
          <w:szCs w:val="22"/>
          <w:lang w:val="es-ES_tradnl"/>
        </w:rPr>
      </w:pPr>
    </w:p>
    <w:p w14:paraId="6AC81AF2" w14:textId="2EFBB4F7" w:rsidR="009856FF" w:rsidRPr="004223B6" w:rsidRDefault="009856FF" w:rsidP="00E72421">
      <w:pPr>
        <w:pStyle w:val="Prrafodelista"/>
        <w:numPr>
          <w:ilvl w:val="1"/>
          <w:numId w:val="50"/>
        </w:numPr>
        <w:tabs>
          <w:tab w:val="left" w:pos="142"/>
          <w:tab w:val="left" w:pos="223"/>
          <w:tab w:val="left" w:pos="284"/>
        </w:tabs>
        <w:ind w:left="426" w:hanging="426"/>
        <w:jc w:val="both"/>
        <w:rPr>
          <w:rFonts w:ascii="Arial" w:hAnsi="Arial" w:cs="Arial"/>
          <w:b/>
          <w:bCs/>
          <w:iCs/>
          <w:sz w:val="22"/>
          <w:szCs w:val="22"/>
        </w:rPr>
      </w:pPr>
      <w:r w:rsidRPr="004223B6">
        <w:rPr>
          <w:rFonts w:ascii="Arial" w:hAnsi="Arial" w:cs="Arial"/>
          <w:b/>
          <w:bCs/>
          <w:sz w:val="22"/>
          <w:szCs w:val="22"/>
          <w:lang w:val="es-CO" w:eastAsia="es-CO"/>
        </w:rPr>
        <w:t>EMPRENDIMIENTO Y EMPRESAS DE MUJERES</w:t>
      </w:r>
    </w:p>
    <w:p w14:paraId="19BEB1EC" w14:textId="77777777" w:rsidR="009856FF" w:rsidRPr="004223B6" w:rsidRDefault="009856FF" w:rsidP="009856FF">
      <w:pPr>
        <w:tabs>
          <w:tab w:val="left" w:pos="142"/>
          <w:tab w:val="left" w:pos="223"/>
          <w:tab w:val="left" w:pos="284"/>
        </w:tabs>
        <w:jc w:val="both"/>
        <w:rPr>
          <w:rFonts w:ascii="Arial" w:hAnsi="Arial" w:cs="Arial"/>
          <w:b/>
          <w:bCs/>
          <w:sz w:val="22"/>
          <w:szCs w:val="22"/>
          <w:lang w:val="es-CO" w:eastAsia="es-CO"/>
        </w:rPr>
      </w:pPr>
    </w:p>
    <w:p w14:paraId="43BC75E3" w14:textId="77777777" w:rsidR="009856FF" w:rsidRPr="004223B6" w:rsidRDefault="009856FF" w:rsidP="009856FF">
      <w:pPr>
        <w:widowControl w:val="0"/>
        <w:ind w:right="17"/>
        <w:jc w:val="both"/>
        <w:rPr>
          <w:rFonts w:ascii="Arial" w:hAnsi="Arial" w:cs="Arial"/>
          <w:sz w:val="22"/>
          <w:szCs w:val="22"/>
        </w:rPr>
      </w:pPr>
      <w:r w:rsidRPr="004223B6">
        <w:rPr>
          <w:rFonts w:ascii="Arial" w:hAnsi="Arial" w:cs="Arial"/>
          <w:sz w:val="22"/>
          <w:szCs w:val="22"/>
        </w:rPr>
        <w:t>Conforme lo dispone el artículo 32 de la Ley 2069 de 2020, reglamentado por el artículo 2.2.1.2.4.2.15 Decreto 1860 de 2021, la Entidad deberá incluir requisitos diferenciales y puntajes adicionales en el proceso de selección para empresas de mujeres, los cuales son aplicables a los procesos de selección de licitación pública, selección abreviada de menor cuantía y concurso de méritos.</w:t>
      </w:r>
    </w:p>
    <w:p w14:paraId="3003666C" w14:textId="77777777" w:rsidR="009856FF" w:rsidRPr="004223B6" w:rsidRDefault="009856FF" w:rsidP="009856FF">
      <w:pPr>
        <w:widowControl w:val="0"/>
        <w:ind w:right="17"/>
        <w:jc w:val="both"/>
        <w:rPr>
          <w:rFonts w:ascii="Arial" w:hAnsi="Arial" w:cs="Arial"/>
          <w:sz w:val="22"/>
          <w:szCs w:val="22"/>
        </w:rPr>
      </w:pPr>
    </w:p>
    <w:p w14:paraId="0D7D18BA" w14:textId="77777777" w:rsidR="009856FF" w:rsidRPr="004223B6" w:rsidRDefault="009856FF" w:rsidP="009856FF">
      <w:pPr>
        <w:widowControl w:val="0"/>
        <w:ind w:right="17"/>
        <w:jc w:val="both"/>
        <w:rPr>
          <w:rFonts w:ascii="Arial" w:hAnsi="Arial" w:cs="Arial"/>
          <w:sz w:val="22"/>
          <w:szCs w:val="22"/>
        </w:rPr>
      </w:pPr>
      <w:r w:rsidRPr="004223B6">
        <w:rPr>
          <w:rFonts w:ascii="Arial" w:hAnsi="Arial" w:cs="Arial"/>
          <w:sz w:val="22"/>
          <w:szCs w:val="22"/>
        </w:rPr>
        <w:t>Por su parte, de conformidad con el artículo 30 de la Ley 45 de 1990, Circular Externa 052 de 2002 de la Superintendencia Financiera de Colombia (organismo que las controla y vigila), numeral 1 reglas generales sobre la Operación de Seguros – Numeral 1.1. Reglas para la autorización de ramos de seguros y Código de Comercio artículo 1037, las únicas personas autorizadas para comercializas seguros en Colombia son las personas jurídicas, razón por la cual, lo reglamentado por el 2.2.1.2.4.2.15 Decreto 1860 de 2021 será parcialmente aplicable al proceso de selección, puesto que la actividad de seguros es reglada y exige por parte de la compañía de seguros una constitución específica para su operación.</w:t>
      </w:r>
    </w:p>
    <w:p w14:paraId="132A42BB" w14:textId="77777777" w:rsidR="009856FF" w:rsidRPr="004223B6" w:rsidRDefault="009856FF" w:rsidP="009856FF">
      <w:pPr>
        <w:widowControl w:val="0"/>
        <w:ind w:right="17"/>
        <w:jc w:val="both"/>
        <w:rPr>
          <w:rFonts w:ascii="Arial" w:hAnsi="Arial" w:cs="Arial"/>
          <w:sz w:val="22"/>
          <w:szCs w:val="22"/>
        </w:rPr>
      </w:pPr>
    </w:p>
    <w:p w14:paraId="574ECB63" w14:textId="77777777" w:rsidR="009856FF" w:rsidRDefault="009856FF" w:rsidP="009856FF">
      <w:pPr>
        <w:widowControl w:val="0"/>
        <w:ind w:right="17"/>
        <w:jc w:val="both"/>
        <w:rPr>
          <w:rFonts w:ascii="Arial" w:hAnsi="Arial" w:cs="Arial"/>
          <w:sz w:val="22"/>
          <w:szCs w:val="22"/>
        </w:rPr>
      </w:pPr>
      <w:r w:rsidRPr="004223B6">
        <w:rPr>
          <w:rFonts w:ascii="Arial" w:hAnsi="Arial" w:cs="Arial"/>
          <w:sz w:val="22"/>
          <w:szCs w:val="22"/>
        </w:rPr>
        <w:t>No obstante, con el propósito de promover la participación de las mujeres en la contratación estatal, se otorgará un puntaje máximo de 0.25 puntos, para los proponentes que cumplan con las definiciones de los numerales 1 o 2 del artículo 2.2.1.2.4.2.14 “Definición de empresas de mujeres”, del Decreto 1860 de 2021, así:</w:t>
      </w:r>
    </w:p>
    <w:p w14:paraId="17C28EB3" w14:textId="77777777" w:rsidR="008C1086" w:rsidRDefault="008C1086" w:rsidP="009856FF">
      <w:pPr>
        <w:widowControl w:val="0"/>
        <w:ind w:right="17"/>
        <w:jc w:val="both"/>
        <w:rPr>
          <w:rFonts w:ascii="Arial" w:hAnsi="Arial" w:cs="Arial"/>
          <w:sz w:val="22"/>
          <w:szCs w:val="22"/>
        </w:rPr>
      </w:pPr>
    </w:p>
    <w:p w14:paraId="1763DF95" w14:textId="77777777" w:rsidR="008C1086" w:rsidRPr="004223B6" w:rsidRDefault="008C1086" w:rsidP="009856FF">
      <w:pPr>
        <w:widowControl w:val="0"/>
        <w:ind w:right="17"/>
        <w:jc w:val="both"/>
        <w:rPr>
          <w:rFonts w:ascii="Arial" w:hAnsi="Arial" w:cs="Arial"/>
          <w:sz w:val="22"/>
          <w:szCs w:val="22"/>
        </w:rPr>
      </w:pPr>
    </w:p>
    <w:p w14:paraId="04DD6B70" w14:textId="77777777" w:rsidR="009856FF" w:rsidRPr="004223B6" w:rsidRDefault="009856FF" w:rsidP="009856FF">
      <w:pPr>
        <w:widowControl w:val="0"/>
        <w:ind w:right="17"/>
        <w:jc w:val="both"/>
        <w:rPr>
          <w:rFonts w:ascii="Arial" w:hAnsi="Arial" w:cs="Arial"/>
          <w:sz w:val="22"/>
          <w:szCs w:val="22"/>
        </w:rPr>
      </w:pPr>
    </w:p>
    <w:tbl>
      <w:tblPr>
        <w:tblW w:w="88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68"/>
        <w:gridCol w:w="3617"/>
        <w:gridCol w:w="1543"/>
      </w:tblGrid>
      <w:tr w:rsidR="009856FF" w:rsidRPr="004223B6" w14:paraId="172ACB5A" w14:textId="77777777" w:rsidTr="00F62AE6">
        <w:trPr>
          <w:jc w:val="center"/>
        </w:trPr>
        <w:tc>
          <w:tcPr>
            <w:tcW w:w="3668" w:type="dxa"/>
            <w:shd w:val="clear" w:color="auto" w:fill="A5C9EB"/>
          </w:tcPr>
          <w:p w14:paraId="3D6F4C54" w14:textId="77777777" w:rsidR="009856FF" w:rsidRPr="00BF69AB" w:rsidRDefault="009856FF" w:rsidP="00F62AE6">
            <w:pPr>
              <w:widowControl w:val="0"/>
              <w:ind w:right="17"/>
              <w:jc w:val="center"/>
              <w:rPr>
                <w:rFonts w:ascii="Arial" w:hAnsi="Arial" w:cs="Arial"/>
                <w:b/>
                <w:sz w:val="18"/>
                <w:szCs w:val="18"/>
              </w:rPr>
            </w:pPr>
            <w:r w:rsidRPr="00BF69AB">
              <w:rPr>
                <w:rFonts w:ascii="Arial" w:hAnsi="Arial" w:cs="Arial"/>
                <w:b/>
                <w:sz w:val="18"/>
                <w:szCs w:val="18"/>
              </w:rPr>
              <w:lastRenderedPageBreak/>
              <w:t>CONDICIÓN EXIGIDA</w:t>
            </w:r>
          </w:p>
        </w:tc>
        <w:tc>
          <w:tcPr>
            <w:tcW w:w="3617" w:type="dxa"/>
            <w:shd w:val="clear" w:color="auto" w:fill="A5C9EB"/>
          </w:tcPr>
          <w:p w14:paraId="71D00589" w14:textId="77777777" w:rsidR="009856FF" w:rsidRPr="00BF69AB" w:rsidRDefault="009856FF" w:rsidP="00F62AE6">
            <w:pPr>
              <w:widowControl w:val="0"/>
              <w:ind w:right="17"/>
              <w:jc w:val="center"/>
              <w:rPr>
                <w:rFonts w:ascii="Arial" w:hAnsi="Arial" w:cs="Arial"/>
                <w:b/>
                <w:sz w:val="18"/>
                <w:szCs w:val="18"/>
              </w:rPr>
            </w:pPr>
            <w:r w:rsidRPr="00BF69AB">
              <w:rPr>
                <w:rFonts w:ascii="Arial" w:hAnsi="Arial" w:cs="Arial"/>
                <w:b/>
                <w:sz w:val="18"/>
                <w:szCs w:val="18"/>
              </w:rPr>
              <w:t>ACREDITACIÓN</w:t>
            </w:r>
          </w:p>
        </w:tc>
        <w:tc>
          <w:tcPr>
            <w:tcW w:w="1543" w:type="dxa"/>
            <w:shd w:val="clear" w:color="auto" w:fill="A5C9EB"/>
          </w:tcPr>
          <w:p w14:paraId="54713C80" w14:textId="77777777" w:rsidR="009856FF" w:rsidRPr="00840E8B" w:rsidRDefault="009856FF" w:rsidP="00F62AE6">
            <w:pPr>
              <w:widowControl w:val="0"/>
              <w:ind w:right="17"/>
              <w:jc w:val="center"/>
              <w:rPr>
                <w:rFonts w:ascii="Arial" w:hAnsi="Arial" w:cs="Arial"/>
                <w:b/>
                <w:sz w:val="18"/>
                <w:szCs w:val="18"/>
              </w:rPr>
            </w:pPr>
            <w:r w:rsidRPr="00840E8B">
              <w:rPr>
                <w:rFonts w:ascii="Arial" w:hAnsi="Arial" w:cs="Arial"/>
                <w:b/>
                <w:sz w:val="18"/>
                <w:szCs w:val="18"/>
              </w:rPr>
              <w:t>PUNTAJE</w:t>
            </w:r>
          </w:p>
        </w:tc>
      </w:tr>
      <w:tr w:rsidR="009856FF" w:rsidRPr="004223B6" w14:paraId="08B5B673" w14:textId="77777777" w:rsidTr="00F62AE6">
        <w:trPr>
          <w:jc w:val="center"/>
        </w:trPr>
        <w:tc>
          <w:tcPr>
            <w:tcW w:w="3668" w:type="dxa"/>
          </w:tcPr>
          <w:p w14:paraId="5FC7EECB" w14:textId="77777777" w:rsidR="009856FF" w:rsidRPr="00BF69AB" w:rsidRDefault="009856FF" w:rsidP="00F62AE6">
            <w:pPr>
              <w:widowControl w:val="0"/>
              <w:ind w:right="17"/>
              <w:jc w:val="both"/>
              <w:rPr>
                <w:rFonts w:ascii="Arial" w:hAnsi="Arial" w:cs="Arial"/>
                <w:sz w:val="18"/>
                <w:szCs w:val="18"/>
              </w:rPr>
            </w:pPr>
            <w:r w:rsidRPr="00BF69AB">
              <w:rPr>
                <w:rFonts w:ascii="Arial" w:hAnsi="Arial" w:cs="Arial"/>
                <w:sz w:val="18"/>
                <w:szCs w:val="18"/>
              </w:rPr>
              <w:t xml:space="preserve">Cuando más del cincuenta por ciento (50%) de las acciones, partes de interés o cuotas de participación de la persona jurídica pertenezcan a mujeres y los derechos de propiedad hayan pertenecido a estas durante al menos el último año anterior a la fecha de cierre del Proceso de Selección. </w:t>
            </w:r>
          </w:p>
        </w:tc>
        <w:tc>
          <w:tcPr>
            <w:tcW w:w="3617" w:type="dxa"/>
          </w:tcPr>
          <w:p w14:paraId="1420DD4E" w14:textId="77777777" w:rsidR="009856FF" w:rsidRPr="00BF69AB" w:rsidRDefault="009856FF" w:rsidP="00F62AE6">
            <w:pPr>
              <w:widowControl w:val="0"/>
              <w:ind w:right="17"/>
              <w:jc w:val="both"/>
              <w:rPr>
                <w:rFonts w:ascii="Arial" w:hAnsi="Arial" w:cs="Arial"/>
                <w:sz w:val="18"/>
                <w:szCs w:val="18"/>
              </w:rPr>
            </w:pPr>
            <w:r w:rsidRPr="00BF69AB">
              <w:rPr>
                <w:rFonts w:ascii="Arial" w:hAnsi="Arial" w:cs="Arial"/>
                <w:sz w:val="18"/>
                <w:szCs w:val="18"/>
              </w:rPr>
              <w:t>Esta circunstancia se acreditará mediante certificación expedida por el representante legal y el revisor fiscal, cuando exista de acuerdo con los requerimientos de ley, o el contador, donde conste la distribución de los derechos en la sociedad y el tiempo en el que las mujeres han mantenido su participación.</w:t>
            </w:r>
          </w:p>
        </w:tc>
        <w:tc>
          <w:tcPr>
            <w:tcW w:w="1543" w:type="dxa"/>
            <w:vMerge w:val="restart"/>
            <w:vAlign w:val="center"/>
          </w:tcPr>
          <w:p w14:paraId="4BD6C0F8" w14:textId="77777777" w:rsidR="009856FF" w:rsidRPr="00840E8B" w:rsidRDefault="009856FF" w:rsidP="00F62AE6">
            <w:pPr>
              <w:widowControl w:val="0"/>
              <w:ind w:right="17"/>
              <w:jc w:val="center"/>
              <w:rPr>
                <w:rFonts w:ascii="Arial" w:hAnsi="Arial" w:cs="Arial"/>
                <w:sz w:val="18"/>
                <w:szCs w:val="18"/>
              </w:rPr>
            </w:pPr>
            <w:r w:rsidRPr="00840E8B">
              <w:rPr>
                <w:rFonts w:ascii="Arial" w:hAnsi="Arial" w:cs="Arial"/>
                <w:sz w:val="18"/>
                <w:szCs w:val="18"/>
              </w:rPr>
              <w:t>0.25 PUNTOS</w:t>
            </w:r>
          </w:p>
        </w:tc>
      </w:tr>
      <w:tr w:rsidR="009856FF" w:rsidRPr="004223B6" w14:paraId="69593EC8" w14:textId="77777777" w:rsidTr="00F62AE6">
        <w:trPr>
          <w:trHeight w:val="1256"/>
          <w:jc w:val="center"/>
        </w:trPr>
        <w:tc>
          <w:tcPr>
            <w:tcW w:w="3668" w:type="dxa"/>
          </w:tcPr>
          <w:p w14:paraId="3E2510C6" w14:textId="77777777" w:rsidR="009856FF" w:rsidRPr="00BF69AB" w:rsidRDefault="009856FF" w:rsidP="00F62AE6">
            <w:pPr>
              <w:widowControl w:val="0"/>
              <w:ind w:right="17"/>
              <w:jc w:val="both"/>
              <w:rPr>
                <w:rFonts w:ascii="Arial" w:hAnsi="Arial" w:cs="Arial"/>
                <w:sz w:val="18"/>
                <w:szCs w:val="18"/>
              </w:rPr>
            </w:pPr>
            <w:r w:rsidRPr="00BF69AB">
              <w:rPr>
                <w:rFonts w:ascii="Arial" w:hAnsi="Arial" w:cs="Arial"/>
                <w:sz w:val="18"/>
                <w:szCs w:val="18"/>
              </w:rPr>
              <w:t>Cuando por lo menos el cincuenta por ciento (50%) de los empleos del nivel directivo de la persona jurídica sean ejercidos por mujeres y éstas hayan estado vinculadas laboralmente a la empresa durante al menos el último año anterior a la fecha de cierre del Proceso de Selección en el mismo cargo u otro del mismo nivel.</w:t>
            </w:r>
          </w:p>
          <w:p w14:paraId="2F016235" w14:textId="77777777" w:rsidR="009856FF" w:rsidRPr="00BF69AB" w:rsidRDefault="009856FF" w:rsidP="00F62AE6">
            <w:pPr>
              <w:widowControl w:val="0"/>
              <w:ind w:right="17"/>
              <w:jc w:val="both"/>
              <w:rPr>
                <w:rFonts w:ascii="Arial" w:hAnsi="Arial" w:cs="Arial"/>
                <w:sz w:val="18"/>
                <w:szCs w:val="18"/>
              </w:rPr>
            </w:pPr>
            <w:r w:rsidRPr="00BF69AB">
              <w:rPr>
                <w:rFonts w:ascii="Arial" w:hAnsi="Arial" w:cs="Arial"/>
                <w:sz w:val="18"/>
                <w:szCs w:val="18"/>
              </w:rPr>
              <w:t>Se entenderá como empleos del nivel directivo aquellos cuyas funciones están relacionadas con la dirección de áreas misionales de la empresa y la toma de decisiones a nivel estratégico. En este sentido, serán cargos de nivel directivo los que dentro de la organización de la empresa se encuentran ubicados en un nivel de mando o los que por su jerarquía desempeñan cargos encaminados al cumplimiento de funciones orientadas a representar al empleador.</w:t>
            </w:r>
          </w:p>
        </w:tc>
        <w:tc>
          <w:tcPr>
            <w:tcW w:w="3617" w:type="dxa"/>
          </w:tcPr>
          <w:p w14:paraId="632162C5" w14:textId="77777777" w:rsidR="009856FF" w:rsidRPr="00BF69AB" w:rsidRDefault="009856FF" w:rsidP="00F62AE6">
            <w:pPr>
              <w:widowControl w:val="0"/>
              <w:ind w:right="17"/>
              <w:jc w:val="both"/>
              <w:rPr>
                <w:rFonts w:ascii="Arial" w:hAnsi="Arial" w:cs="Arial"/>
                <w:sz w:val="18"/>
                <w:szCs w:val="18"/>
              </w:rPr>
            </w:pPr>
            <w:r w:rsidRPr="00BF69AB">
              <w:rPr>
                <w:rFonts w:ascii="Arial" w:hAnsi="Arial" w:cs="Arial"/>
                <w:sz w:val="18"/>
                <w:szCs w:val="18"/>
              </w:rPr>
              <w:t>Esta circunstancia se acreditará mediante certificación expedida por el representante legal y el revisor fiscal, cuando exista de acuerdo con los requerimientos de ley, o el contador, donde se señale de manera detallada todas las personas que conforman los cargos de nivel directivo del proponente, el número de mujeres y el tiempo de vinculación.</w:t>
            </w:r>
          </w:p>
          <w:p w14:paraId="12D6FF67" w14:textId="77777777" w:rsidR="009856FF" w:rsidRPr="00BF69AB" w:rsidRDefault="009856FF" w:rsidP="00F62AE6">
            <w:pPr>
              <w:widowControl w:val="0"/>
              <w:ind w:right="17"/>
              <w:jc w:val="both"/>
              <w:rPr>
                <w:rFonts w:ascii="Arial" w:hAnsi="Arial" w:cs="Arial"/>
                <w:sz w:val="18"/>
                <w:szCs w:val="18"/>
              </w:rPr>
            </w:pPr>
            <w:r w:rsidRPr="00BF69AB">
              <w:rPr>
                <w:rFonts w:ascii="Arial" w:hAnsi="Arial" w:cs="Arial"/>
                <w:sz w:val="18"/>
                <w:szCs w:val="18"/>
              </w:rPr>
              <w:t> La certificación deberá relacionar el nombre completo y el número de documento de identidad de cada una de las personas que conforman el nivel directivo del proponente. Como soporte, se anexará copia de los respectivos documentos de identidad, copia de los contratos de trabajo o certificación laboral con las funciones, así como el certificado de aportes a seguridad social del último año en el que se demuestren los pagos realizados por el empleador.</w:t>
            </w:r>
          </w:p>
        </w:tc>
        <w:tc>
          <w:tcPr>
            <w:tcW w:w="1543" w:type="dxa"/>
            <w:vMerge/>
            <w:vAlign w:val="center"/>
          </w:tcPr>
          <w:p w14:paraId="5D10D21B" w14:textId="77777777" w:rsidR="009856FF" w:rsidRPr="004223B6" w:rsidRDefault="009856FF" w:rsidP="00F62AE6">
            <w:pPr>
              <w:widowControl w:val="0"/>
              <w:pBdr>
                <w:top w:val="nil"/>
                <w:left w:val="nil"/>
                <w:bottom w:val="nil"/>
                <w:right w:val="nil"/>
                <w:between w:val="nil"/>
              </w:pBdr>
              <w:spacing w:line="276" w:lineRule="auto"/>
              <w:jc w:val="both"/>
              <w:rPr>
                <w:rFonts w:ascii="Arial" w:hAnsi="Arial" w:cs="Arial"/>
                <w:sz w:val="22"/>
                <w:szCs w:val="22"/>
              </w:rPr>
            </w:pPr>
          </w:p>
        </w:tc>
      </w:tr>
      <w:tr w:rsidR="009856FF" w:rsidRPr="004223B6" w14:paraId="0D6FC4CA" w14:textId="77777777" w:rsidTr="00F62AE6">
        <w:trPr>
          <w:jc w:val="center"/>
        </w:trPr>
        <w:tc>
          <w:tcPr>
            <w:tcW w:w="3668" w:type="dxa"/>
          </w:tcPr>
          <w:p w14:paraId="1FCA6ADB" w14:textId="77777777" w:rsidR="009856FF" w:rsidRPr="00BF69AB" w:rsidRDefault="009856FF" w:rsidP="00F62AE6">
            <w:pPr>
              <w:widowControl w:val="0"/>
              <w:ind w:right="17"/>
              <w:jc w:val="both"/>
              <w:rPr>
                <w:rFonts w:ascii="Arial" w:hAnsi="Arial" w:cs="Arial"/>
                <w:sz w:val="18"/>
                <w:szCs w:val="18"/>
              </w:rPr>
            </w:pPr>
            <w:r w:rsidRPr="00BF69AB">
              <w:rPr>
                <w:rFonts w:ascii="Arial" w:hAnsi="Arial" w:cs="Arial"/>
                <w:sz w:val="18"/>
                <w:szCs w:val="18"/>
              </w:rPr>
              <w:t>Cuando la persona natural sea una mujer y haya ejercido actividades comerciales a través de un establecimiento de comercio durante al menos el último año anterior a la fecha de cierre del proceso de selección. Esta circunstancia se acreditará mediante la copia de cédula de ciudadanía, la cédula de extranjería o el pasaporte, así como la copia del registro mercantil.</w:t>
            </w:r>
          </w:p>
        </w:tc>
        <w:tc>
          <w:tcPr>
            <w:tcW w:w="3617" w:type="dxa"/>
          </w:tcPr>
          <w:p w14:paraId="33721220" w14:textId="77777777" w:rsidR="009856FF" w:rsidRPr="00BF69AB" w:rsidRDefault="009856FF" w:rsidP="00F62AE6">
            <w:pPr>
              <w:widowControl w:val="0"/>
              <w:ind w:right="17"/>
              <w:jc w:val="both"/>
              <w:rPr>
                <w:rFonts w:ascii="Arial" w:hAnsi="Arial" w:cs="Arial"/>
                <w:sz w:val="18"/>
                <w:szCs w:val="18"/>
              </w:rPr>
            </w:pPr>
            <w:r w:rsidRPr="00BF69AB">
              <w:rPr>
                <w:rFonts w:ascii="Arial" w:hAnsi="Arial" w:cs="Arial"/>
                <w:sz w:val="18"/>
                <w:szCs w:val="18"/>
              </w:rPr>
              <w:t>Esta circunstancia se acreditará mediante la copia de cédula de ciudadanía, la cédula de extranjería o el pasaporte, así como la copia del registro mercantil.</w:t>
            </w:r>
          </w:p>
          <w:p w14:paraId="3A2E22CD" w14:textId="77777777" w:rsidR="009856FF" w:rsidRPr="00BF69AB" w:rsidRDefault="009856FF" w:rsidP="00F62AE6">
            <w:pPr>
              <w:widowControl w:val="0"/>
              <w:ind w:right="17"/>
              <w:jc w:val="both"/>
              <w:rPr>
                <w:rFonts w:ascii="Arial" w:hAnsi="Arial" w:cs="Arial"/>
                <w:sz w:val="18"/>
                <w:szCs w:val="18"/>
              </w:rPr>
            </w:pPr>
          </w:p>
        </w:tc>
        <w:tc>
          <w:tcPr>
            <w:tcW w:w="1543" w:type="dxa"/>
            <w:vMerge/>
            <w:vAlign w:val="center"/>
          </w:tcPr>
          <w:p w14:paraId="16F9EFC3" w14:textId="77777777" w:rsidR="009856FF" w:rsidRPr="004223B6" w:rsidRDefault="009856FF" w:rsidP="00F62AE6">
            <w:pPr>
              <w:widowControl w:val="0"/>
              <w:pBdr>
                <w:top w:val="nil"/>
                <w:left w:val="nil"/>
                <w:bottom w:val="nil"/>
                <w:right w:val="nil"/>
                <w:between w:val="nil"/>
              </w:pBdr>
              <w:spacing w:line="276" w:lineRule="auto"/>
              <w:jc w:val="both"/>
              <w:rPr>
                <w:rFonts w:ascii="Arial" w:hAnsi="Arial" w:cs="Arial"/>
                <w:sz w:val="22"/>
                <w:szCs w:val="22"/>
              </w:rPr>
            </w:pPr>
          </w:p>
        </w:tc>
      </w:tr>
      <w:tr w:rsidR="009856FF" w:rsidRPr="004223B6" w14:paraId="1D0680C4" w14:textId="77777777" w:rsidTr="00F62AE6">
        <w:trPr>
          <w:jc w:val="center"/>
        </w:trPr>
        <w:tc>
          <w:tcPr>
            <w:tcW w:w="3668" w:type="dxa"/>
          </w:tcPr>
          <w:p w14:paraId="13DD2EA9" w14:textId="77777777" w:rsidR="009856FF" w:rsidRPr="00BF69AB" w:rsidRDefault="009856FF" w:rsidP="00F62AE6">
            <w:pPr>
              <w:widowControl w:val="0"/>
              <w:ind w:right="17"/>
              <w:jc w:val="both"/>
              <w:rPr>
                <w:rFonts w:ascii="Arial" w:hAnsi="Arial" w:cs="Arial"/>
                <w:sz w:val="18"/>
                <w:szCs w:val="18"/>
              </w:rPr>
            </w:pPr>
            <w:r w:rsidRPr="00BF69AB">
              <w:rPr>
                <w:rFonts w:ascii="Arial" w:hAnsi="Arial" w:cs="Arial"/>
                <w:sz w:val="18"/>
                <w:szCs w:val="18"/>
              </w:rPr>
              <w:t>Para las asociaciones y cooperativas, cuando más del cincuenta por ciento (50%) de los asociados sean mujeres y la participación haya correspondido a estas durante al menos el último año anterior a la fecha de cierre del Proceso de Selección. Esta circunstancia se acreditará mediante certificación expedida por el representante legal.</w:t>
            </w:r>
          </w:p>
        </w:tc>
        <w:tc>
          <w:tcPr>
            <w:tcW w:w="3617" w:type="dxa"/>
          </w:tcPr>
          <w:p w14:paraId="2753C27E" w14:textId="77777777" w:rsidR="009856FF" w:rsidRPr="00BF69AB" w:rsidRDefault="009856FF" w:rsidP="00F62AE6">
            <w:pPr>
              <w:widowControl w:val="0"/>
              <w:ind w:right="17"/>
              <w:jc w:val="both"/>
              <w:rPr>
                <w:rFonts w:ascii="Arial" w:hAnsi="Arial" w:cs="Arial"/>
                <w:sz w:val="18"/>
                <w:szCs w:val="18"/>
              </w:rPr>
            </w:pPr>
            <w:r w:rsidRPr="00BF69AB">
              <w:rPr>
                <w:rFonts w:ascii="Arial" w:hAnsi="Arial" w:cs="Arial"/>
                <w:sz w:val="18"/>
                <w:szCs w:val="18"/>
              </w:rPr>
              <w:t>Esta circunstancia se acreditará mediante certificación expedida por el representante legal.</w:t>
            </w:r>
          </w:p>
        </w:tc>
        <w:tc>
          <w:tcPr>
            <w:tcW w:w="1543" w:type="dxa"/>
            <w:vMerge/>
            <w:vAlign w:val="center"/>
          </w:tcPr>
          <w:p w14:paraId="53591EFC" w14:textId="77777777" w:rsidR="009856FF" w:rsidRPr="004223B6" w:rsidRDefault="009856FF" w:rsidP="00F62AE6">
            <w:pPr>
              <w:widowControl w:val="0"/>
              <w:pBdr>
                <w:top w:val="nil"/>
                <w:left w:val="nil"/>
                <w:bottom w:val="nil"/>
                <w:right w:val="nil"/>
                <w:between w:val="nil"/>
              </w:pBdr>
              <w:spacing w:line="276" w:lineRule="auto"/>
              <w:jc w:val="both"/>
              <w:rPr>
                <w:rFonts w:ascii="Arial" w:hAnsi="Arial" w:cs="Arial"/>
                <w:sz w:val="22"/>
                <w:szCs w:val="22"/>
              </w:rPr>
            </w:pPr>
          </w:p>
        </w:tc>
      </w:tr>
    </w:tbl>
    <w:p w14:paraId="1D86A32A" w14:textId="77777777" w:rsidR="009856FF" w:rsidRPr="004223B6" w:rsidRDefault="009856FF" w:rsidP="009856FF">
      <w:pPr>
        <w:ind w:right="46"/>
        <w:jc w:val="both"/>
        <w:rPr>
          <w:rFonts w:ascii="Arial" w:hAnsi="Arial" w:cs="Arial"/>
          <w:sz w:val="22"/>
          <w:szCs w:val="22"/>
        </w:rPr>
      </w:pPr>
    </w:p>
    <w:p w14:paraId="512E526E" w14:textId="77777777" w:rsidR="009856FF" w:rsidRPr="004223B6" w:rsidRDefault="009856FF" w:rsidP="009856FF">
      <w:pPr>
        <w:widowControl w:val="0"/>
        <w:ind w:right="17"/>
        <w:jc w:val="both"/>
        <w:rPr>
          <w:rFonts w:ascii="Arial" w:hAnsi="Arial" w:cs="Arial"/>
          <w:sz w:val="22"/>
          <w:szCs w:val="22"/>
        </w:rPr>
      </w:pPr>
      <w:r w:rsidRPr="004223B6">
        <w:rPr>
          <w:rFonts w:ascii="Arial" w:hAnsi="Arial" w:cs="Arial"/>
          <w:sz w:val="22"/>
          <w:szCs w:val="22"/>
        </w:rPr>
        <w:t>Respecto a los incentivos contractuales para los emprendimientos y empresas de mujeres, las certificaciones de que trata el presente artículo deben expedirse bajo la gravedad de juramento con una fecha de máximo treinta (30) días calendario anteriores a la fecha prevista para el cierre del procedimiento de selección.</w:t>
      </w:r>
    </w:p>
    <w:p w14:paraId="0940D8B9" w14:textId="77777777" w:rsidR="002F7BF1" w:rsidRDefault="002F7BF1" w:rsidP="002F7BF1">
      <w:pPr>
        <w:pStyle w:val="Textoindependiente21"/>
        <w:tabs>
          <w:tab w:val="left" w:pos="360"/>
        </w:tabs>
        <w:spacing w:line="20" w:lineRule="atLeast"/>
        <w:jc w:val="left"/>
        <w:rPr>
          <w:rFonts w:cs="Arial"/>
          <w:szCs w:val="22"/>
          <w:lang w:val="es-ES"/>
        </w:rPr>
      </w:pPr>
    </w:p>
    <w:p w14:paraId="659B3CE9" w14:textId="6B564B10" w:rsidR="00D217CE" w:rsidRPr="004223B6" w:rsidRDefault="00C235B5" w:rsidP="00E72421">
      <w:pPr>
        <w:pStyle w:val="Textoindependiente21"/>
        <w:numPr>
          <w:ilvl w:val="1"/>
          <w:numId w:val="50"/>
        </w:numPr>
        <w:tabs>
          <w:tab w:val="left" w:pos="360"/>
        </w:tabs>
        <w:spacing w:line="20" w:lineRule="atLeast"/>
        <w:jc w:val="left"/>
        <w:rPr>
          <w:rFonts w:cs="Arial"/>
          <w:b/>
          <w:szCs w:val="22"/>
        </w:rPr>
      </w:pPr>
      <w:r w:rsidRPr="004223B6">
        <w:rPr>
          <w:rFonts w:cs="Arial"/>
          <w:b/>
          <w:szCs w:val="22"/>
        </w:rPr>
        <w:t>REGLAS</w:t>
      </w:r>
      <w:r w:rsidR="00D217CE" w:rsidRPr="004223B6">
        <w:rPr>
          <w:rFonts w:cs="Arial"/>
          <w:b/>
          <w:szCs w:val="22"/>
        </w:rPr>
        <w:t xml:space="preserve"> DE DESEMPATE </w:t>
      </w:r>
    </w:p>
    <w:p w14:paraId="0F7CA04C" w14:textId="77777777" w:rsidR="00D217CE" w:rsidRPr="004223B6" w:rsidRDefault="00D217CE" w:rsidP="00F64185">
      <w:pPr>
        <w:pStyle w:val="Arialsinespacio"/>
        <w:spacing w:line="20" w:lineRule="atLeast"/>
        <w:jc w:val="both"/>
        <w:rPr>
          <w:rFonts w:cs="Arial"/>
          <w:sz w:val="22"/>
          <w:szCs w:val="22"/>
        </w:rPr>
      </w:pPr>
    </w:p>
    <w:p w14:paraId="5E0BBFF8" w14:textId="0FA903AD" w:rsidR="009A2BE3" w:rsidRPr="004223B6" w:rsidRDefault="00CC112A" w:rsidP="00F64185">
      <w:pPr>
        <w:pStyle w:val="NormalWeb"/>
        <w:shd w:val="clear" w:color="auto" w:fill="FFFFFF"/>
        <w:spacing w:before="0" w:after="0" w:line="20" w:lineRule="atLeast"/>
        <w:ind w:left="23" w:right="6" w:firstLine="10"/>
        <w:jc w:val="both"/>
        <w:rPr>
          <w:rFonts w:ascii="Arial" w:hAnsi="Arial" w:cs="Arial"/>
          <w:sz w:val="22"/>
          <w:szCs w:val="22"/>
          <w:bdr w:val="none" w:sz="0" w:space="0" w:color="auto" w:frame="1"/>
          <w:lang w:val="es-CO"/>
        </w:rPr>
      </w:pPr>
      <w:r w:rsidRPr="004223B6">
        <w:rPr>
          <w:rFonts w:ascii="Arial" w:hAnsi="Arial" w:cs="Arial"/>
          <w:sz w:val="22"/>
          <w:szCs w:val="22"/>
          <w:bdr w:val="none" w:sz="0" w:space="0" w:color="auto" w:frame="1"/>
          <w:lang w:val="es-CO"/>
        </w:rPr>
        <w:t>En caso de empate, la Agencia Distrital para la Educación Superior, la Ciencia y la Tecnología “ATENEA” aplicará los establecidos en el artículo 35 de la Ley 2069 de 2020.</w:t>
      </w:r>
    </w:p>
    <w:p w14:paraId="078EB181" w14:textId="77777777" w:rsidR="00CC112A" w:rsidRPr="004223B6" w:rsidRDefault="00CC112A" w:rsidP="00F64185">
      <w:pPr>
        <w:pStyle w:val="NormalWeb"/>
        <w:shd w:val="clear" w:color="auto" w:fill="FFFFFF"/>
        <w:spacing w:before="0" w:after="0" w:line="20" w:lineRule="atLeast"/>
        <w:ind w:left="23" w:right="6" w:firstLine="10"/>
        <w:jc w:val="both"/>
        <w:rPr>
          <w:rFonts w:ascii="Arial" w:hAnsi="Arial" w:cs="Arial"/>
          <w:sz w:val="22"/>
          <w:szCs w:val="22"/>
          <w:bdr w:val="none" w:sz="0" w:space="0" w:color="auto" w:frame="1"/>
          <w:lang w:val="es-CO"/>
        </w:rPr>
      </w:pPr>
    </w:p>
    <w:p w14:paraId="0DA59C27" w14:textId="0E4E6C14" w:rsidR="00CC112A" w:rsidRPr="004223B6" w:rsidRDefault="00CC112A" w:rsidP="00F64185">
      <w:pPr>
        <w:pStyle w:val="NormalWeb"/>
        <w:shd w:val="clear" w:color="auto" w:fill="FFFFFF"/>
        <w:spacing w:before="0" w:after="0" w:line="20" w:lineRule="atLeast"/>
        <w:ind w:left="23" w:right="6" w:firstLine="10"/>
        <w:jc w:val="both"/>
        <w:rPr>
          <w:rFonts w:ascii="Arial" w:hAnsi="Arial" w:cs="Arial"/>
          <w:i/>
          <w:iCs/>
          <w:sz w:val="22"/>
          <w:szCs w:val="22"/>
          <w:bdr w:val="none" w:sz="0" w:space="0" w:color="auto" w:frame="1"/>
          <w:lang w:val="es-CO"/>
        </w:rPr>
      </w:pPr>
      <w:r w:rsidRPr="004223B6">
        <w:rPr>
          <w:rFonts w:ascii="Arial" w:hAnsi="Arial" w:cs="Arial"/>
          <w:b/>
          <w:bCs/>
          <w:i/>
          <w:iCs/>
          <w:sz w:val="22"/>
          <w:szCs w:val="22"/>
          <w:bdr w:val="none" w:sz="0" w:space="0" w:color="auto" w:frame="1"/>
          <w:lang w:val="es-CO"/>
        </w:rPr>
        <w:t>ARTÍCULO 35. FACTORES DE DESEMPATE.</w:t>
      </w:r>
      <w:r w:rsidRPr="004223B6">
        <w:rPr>
          <w:rFonts w:ascii="Arial" w:hAnsi="Arial" w:cs="Arial"/>
          <w:i/>
          <w:iCs/>
          <w:sz w:val="22"/>
          <w:szCs w:val="22"/>
          <w:bdr w:val="none" w:sz="0" w:space="0" w:color="auto" w:frame="1"/>
          <w:lang w:val="es-CO"/>
        </w:rPr>
        <w:t xml:space="preserve"> En caso de empate en el puntaje total de dos o más ofertas en los Procesos de Contratación realizados con cargo a recursos públicos, los Procesos de Contratación realizados por las Entidades Estatales indistintamente de su régimen de contratación, así como los celebrados por los Procesos de Contratación de los patrimonios autónomos constituidos por Entidades Estatales, el contratante deberá utilizar las siguientes reglas de forma sucesiva y excluyente para seleccionar al oferente favorecido, respetando en todo caso los compromisos internacionales vigentes.</w:t>
      </w:r>
    </w:p>
    <w:p w14:paraId="10082E81" w14:textId="77777777" w:rsidR="00CC112A" w:rsidRPr="004223B6" w:rsidRDefault="00CC112A" w:rsidP="00F64185">
      <w:pPr>
        <w:pStyle w:val="NormalWeb"/>
        <w:shd w:val="clear" w:color="auto" w:fill="FFFFFF"/>
        <w:spacing w:before="0" w:after="0" w:line="20" w:lineRule="atLeast"/>
        <w:ind w:left="23" w:right="6" w:firstLine="10"/>
        <w:jc w:val="both"/>
        <w:rPr>
          <w:rFonts w:ascii="Arial" w:hAnsi="Arial" w:cs="Arial"/>
          <w:color w:val="000000"/>
          <w:sz w:val="22"/>
          <w:szCs w:val="22"/>
          <w:lang w:val="es-CO"/>
        </w:rPr>
      </w:pPr>
    </w:p>
    <w:p w14:paraId="3978FDA9" w14:textId="71A814BB" w:rsidR="00706EC2" w:rsidRPr="004223B6" w:rsidRDefault="00706EC2" w:rsidP="00E72421">
      <w:pPr>
        <w:pStyle w:val="NormalWeb"/>
        <w:numPr>
          <w:ilvl w:val="0"/>
          <w:numId w:val="25"/>
        </w:numPr>
        <w:shd w:val="clear" w:color="auto" w:fill="FFFFFF"/>
        <w:spacing w:before="0" w:after="0" w:line="20" w:lineRule="atLeast"/>
        <w:ind w:right="14"/>
        <w:jc w:val="both"/>
        <w:rPr>
          <w:rFonts w:ascii="Arial" w:hAnsi="Arial" w:cs="Arial"/>
          <w:b/>
          <w:bCs/>
          <w:i/>
          <w:iCs/>
          <w:color w:val="000000"/>
          <w:sz w:val="22"/>
          <w:szCs w:val="22"/>
          <w:bdr w:val="none" w:sz="0" w:space="0" w:color="auto" w:frame="1"/>
          <w:lang w:val="es-CO"/>
        </w:rPr>
      </w:pPr>
      <w:r w:rsidRPr="004223B6">
        <w:rPr>
          <w:rFonts w:ascii="Arial" w:hAnsi="Arial" w:cs="Arial"/>
          <w:b/>
          <w:bCs/>
          <w:i/>
          <w:iCs/>
          <w:color w:val="000000"/>
          <w:sz w:val="22"/>
          <w:szCs w:val="22"/>
          <w:bdr w:val="none" w:sz="0" w:space="0" w:color="auto" w:frame="1"/>
          <w:lang w:val="es-CO"/>
        </w:rPr>
        <w:lastRenderedPageBreak/>
        <w:t>Preferir la oferta de bienes o servicios nacionales frente a la oferta de bienes o servicios extranjeros.</w:t>
      </w:r>
    </w:p>
    <w:p w14:paraId="6F095979" w14:textId="4391550F" w:rsidR="009A2BE3" w:rsidRPr="004223B6" w:rsidRDefault="009A2BE3" w:rsidP="00F64185">
      <w:pPr>
        <w:pStyle w:val="NormalWeb"/>
        <w:shd w:val="clear" w:color="auto" w:fill="FFFFFF"/>
        <w:spacing w:before="0" w:after="0" w:line="20" w:lineRule="atLeast"/>
        <w:ind w:left="409" w:right="14"/>
        <w:jc w:val="both"/>
        <w:rPr>
          <w:rFonts w:ascii="Arial" w:hAnsi="Arial" w:cs="Arial"/>
          <w:color w:val="000000"/>
          <w:sz w:val="22"/>
          <w:szCs w:val="22"/>
          <w:lang w:val="es-CO"/>
        </w:rPr>
      </w:pPr>
      <w:r w:rsidRPr="004223B6">
        <w:rPr>
          <w:rFonts w:ascii="Arial" w:hAnsi="Arial" w:cs="Arial"/>
          <w:color w:val="000000"/>
          <w:sz w:val="22"/>
          <w:szCs w:val="22"/>
          <w:bdr w:val="none" w:sz="0" w:space="0" w:color="auto" w:frame="1"/>
          <w:lang w:val="es-CO"/>
        </w:rPr>
        <w:t>  </w:t>
      </w:r>
    </w:p>
    <w:p w14:paraId="54BA7210" w14:textId="1AC9404A" w:rsidR="009A2BE3" w:rsidRPr="004223B6" w:rsidRDefault="009A2BE3" w:rsidP="00F64185">
      <w:pPr>
        <w:pStyle w:val="NormalWeb"/>
        <w:shd w:val="clear" w:color="auto" w:fill="FFFFFF"/>
        <w:spacing w:before="0" w:after="0" w:line="20" w:lineRule="atLeast"/>
        <w:ind w:left="39" w:right="14" w:firstLine="10"/>
        <w:jc w:val="both"/>
        <w:rPr>
          <w:rFonts w:ascii="Arial" w:hAnsi="Arial" w:cs="Arial"/>
          <w:color w:val="000000"/>
          <w:sz w:val="22"/>
          <w:szCs w:val="22"/>
          <w:lang w:val="es-CO"/>
        </w:rPr>
      </w:pPr>
      <w:r w:rsidRPr="004223B6">
        <w:rPr>
          <w:rFonts w:ascii="Arial" w:hAnsi="Arial" w:cs="Arial"/>
          <w:sz w:val="22"/>
          <w:szCs w:val="22"/>
          <w:bdr w:val="none" w:sz="0" w:space="0" w:color="auto" w:frame="1"/>
          <w:lang w:val="es-CO"/>
        </w:rPr>
        <w:t>Este requisito se acreditará conforme a lo previsto en el numeral 5.2.3 de este documento y el certificado de Existencia y Representación Legal de conformidad con la definición del artículo 2.2.1.1.1.3.1 del Decreto 1082 de 2015. </w:t>
      </w:r>
    </w:p>
    <w:p w14:paraId="0FB6BA70" w14:textId="77777777" w:rsidR="009A2BE3" w:rsidRPr="004223B6" w:rsidRDefault="009A2BE3" w:rsidP="00F64185">
      <w:pPr>
        <w:pStyle w:val="NormalWeb"/>
        <w:shd w:val="clear" w:color="auto" w:fill="FFFFFF"/>
        <w:spacing w:before="0" w:after="0" w:line="20" w:lineRule="atLeast"/>
        <w:ind w:left="720" w:right="14" w:hanging="720"/>
        <w:jc w:val="both"/>
        <w:rPr>
          <w:rFonts w:ascii="Arial" w:hAnsi="Arial" w:cs="Arial"/>
          <w:color w:val="000000"/>
          <w:sz w:val="22"/>
          <w:szCs w:val="22"/>
          <w:lang w:val="es-CO"/>
        </w:rPr>
      </w:pPr>
      <w:r w:rsidRPr="004223B6">
        <w:rPr>
          <w:rFonts w:ascii="Arial" w:hAnsi="Arial" w:cs="Arial"/>
          <w:b/>
          <w:bCs/>
          <w:sz w:val="22"/>
          <w:szCs w:val="22"/>
          <w:bdr w:val="none" w:sz="0" w:space="0" w:color="auto" w:frame="1"/>
          <w:lang w:val="es-CO"/>
        </w:rPr>
        <w:t> </w:t>
      </w:r>
    </w:p>
    <w:p w14:paraId="02EA1F99" w14:textId="6ACAF344" w:rsidR="00706EC2" w:rsidRPr="004223B6" w:rsidRDefault="00706EC2" w:rsidP="00E72421">
      <w:pPr>
        <w:pStyle w:val="NormalWeb"/>
        <w:numPr>
          <w:ilvl w:val="0"/>
          <w:numId w:val="25"/>
        </w:numPr>
        <w:shd w:val="clear" w:color="auto" w:fill="FFFFFF"/>
        <w:spacing w:before="0" w:after="0" w:line="20" w:lineRule="atLeast"/>
        <w:ind w:right="14"/>
        <w:jc w:val="both"/>
        <w:rPr>
          <w:rFonts w:ascii="Arial" w:hAnsi="Arial" w:cs="Arial"/>
          <w:b/>
          <w:bCs/>
          <w:i/>
          <w:iCs/>
          <w:color w:val="000000"/>
          <w:sz w:val="22"/>
          <w:szCs w:val="22"/>
          <w:bdr w:val="none" w:sz="0" w:space="0" w:color="auto" w:frame="1"/>
          <w:lang w:val="es-CO"/>
        </w:rPr>
      </w:pPr>
      <w:r w:rsidRPr="004223B6">
        <w:rPr>
          <w:rFonts w:ascii="Arial" w:hAnsi="Arial" w:cs="Arial"/>
          <w:b/>
          <w:bCs/>
          <w:i/>
          <w:iCs/>
          <w:color w:val="000000"/>
          <w:sz w:val="22"/>
          <w:szCs w:val="22"/>
          <w:bdr w:val="none" w:sz="0" w:space="0" w:color="auto" w:frame="1"/>
          <w:lang w:val="es-CO"/>
        </w:rPr>
        <w:t>Preferir la propuesta de la mujer cabeza de familia, mujeres víctimas de la violencia intrafamiliar o de la persona jurídica en la cual participe o participen mayoritariamente; o, la de un proponente plural constituido por mujeres cabeza de familia, mujeres víctimas de violencia intrafamiliar y/o personas jurídicas en las cuales participe o participen mayoritariamente.</w:t>
      </w:r>
    </w:p>
    <w:p w14:paraId="5BB5B381" w14:textId="28BA01F7" w:rsidR="009A2BE3" w:rsidRPr="004223B6" w:rsidRDefault="009A2BE3" w:rsidP="00F64185">
      <w:pPr>
        <w:pStyle w:val="NormalWeb"/>
        <w:shd w:val="clear" w:color="auto" w:fill="FFFFFF"/>
        <w:spacing w:before="0" w:after="0" w:line="20" w:lineRule="atLeast"/>
        <w:ind w:left="409" w:right="14"/>
        <w:jc w:val="both"/>
        <w:rPr>
          <w:rFonts w:ascii="Arial" w:hAnsi="Arial" w:cs="Arial"/>
          <w:b/>
          <w:bCs/>
          <w:color w:val="000000"/>
          <w:sz w:val="22"/>
          <w:szCs w:val="22"/>
          <w:bdr w:val="none" w:sz="0" w:space="0" w:color="auto" w:frame="1"/>
          <w:lang w:val="es-CO"/>
        </w:rPr>
      </w:pPr>
      <w:r w:rsidRPr="004223B6">
        <w:rPr>
          <w:rFonts w:ascii="Arial" w:hAnsi="Arial" w:cs="Arial"/>
          <w:color w:val="000000"/>
          <w:sz w:val="22"/>
          <w:szCs w:val="22"/>
          <w:bdr w:val="none" w:sz="0" w:space="0" w:color="auto" w:frame="1"/>
          <w:lang w:val="es-CO"/>
        </w:rPr>
        <w:t>  </w:t>
      </w:r>
    </w:p>
    <w:p w14:paraId="64B4315B" w14:textId="77777777" w:rsidR="009A2BE3" w:rsidRPr="004223B6" w:rsidRDefault="009A2BE3" w:rsidP="00F64185">
      <w:pPr>
        <w:pStyle w:val="NormalWeb"/>
        <w:shd w:val="clear" w:color="auto" w:fill="FFFFFF"/>
        <w:spacing w:before="0" w:after="0" w:line="20" w:lineRule="atLeast"/>
        <w:ind w:left="284" w:right="14" w:firstLine="10"/>
        <w:jc w:val="both"/>
        <w:rPr>
          <w:rFonts w:ascii="Arial" w:hAnsi="Arial" w:cs="Arial"/>
          <w:bCs/>
          <w:color w:val="000000"/>
          <w:sz w:val="22"/>
          <w:szCs w:val="22"/>
          <w:bdr w:val="none" w:sz="0" w:space="0" w:color="auto" w:frame="1"/>
          <w:lang w:val="es-CO"/>
        </w:rPr>
      </w:pPr>
      <w:r w:rsidRPr="004223B6">
        <w:rPr>
          <w:rFonts w:ascii="Arial" w:hAnsi="Arial" w:cs="Arial"/>
          <w:bCs/>
          <w:color w:val="000000"/>
          <w:sz w:val="22"/>
          <w:szCs w:val="22"/>
          <w:bdr w:val="none" w:sz="0" w:space="0" w:color="auto" w:frame="1"/>
          <w:lang w:val="es-CO"/>
        </w:rPr>
        <w:t>El proponente deberá acreditar dicha condición, según corresponda con   </w:t>
      </w:r>
    </w:p>
    <w:p w14:paraId="382C459B" w14:textId="77777777" w:rsidR="009E5C5A" w:rsidRPr="004223B6" w:rsidRDefault="009E5C5A" w:rsidP="009E5C5A">
      <w:pPr>
        <w:shd w:val="clear" w:color="auto" w:fill="FFFFFF"/>
        <w:spacing w:line="20" w:lineRule="atLeast"/>
        <w:ind w:left="994" w:right="14"/>
        <w:jc w:val="both"/>
        <w:rPr>
          <w:rFonts w:ascii="Arial" w:hAnsi="Arial" w:cs="Arial"/>
          <w:bCs/>
          <w:color w:val="000000"/>
          <w:sz w:val="22"/>
          <w:szCs w:val="22"/>
          <w:bdr w:val="none" w:sz="0" w:space="0" w:color="auto" w:frame="1"/>
          <w:lang w:val="es-CO"/>
        </w:rPr>
      </w:pPr>
    </w:p>
    <w:p w14:paraId="0C509D8C" w14:textId="469E0B82" w:rsidR="009A2BE3" w:rsidRPr="004223B6" w:rsidRDefault="009A2BE3" w:rsidP="00E72421">
      <w:pPr>
        <w:pStyle w:val="Prrafodelista"/>
        <w:numPr>
          <w:ilvl w:val="0"/>
          <w:numId w:val="24"/>
        </w:numPr>
        <w:shd w:val="clear" w:color="auto" w:fill="FFFFFF"/>
        <w:spacing w:line="20" w:lineRule="atLeast"/>
        <w:ind w:right="14"/>
        <w:jc w:val="both"/>
        <w:rPr>
          <w:rFonts w:ascii="Arial" w:hAnsi="Arial" w:cs="Arial"/>
          <w:bCs/>
          <w:color w:val="000000"/>
          <w:sz w:val="22"/>
          <w:szCs w:val="22"/>
          <w:bdr w:val="none" w:sz="0" w:space="0" w:color="auto" w:frame="1"/>
          <w:lang w:val="es-CO"/>
        </w:rPr>
      </w:pPr>
      <w:r w:rsidRPr="004223B6">
        <w:rPr>
          <w:rFonts w:ascii="Arial" w:hAnsi="Arial" w:cs="Arial"/>
          <w:bCs/>
          <w:color w:val="000000"/>
          <w:sz w:val="22"/>
          <w:szCs w:val="22"/>
          <w:bdr w:val="none" w:sz="0" w:space="0" w:color="auto" w:frame="1"/>
          <w:lang w:eastAsia="en-US"/>
        </w:rPr>
        <w:t>Declaración extraprocesal juramentada ante notario, de conformidad con lo previsto en el Decreto 1557 de 1989, en la que la mujer acredite su condición de cabeza de familia, junto con la copia del documento de identidad de la mujer que acredite la condición referida</w:t>
      </w:r>
      <w:r w:rsidR="009E5C5A" w:rsidRPr="004223B6">
        <w:rPr>
          <w:rFonts w:ascii="Arial" w:hAnsi="Arial" w:cs="Arial"/>
          <w:bCs/>
          <w:color w:val="000000"/>
          <w:sz w:val="22"/>
          <w:szCs w:val="22"/>
          <w:bdr w:val="none" w:sz="0" w:space="0" w:color="auto" w:frame="1"/>
          <w:lang w:eastAsia="en-US"/>
        </w:rPr>
        <w:t>, y</w:t>
      </w:r>
      <w:r w:rsidRPr="004223B6">
        <w:rPr>
          <w:rFonts w:ascii="Arial" w:hAnsi="Arial" w:cs="Arial"/>
          <w:bCs/>
          <w:color w:val="000000"/>
          <w:sz w:val="22"/>
          <w:szCs w:val="22"/>
          <w:bdr w:val="none" w:sz="0" w:space="0" w:color="auto" w:frame="1"/>
          <w:lang w:val="es-CO"/>
        </w:rPr>
        <w:t>/o, </w:t>
      </w:r>
    </w:p>
    <w:p w14:paraId="0BB8BC6F" w14:textId="77777777" w:rsidR="009A2BE3" w:rsidRPr="004223B6" w:rsidRDefault="009A2BE3" w:rsidP="00E72421">
      <w:pPr>
        <w:pStyle w:val="Prrafodelista"/>
        <w:numPr>
          <w:ilvl w:val="0"/>
          <w:numId w:val="24"/>
        </w:numPr>
        <w:shd w:val="clear" w:color="auto" w:fill="FFFFFF"/>
        <w:spacing w:line="20" w:lineRule="atLeast"/>
        <w:jc w:val="both"/>
        <w:rPr>
          <w:rFonts w:ascii="Arial" w:hAnsi="Arial" w:cs="Arial"/>
          <w:bCs/>
          <w:color w:val="000000"/>
          <w:sz w:val="22"/>
          <w:szCs w:val="22"/>
          <w:bdr w:val="none" w:sz="0" w:space="0" w:color="auto" w:frame="1"/>
          <w:lang w:eastAsia="en-US"/>
        </w:rPr>
      </w:pPr>
      <w:r w:rsidRPr="004223B6">
        <w:rPr>
          <w:rFonts w:ascii="Arial" w:hAnsi="Arial" w:cs="Arial"/>
          <w:bCs/>
          <w:color w:val="000000"/>
          <w:sz w:val="22"/>
          <w:szCs w:val="22"/>
          <w:bdr w:val="none" w:sz="0" w:space="0" w:color="auto" w:frame="1"/>
          <w:lang w:eastAsia="en-US"/>
        </w:rPr>
        <w:t>Medida de protección expedida por el Comisario de Familia, o el Juez (en caso de que en el lugar no exista comisario), o la autoridad indígena – en los casos de violencia intrafamiliar en las comunidades de esta naturaleza –, junto con la copia de los documentos de identidad de la mujer que acredite la condición referida.   </w:t>
      </w:r>
    </w:p>
    <w:p w14:paraId="163E629F" w14:textId="77777777" w:rsidR="009E5C5A" w:rsidRPr="004223B6" w:rsidRDefault="009E5C5A" w:rsidP="00F64185">
      <w:pPr>
        <w:pStyle w:val="NormalWeb"/>
        <w:shd w:val="clear" w:color="auto" w:fill="FFFFFF"/>
        <w:spacing w:before="0" w:after="0" w:line="20" w:lineRule="atLeast"/>
        <w:ind w:right="14"/>
        <w:jc w:val="both"/>
        <w:rPr>
          <w:rFonts w:ascii="Arial" w:hAnsi="Arial" w:cs="Arial"/>
          <w:bCs/>
          <w:color w:val="000000"/>
          <w:sz w:val="22"/>
          <w:szCs w:val="22"/>
          <w:bdr w:val="none" w:sz="0" w:space="0" w:color="auto" w:frame="1"/>
          <w:lang w:val="es-CO"/>
        </w:rPr>
      </w:pPr>
    </w:p>
    <w:p w14:paraId="4921A71F" w14:textId="40519E9A" w:rsidR="009A2BE3" w:rsidRPr="004223B6" w:rsidRDefault="009A2BE3" w:rsidP="00F64185">
      <w:pPr>
        <w:pStyle w:val="NormalWeb"/>
        <w:shd w:val="clear" w:color="auto" w:fill="FFFFFF"/>
        <w:spacing w:before="0" w:after="0" w:line="20" w:lineRule="atLeast"/>
        <w:ind w:right="14"/>
        <w:jc w:val="both"/>
        <w:rPr>
          <w:rFonts w:ascii="Arial" w:hAnsi="Arial" w:cs="Arial"/>
          <w:bCs/>
          <w:color w:val="000000"/>
          <w:sz w:val="22"/>
          <w:szCs w:val="22"/>
          <w:bdr w:val="none" w:sz="0" w:space="0" w:color="auto" w:frame="1"/>
          <w:lang w:val="es-CO"/>
        </w:rPr>
      </w:pPr>
      <w:r w:rsidRPr="004223B6">
        <w:rPr>
          <w:rFonts w:ascii="Arial" w:hAnsi="Arial" w:cs="Arial"/>
          <w:bCs/>
          <w:color w:val="000000"/>
          <w:sz w:val="22"/>
          <w:szCs w:val="22"/>
          <w:bdr w:val="none" w:sz="0" w:space="0" w:color="auto" w:frame="1"/>
          <w:lang w:val="es-CO"/>
        </w:rPr>
        <w:t>Además, el proponente deberá presentar: </w:t>
      </w:r>
    </w:p>
    <w:p w14:paraId="0B0CA10C" w14:textId="77777777" w:rsidR="009E5C5A" w:rsidRPr="004223B6" w:rsidRDefault="009E5C5A" w:rsidP="00F64185">
      <w:pPr>
        <w:pStyle w:val="NormalWeb"/>
        <w:shd w:val="clear" w:color="auto" w:fill="FFFFFF"/>
        <w:spacing w:before="0" w:after="0" w:line="20" w:lineRule="atLeast"/>
        <w:ind w:right="14"/>
        <w:jc w:val="both"/>
        <w:rPr>
          <w:rFonts w:ascii="Arial" w:hAnsi="Arial" w:cs="Arial"/>
          <w:bCs/>
          <w:color w:val="000000"/>
          <w:sz w:val="22"/>
          <w:szCs w:val="22"/>
          <w:bdr w:val="none" w:sz="0" w:space="0" w:color="auto" w:frame="1"/>
          <w:lang w:val="es-CO"/>
        </w:rPr>
      </w:pPr>
    </w:p>
    <w:p w14:paraId="2B151DF7" w14:textId="77777777" w:rsidR="009A2BE3" w:rsidRPr="004223B6" w:rsidRDefault="009A2BE3" w:rsidP="00E72421">
      <w:pPr>
        <w:pStyle w:val="Prrafodelista"/>
        <w:numPr>
          <w:ilvl w:val="0"/>
          <w:numId w:val="27"/>
        </w:numPr>
        <w:shd w:val="clear" w:color="auto" w:fill="FFFFFF"/>
        <w:spacing w:line="20" w:lineRule="atLeast"/>
        <w:jc w:val="both"/>
        <w:rPr>
          <w:rFonts w:ascii="Arial" w:hAnsi="Arial" w:cs="Arial"/>
          <w:color w:val="000000"/>
          <w:sz w:val="22"/>
          <w:szCs w:val="22"/>
        </w:rPr>
      </w:pPr>
      <w:r w:rsidRPr="004223B6">
        <w:rPr>
          <w:rFonts w:ascii="Arial" w:hAnsi="Arial" w:cs="Arial"/>
          <w:b/>
          <w:bCs/>
          <w:color w:val="000000"/>
          <w:sz w:val="22"/>
          <w:szCs w:val="22"/>
          <w:bdr w:val="none" w:sz="0" w:space="0" w:color="auto" w:frame="1"/>
          <w:lang w:eastAsia="en-US"/>
        </w:rPr>
        <w:t>Certificación del representante legal y/o revisor fisc</w:t>
      </w:r>
      <w:r w:rsidRPr="004223B6">
        <w:rPr>
          <w:rFonts w:ascii="Arial" w:hAnsi="Arial" w:cs="Arial"/>
          <w:b/>
          <w:bCs/>
          <w:color w:val="000000"/>
          <w:sz w:val="22"/>
          <w:szCs w:val="22"/>
          <w:bdr w:val="none" w:sz="0" w:space="0" w:color="auto" w:frame="1"/>
        </w:rPr>
        <w:t xml:space="preserve">al </w:t>
      </w:r>
      <w:r w:rsidRPr="004223B6">
        <w:rPr>
          <w:rFonts w:ascii="Arial" w:hAnsi="Arial" w:cs="Arial"/>
          <w:color w:val="000000"/>
          <w:sz w:val="22"/>
          <w:szCs w:val="22"/>
          <w:bdr w:val="none" w:sz="0" w:space="0" w:color="auto" w:frame="1"/>
        </w:rPr>
        <w:t>en los casos en que la sociedad esté obligada a tenerlo, en la que conste que más del 50% de la participación accionaria o cuota parte son de titularidad de género femenino.  </w:t>
      </w:r>
    </w:p>
    <w:p w14:paraId="32F607BA" w14:textId="77777777" w:rsidR="009E5C5A" w:rsidRPr="004223B6" w:rsidRDefault="009E5C5A" w:rsidP="009E5C5A">
      <w:pPr>
        <w:shd w:val="clear" w:color="auto" w:fill="FFFFFF"/>
        <w:spacing w:line="20" w:lineRule="atLeast"/>
        <w:ind w:left="720"/>
        <w:jc w:val="both"/>
        <w:rPr>
          <w:rFonts w:ascii="Arial" w:hAnsi="Arial" w:cs="Arial"/>
          <w:color w:val="000000"/>
          <w:sz w:val="22"/>
          <w:szCs w:val="22"/>
        </w:rPr>
      </w:pPr>
    </w:p>
    <w:p w14:paraId="642B4E11" w14:textId="77777777" w:rsidR="009A2BE3" w:rsidRPr="004223B6" w:rsidRDefault="009A2BE3" w:rsidP="00F64185">
      <w:pPr>
        <w:pStyle w:val="NormalWeb"/>
        <w:shd w:val="clear" w:color="auto" w:fill="FFFFFF"/>
        <w:spacing w:before="0" w:after="0" w:line="20" w:lineRule="atLeast"/>
        <w:ind w:right="14"/>
        <w:jc w:val="both"/>
        <w:rPr>
          <w:rFonts w:ascii="Arial" w:hAnsi="Arial" w:cs="Arial"/>
          <w:color w:val="000000"/>
          <w:sz w:val="22"/>
          <w:szCs w:val="22"/>
          <w:bdr w:val="none" w:sz="0" w:space="0" w:color="auto" w:frame="1"/>
          <w:lang w:val="es-CO"/>
        </w:rPr>
      </w:pPr>
      <w:r w:rsidRPr="004223B6">
        <w:rPr>
          <w:rFonts w:ascii="Arial" w:hAnsi="Arial" w:cs="Arial"/>
          <w:b/>
          <w:bCs/>
          <w:color w:val="000000"/>
          <w:sz w:val="22"/>
          <w:szCs w:val="22"/>
          <w:bdr w:val="none" w:sz="0" w:space="0" w:color="auto" w:frame="1"/>
          <w:lang w:val="es-CO"/>
        </w:rPr>
        <w:t>NOTA 1:</w:t>
      </w:r>
      <w:r w:rsidRPr="004223B6">
        <w:rPr>
          <w:rFonts w:ascii="Arial" w:hAnsi="Arial" w:cs="Arial"/>
          <w:color w:val="000000"/>
          <w:sz w:val="22"/>
          <w:szCs w:val="22"/>
          <w:bdr w:val="none" w:sz="0" w:space="0" w:color="auto" w:frame="1"/>
          <w:lang w:val="es-CO"/>
        </w:rPr>
        <w:t xml:space="preserve"> Para este criterio de desempate las expresiones “participe o participen”, “debe entenderse -a menos que el reglamento disponga lo contrario- como tomar parte en la sociedad o proponente plural, de acuerdo con el aporte en dinero o trabajo, (…) no basta con que una mujer cabeza de familia o víctima de violencia intrafamiliar esté vinculada laboralmente o prestando un servicio, para asumir que está &lt;&lt;participando&gt;&gt;. (…) En consecuencia, no basta con que uno de los integrantes del consorcio o unión temporal tenga en su planta de personal a mujeres que reúnan dicha condición, sino que se debe demostrar la participación de </w:t>
      </w:r>
      <w:proofErr w:type="gramStart"/>
      <w:r w:rsidRPr="004223B6">
        <w:rPr>
          <w:rFonts w:ascii="Arial" w:hAnsi="Arial" w:cs="Arial"/>
          <w:color w:val="000000"/>
          <w:sz w:val="22"/>
          <w:szCs w:val="22"/>
          <w:bdr w:val="none" w:sz="0" w:space="0" w:color="auto" w:frame="1"/>
          <w:lang w:val="es-CO"/>
        </w:rPr>
        <w:t>las mismas</w:t>
      </w:r>
      <w:proofErr w:type="gramEnd"/>
      <w:r w:rsidRPr="004223B6">
        <w:rPr>
          <w:rFonts w:ascii="Arial" w:hAnsi="Arial" w:cs="Arial"/>
          <w:color w:val="000000"/>
          <w:sz w:val="22"/>
          <w:szCs w:val="22"/>
          <w:bdr w:val="none" w:sz="0" w:space="0" w:color="auto" w:frame="1"/>
          <w:lang w:val="es-CO"/>
        </w:rPr>
        <w:t>, según el certificado de existencia y representación -tratándose de personas jurídicas- o del documento de constitución de proponente plural.  </w:t>
      </w:r>
    </w:p>
    <w:p w14:paraId="7CDCDD07" w14:textId="77777777" w:rsidR="00171EB6" w:rsidRPr="004223B6" w:rsidRDefault="00171EB6" w:rsidP="00F64185">
      <w:pPr>
        <w:pStyle w:val="NormalWeb"/>
        <w:shd w:val="clear" w:color="auto" w:fill="FFFFFF"/>
        <w:spacing w:before="0" w:after="0" w:line="20" w:lineRule="atLeast"/>
        <w:ind w:right="14"/>
        <w:jc w:val="both"/>
        <w:rPr>
          <w:rFonts w:ascii="Arial" w:hAnsi="Arial" w:cs="Arial"/>
          <w:color w:val="000000"/>
          <w:sz w:val="22"/>
          <w:szCs w:val="22"/>
          <w:lang w:val="es-CO"/>
        </w:rPr>
      </w:pPr>
    </w:p>
    <w:p w14:paraId="6C5ECB00" w14:textId="7AB629E3" w:rsidR="009A2BE3" w:rsidRPr="004223B6" w:rsidRDefault="002F7BF1" w:rsidP="00F64185">
      <w:pPr>
        <w:pStyle w:val="NormalWeb"/>
        <w:shd w:val="clear" w:color="auto" w:fill="FFFFFF"/>
        <w:spacing w:before="0" w:after="0" w:line="20" w:lineRule="atLeast"/>
        <w:ind w:right="14"/>
        <w:jc w:val="both"/>
        <w:rPr>
          <w:rFonts w:ascii="Arial" w:hAnsi="Arial" w:cs="Arial"/>
          <w:color w:val="000000"/>
          <w:sz w:val="22"/>
          <w:szCs w:val="22"/>
          <w:lang w:val="es-CO"/>
        </w:rPr>
      </w:pPr>
      <w:r>
        <w:rPr>
          <w:rFonts w:ascii="Arial" w:hAnsi="Arial" w:cs="Arial"/>
          <w:b/>
          <w:bCs/>
          <w:color w:val="000000"/>
          <w:sz w:val="22"/>
          <w:szCs w:val="22"/>
          <w:bdr w:val="none" w:sz="0" w:space="0" w:color="auto" w:frame="1"/>
          <w:lang w:val="es-CO"/>
        </w:rPr>
        <w:t>NOTA</w:t>
      </w:r>
      <w:r w:rsidR="009A2BE3" w:rsidRPr="004223B6">
        <w:rPr>
          <w:rFonts w:ascii="Arial" w:hAnsi="Arial" w:cs="Arial"/>
          <w:b/>
          <w:bCs/>
          <w:color w:val="000000"/>
          <w:sz w:val="22"/>
          <w:szCs w:val="22"/>
          <w:bdr w:val="none" w:sz="0" w:space="0" w:color="auto" w:frame="1"/>
          <w:lang w:val="es-CO"/>
        </w:rPr>
        <w:t xml:space="preserve"> 2.</w:t>
      </w:r>
      <w:r w:rsidR="009A2BE3" w:rsidRPr="004223B6">
        <w:rPr>
          <w:rFonts w:ascii="Arial" w:hAnsi="Arial" w:cs="Arial"/>
          <w:color w:val="000000"/>
          <w:sz w:val="22"/>
          <w:szCs w:val="22"/>
          <w:bdr w:val="none" w:sz="0" w:space="0" w:color="auto" w:frame="1"/>
          <w:lang w:val="es-CO"/>
        </w:rPr>
        <w:t> En el caso de los Proponentes plurales, cada uno de sus integrantes (sea persona natural o jurídica) deberá acreditar que está constituido en más del 50% por mujeres sobre las cuales recaiga alguna de las condiciones arriba señaladas y aportar los documentos solicitados, conforme a lo definido en esta regla de desempate.  </w:t>
      </w:r>
    </w:p>
    <w:p w14:paraId="0B9E9D43" w14:textId="77777777" w:rsidR="009A2BE3" w:rsidRPr="004223B6" w:rsidRDefault="009A2BE3" w:rsidP="00F64185">
      <w:pPr>
        <w:pStyle w:val="NormalWeb"/>
        <w:shd w:val="clear" w:color="auto" w:fill="FFFFFF"/>
        <w:spacing w:before="0" w:after="0" w:line="20" w:lineRule="atLeast"/>
        <w:ind w:left="284" w:right="14" w:firstLine="10"/>
        <w:jc w:val="both"/>
        <w:rPr>
          <w:rFonts w:ascii="Arial" w:hAnsi="Arial" w:cs="Arial"/>
          <w:color w:val="000000"/>
          <w:sz w:val="22"/>
          <w:szCs w:val="22"/>
          <w:lang w:val="es-CO"/>
        </w:rPr>
      </w:pPr>
      <w:r w:rsidRPr="004223B6">
        <w:rPr>
          <w:rFonts w:ascii="Arial" w:hAnsi="Arial" w:cs="Arial"/>
          <w:b/>
          <w:bCs/>
          <w:color w:val="000000"/>
          <w:sz w:val="22"/>
          <w:szCs w:val="22"/>
          <w:bdr w:val="none" w:sz="0" w:space="0" w:color="auto" w:frame="1"/>
          <w:lang w:val="es-CO"/>
        </w:rPr>
        <w:t> </w:t>
      </w:r>
    </w:p>
    <w:p w14:paraId="5F03DA4C" w14:textId="41E2AA06" w:rsidR="009A2BE3" w:rsidRPr="004223B6" w:rsidRDefault="002F7BF1" w:rsidP="00F64185">
      <w:pPr>
        <w:pStyle w:val="NormalWeb"/>
        <w:shd w:val="clear" w:color="auto" w:fill="FFFFFF"/>
        <w:spacing w:before="0" w:after="0" w:line="20" w:lineRule="atLeast"/>
        <w:ind w:right="14"/>
        <w:jc w:val="both"/>
        <w:rPr>
          <w:rFonts w:ascii="Arial" w:hAnsi="Arial" w:cs="Arial"/>
          <w:color w:val="000000"/>
          <w:sz w:val="22"/>
          <w:szCs w:val="22"/>
          <w:lang w:val="es-CO"/>
        </w:rPr>
      </w:pPr>
      <w:r>
        <w:rPr>
          <w:rFonts w:ascii="Arial" w:hAnsi="Arial" w:cs="Arial"/>
          <w:b/>
          <w:bCs/>
          <w:sz w:val="22"/>
          <w:szCs w:val="22"/>
          <w:bdr w:val="none" w:sz="0" w:space="0" w:color="auto" w:frame="1"/>
          <w:lang w:val="es-CO"/>
        </w:rPr>
        <w:t>NOTA</w:t>
      </w:r>
      <w:r w:rsidR="009A2BE3" w:rsidRPr="004223B6">
        <w:rPr>
          <w:rFonts w:ascii="Arial" w:hAnsi="Arial" w:cs="Arial"/>
          <w:b/>
          <w:bCs/>
          <w:sz w:val="22"/>
          <w:szCs w:val="22"/>
          <w:bdr w:val="none" w:sz="0" w:space="0" w:color="auto" w:frame="1"/>
          <w:lang w:val="es-CO"/>
        </w:rPr>
        <w:t> 3.</w:t>
      </w:r>
      <w:r w:rsidR="009A2BE3" w:rsidRPr="004223B6">
        <w:rPr>
          <w:rFonts w:ascii="Arial" w:hAnsi="Arial" w:cs="Arial"/>
          <w:sz w:val="22"/>
          <w:szCs w:val="22"/>
          <w:bdr w:val="none" w:sz="0" w:space="0" w:color="auto" w:frame="1"/>
          <w:lang w:val="es-CO"/>
        </w:rPr>
        <w:t xml:space="preserve"> Debido a que, para el otorgamiento de este criterio de desempate se entregan documentos que contienen datos sensibles, el proponente deberá aportar junto con su propuesta, el </w:t>
      </w:r>
      <w:r w:rsidR="000D4BE6">
        <w:rPr>
          <w:rFonts w:ascii="Arial" w:hAnsi="Arial" w:cs="Arial"/>
          <w:sz w:val="22"/>
          <w:szCs w:val="22"/>
          <w:bdr w:val="none" w:sz="0" w:space="0" w:color="auto" w:frame="1"/>
          <w:lang w:val="es-CO"/>
        </w:rPr>
        <w:t>Documento</w:t>
      </w:r>
      <w:r w:rsidR="00570AE9">
        <w:rPr>
          <w:rFonts w:ascii="Arial" w:hAnsi="Arial" w:cs="Arial"/>
          <w:sz w:val="22"/>
          <w:szCs w:val="22"/>
          <w:bdr w:val="none" w:sz="0" w:space="0" w:color="auto" w:frame="1"/>
          <w:lang w:val="es-CO"/>
        </w:rPr>
        <w:t xml:space="preserve"> </w:t>
      </w:r>
      <w:r w:rsidR="00286CFD" w:rsidRPr="008F71D0">
        <w:rPr>
          <w:rFonts w:ascii="Arial" w:hAnsi="Arial" w:cs="Arial"/>
          <w:b/>
          <w:color w:val="2E74B5" w:themeColor="accent1" w:themeShade="BF"/>
          <w:sz w:val="22"/>
          <w:szCs w:val="22"/>
          <w:bdr w:val="none" w:sz="0" w:space="0" w:color="auto" w:frame="1"/>
          <w:lang w:val="es-CO"/>
        </w:rPr>
        <w:t>XX</w:t>
      </w:r>
      <w:r w:rsidR="009A2BE3" w:rsidRPr="004223B6">
        <w:rPr>
          <w:rFonts w:ascii="Arial" w:hAnsi="Arial" w:cs="Arial"/>
          <w:b/>
          <w:sz w:val="22"/>
          <w:szCs w:val="22"/>
          <w:bdr w:val="none" w:sz="0" w:space="0" w:color="auto" w:frame="1"/>
          <w:lang w:val="es-CO"/>
        </w:rPr>
        <w:t> </w:t>
      </w:r>
      <w:r w:rsidR="003572EE" w:rsidRPr="004223B6">
        <w:rPr>
          <w:rFonts w:ascii="Arial" w:hAnsi="Arial" w:cs="Arial"/>
          <w:b/>
          <w:sz w:val="22"/>
          <w:szCs w:val="22"/>
          <w:bdr w:val="none" w:sz="0" w:space="0" w:color="auto" w:frame="1"/>
          <w:lang w:val="es-CO"/>
        </w:rPr>
        <w:t>Autorización para el Tratamiento de Datos del Titular de la Información</w:t>
      </w:r>
      <w:r w:rsidR="009A2BE3" w:rsidRPr="004223B6">
        <w:rPr>
          <w:rFonts w:ascii="Arial" w:hAnsi="Arial" w:cs="Arial"/>
          <w:sz w:val="22"/>
          <w:szCs w:val="22"/>
          <w:bdr w:val="none" w:sz="0" w:space="0" w:color="auto" w:frame="1"/>
          <w:lang w:val="es-CO"/>
        </w:rPr>
        <w:t>, debidamente diligenciado, de conformidad con lo establecido en artículo 6 de la Ley 1581 de 2012, de no aportarse será requerido por la entidad. </w:t>
      </w:r>
      <w:r w:rsidR="009A2BE3" w:rsidRPr="004223B6">
        <w:rPr>
          <w:rFonts w:ascii="Arial" w:hAnsi="Arial" w:cs="Arial"/>
          <w:b/>
          <w:bCs/>
          <w:color w:val="000000"/>
          <w:sz w:val="22"/>
          <w:szCs w:val="22"/>
          <w:bdr w:val="none" w:sz="0" w:space="0" w:color="auto" w:frame="1"/>
          <w:lang w:val="es-CO"/>
        </w:rPr>
        <w:t> </w:t>
      </w:r>
      <w:r w:rsidR="009A2BE3" w:rsidRPr="004223B6">
        <w:rPr>
          <w:rFonts w:ascii="Arial" w:hAnsi="Arial" w:cs="Arial"/>
          <w:sz w:val="22"/>
          <w:szCs w:val="22"/>
          <w:bdr w:val="none" w:sz="0" w:space="0" w:color="auto" w:frame="1"/>
          <w:lang w:val="es-CO"/>
        </w:rPr>
        <w:t> </w:t>
      </w:r>
    </w:p>
    <w:p w14:paraId="31DA6FF9" w14:textId="77777777" w:rsidR="009A2BE3" w:rsidRPr="004223B6" w:rsidRDefault="009A2BE3" w:rsidP="00F64185">
      <w:pPr>
        <w:pStyle w:val="NormalWeb"/>
        <w:shd w:val="clear" w:color="auto" w:fill="FFFFFF"/>
        <w:spacing w:before="0" w:after="0" w:line="20" w:lineRule="atLeast"/>
        <w:ind w:left="284" w:right="14" w:firstLine="10"/>
        <w:jc w:val="both"/>
        <w:rPr>
          <w:rFonts w:ascii="Arial" w:hAnsi="Arial" w:cs="Arial"/>
          <w:color w:val="000000"/>
          <w:sz w:val="22"/>
          <w:szCs w:val="22"/>
          <w:lang w:val="es-CO"/>
        </w:rPr>
      </w:pPr>
      <w:r w:rsidRPr="004223B6">
        <w:rPr>
          <w:rFonts w:ascii="Arial" w:hAnsi="Arial" w:cs="Arial"/>
          <w:b/>
          <w:bCs/>
          <w:color w:val="000000"/>
          <w:sz w:val="22"/>
          <w:szCs w:val="22"/>
          <w:bdr w:val="none" w:sz="0" w:space="0" w:color="auto" w:frame="1"/>
          <w:lang w:val="es-CO"/>
        </w:rPr>
        <w:t> </w:t>
      </w:r>
    </w:p>
    <w:p w14:paraId="3FA4A795" w14:textId="3FE7BF53" w:rsidR="00706EC2" w:rsidRPr="004223B6" w:rsidRDefault="00706EC2" w:rsidP="00E72421">
      <w:pPr>
        <w:pStyle w:val="NormalWeb"/>
        <w:numPr>
          <w:ilvl w:val="0"/>
          <w:numId w:val="25"/>
        </w:numPr>
        <w:shd w:val="clear" w:color="auto" w:fill="FFFFFF"/>
        <w:spacing w:before="0" w:after="0" w:line="20" w:lineRule="atLeast"/>
        <w:ind w:right="14"/>
        <w:jc w:val="both"/>
        <w:rPr>
          <w:rFonts w:ascii="Arial" w:hAnsi="Arial" w:cs="Arial"/>
          <w:b/>
          <w:bCs/>
          <w:i/>
          <w:iCs/>
          <w:color w:val="000000"/>
          <w:sz w:val="22"/>
          <w:szCs w:val="22"/>
          <w:bdr w:val="none" w:sz="0" w:space="0" w:color="auto" w:frame="1"/>
          <w:lang w:val="es-CO"/>
        </w:rPr>
      </w:pPr>
      <w:r w:rsidRPr="004223B6">
        <w:rPr>
          <w:rFonts w:ascii="Arial" w:hAnsi="Arial" w:cs="Arial"/>
          <w:b/>
          <w:bCs/>
          <w:i/>
          <w:iCs/>
          <w:color w:val="000000"/>
          <w:sz w:val="22"/>
          <w:szCs w:val="22"/>
          <w:bdr w:val="none" w:sz="0" w:space="0" w:color="auto" w:frame="1"/>
          <w:lang w:val="es-CO"/>
        </w:rPr>
        <w:t xml:space="preserve">Preferir la propuesta presentada por el oferente que acredite en las condiciones establecidas en la ley que por lo menos el diez por ciento (10%) de su nómina está en condición de discapacidad a la que se refiere la Ley 361 de 1997. Si la oferta es presentada por un proponente plural, el integrante del oferente que acredite que el diez por ciento (10%) de su nómina está en condición de discapacidad en los términos del presente numeral, debe tener una participación de por lo menos el veinticinco por </w:t>
      </w:r>
      <w:r w:rsidRPr="004223B6">
        <w:rPr>
          <w:rFonts w:ascii="Arial" w:hAnsi="Arial" w:cs="Arial"/>
          <w:b/>
          <w:bCs/>
          <w:i/>
          <w:iCs/>
          <w:color w:val="000000"/>
          <w:sz w:val="22"/>
          <w:szCs w:val="22"/>
          <w:bdr w:val="none" w:sz="0" w:space="0" w:color="auto" w:frame="1"/>
          <w:lang w:val="es-CO"/>
        </w:rPr>
        <w:lastRenderedPageBreak/>
        <w:t>ciento (25%) en el consorcio, unión temporal y aportar mínimo el veinticinco por ciento (25%) de la experiencia acreditada en la oferta.</w:t>
      </w:r>
    </w:p>
    <w:p w14:paraId="2857DA67" w14:textId="64DAF98E" w:rsidR="009A2BE3" w:rsidRPr="004223B6" w:rsidRDefault="009A2BE3" w:rsidP="00F64185">
      <w:pPr>
        <w:pStyle w:val="NormalWeb"/>
        <w:shd w:val="clear" w:color="auto" w:fill="FFFFFF"/>
        <w:spacing w:before="0" w:after="0" w:line="20" w:lineRule="atLeast"/>
        <w:ind w:left="409" w:right="14"/>
        <w:jc w:val="both"/>
        <w:rPr>
          <w:rFonts w:ascii="Arial" w:hAnsi="Arial" w:cs="Arial"/>
          <w:color w:val="000000"/>
          <w:sz w:val="22"/>
          <w:szCs w:val="22"/>
          <w:lang w:val="es-CO"/>
        </w:rPr>
      </w:pPr>
      <w:r w:rsidRPr="004223B6">
        <w:rPr>
          <w:rFonts w:ascii="Arial" w:hAnsi="Arial" w:cs="Arial"/>
          <w:color w:val="000000"/>
          <w:sz w:val="22"/>
          <w:szCs w:val="22"/>
          <w:bdr w:val="none" w:sz="0" w:space="0" w:color="auto" w:frame="1"/>
          <w:lang w:val="es-CO"/>
        </w:rPr>
        <w:t>  </w:t>
      </w:r>
    </w:p>
    <w:p w14:paraId="4D627244" w14:textId="77777777" w:rsidR="009A2BE3" w:rsidRPr="004223B6" w:rsidRDefault="009A2BE3" w:rsidP="00F64185">
      <w:pPr>
        <w:pStyle w:val="NormalWeb"/>
        <w:shd w:val="clear" w:color="auto" w:fill="FFFFFF"/>
        <w:spacing w:before="0" w:after="0" w:line="20" w:lineRule="atLeast"/>
        <w:ind w:left="39" w:right="14" w:firstLine="10"/>
        <w:jc w:val="both"/>
        <w:rPr>
          <w:rFonts w:ascii="Arial" w:hAnsi="Arial" w:cs="Arial"/>
          <w:color w:val="000000"/>
          <w:sz w:val="22"/>
          <w:szCs w:val="22"/>
          <w:bdr w:val="none" w:sz="0" w:space="0" w:color="auto" w:frame="1"/>
          <w:lang w:val="es-CO"/>
        </w:rPr>
      </w:pPr>
      <w:r w:rsidRPr="004223B6">
        <w:rPr>
          <w:rFonts w:ascii="Arial" w:hAnsi="Arial" w:cs="Arial"/>
          <w:color w:val="000000"/>
          <w:sz w:val="22"/>
          <w:szCs w:val="22"/>
          <w:bdr w:val="none" w:sz="0" w:space="0" w:color="auto" w:frame="1"/>
          <w:lang w:val="es-CO"/>
        </w:rPr>
        <w:t>Para la acreditación de este criterio de desempate, el proponente deberá:  </w:t>
      </w:r>
    </w:p>
    <w:p w14:paraId="71FD78AC" w14:textId="77777777" w:rsidR="00706EC2" w:rsidRPr="004223B6" w:rsidRDefault="00706EC2" w:rsidP="00F64185">
      <w:pPr>
        <w:pStyle w:val="NormalWeb"/>
        <w:shd w:val="clear" w:color="auto" w:fill="FFFFFF"/>
        <w:spacing w:before="0" w:after="0" w:line="20" w:lineRule="atLeast"/>
        <w:ind w:left="39" w:right="14" w:firstLine="10"/>
        <w:jc w:val="both"/>
        <w:rPr>
          <w:rFonts w:ascii="Arial" w:hAnsi="Arial" w:cs="Arial"/>
          <w:color w:val="000000"/>
          <w:sz w:val="22"/>
          <w:szCs w:val="22"/>
          <w:lang w:val="es-CO"/>
        </w:rPr>
      </w:pPr>
    </w:p>
    <w:p w14:paraId="54C6742B" w14:textId="77777777" w:rsidR="009A2BE3" w:rsidRPr="004223B6" w:rsidRDefault="009A2BE3" w:rsidP="00E72421">
      <w:pPr>
        <w:pStyle w:val="Prrafodelista"/>
        <w:numPr>
          <w:ilvl w:val="0"/>
          <w:numId w:val="27"/>
        </w:numPr>
        <w:shd w:val="clear" w:color="auto" w:fill="FFFFFF"/>
        <w:spacing w:line="20" w:lineRule="atLeast"/>
        <w:jc w:val="both"/>
        <w:rPr>
          <w:rFonts w:ascii="Arial" w:hAnsi="Arial" w:cs="Arial"/>
          <w:color w:val="000000"/>
          <w:sz w:val="22"/>
          <w:szCs w:val="22"/>
        </w:rPr>
      </w:pPr>
      <w:r w:rsidRPr="004223B6">
        <w:rPr>
          <w:rFonts w:ascii="Arial" w:hAnsi="Arial" w:cs="Arial"/>
          <w:color w:val="000000"/>
          <w:sz w:val="22"/>
          <w:szCs w:val="22"/>
          <w:bdr w:val="none" w:sz="0" w:space="0" w:color="auto" w:frame="1"/>
        </w:rPr>
        <w:t>Acreditar que en su nómina se encuentra al menos el diez por ciento (10%) de trabajadores en situación de discapacidad, para lo cual deberá anexar certificado expedido por el Ministerio de Trabajo, el cual deberá estar vigente a la fecha de cierre del proceso de selección.   </w:t>
      </w:r>
    </w:p>
    <w:p w14:paraId="5C636AD0" w14:textId="77777777" w:rsidR="009A2BE3" w:rsidRPr="004223B6" w:rsidRDefault="009A2BE3" w:rsidP="00E72421">
      <w:pPr>
        <w:pStyle w:val="Prrafodelista"/>
        <w:numPr>
          <w:ilvl w:val="0"/>
          <w:numId w:val="27"/>
        </w:numPr>
        <w:shd w:val="clear" w:color="auto" w:fill="FFFFFF"/>
        <w:spacing w:line="20" w:lineRule="atLeast"/>
        <w:jc w:val="both"/>
        <w:rPr>
          <w:rFonts w:ascii="Arial" w:hAnsi="Arial" w:cs="Arial"/>
          <w:color w:val="000000"/>
          <w:sz w:val="22"/>
          <w:szCs w:val="22"/>
        </w:rPr>
      </w:pPr>
      <w:r w:rsidRPr="004223B6">
        <w:rPr>
          <w:rFonts w:ascii="Arial" w:hAnsi="Arial" w:cs="Arial"/>
          <w:color w:val="000000"/>
          <w:sz w:val="22"/>
          <w:szCs w:val="22"/>
          <w:bdr w:val="none" w:sz="0" w:space="0" w:color="auto" w:frame="1"/>
        </w:rPr>
        <w:t>En los términos del parágrafo 2 del artículo 35 de la Ley 2069 de 2020, deberá adicionalmente acreditar mediante certificación suscrita por el representante legal y/o revisor fiscal en los casos en que la sociedad esté obligada a tenerlo, que el personal referido ha sido contratado por lo menos con un (1) año de anterioridad a la fecha de cierre del proceso de selección o desde el momento de la constitución de la persona jurídica y que declare adicionalmente que se obliga a mantener dicho personal por un lapso igual al término de ejecución del contrato.</w:t>
      </w:r>
    </w:p>
    <w:p w14:paraId="235E431E" w14:textId="77777777" w:rsidR="00B7707E" w:rsidRPr="004223B6" w:rsidRDefault="00B7707E" w:rsidP="00B7707E">
      <w:pPr>
        <w:shd w:val="clear" w:color="auto" w:fill="FFFFFF"/>
        <w:spacing w:line="20" w:lineRule="atLeast"/>
        <w:jc w:val="both"/>
        <w:rPr>
          <w:rFonts w:ascii="Arial" w:hAnsi="Arial" w:cs="Arial"/>
          <w:color w:val="000000"/>
          <w:sz w:val="22"/>
          <w:szCs w:val="22"/>
          <w:bdr w:val="none" w:sz="0" w:space="0" w:color="auto" w:frame="1"/>
        </w:rPr>
      </w:pPr>
    </w:p>
    <w:p w14:paraId="6D059B8E" w14:textId="584D2A57" w:rsidR="009A2BE3" w:rsidRPr="004223B6" w:rsidRDefault="009A2BE3" w:rsidP="00B7707E">
      <w:pPr>
        <w:shd w:val="clear" w:color="auto" w:fill="FFFFFF"/>
        <w:spacing w:line="20" w:lineRule="atLeast"/>
        <w:jc w:val="both"/>
        <w:rPr>
          <w:rFonts w:ascii="Arial" w:hAnsi="Arial" w:cs="Arial"/>
          <w:color w:val="000000"/>
          <w:sz w:val="22"/>
          <w:szCs w:val="22"/>
          <w:bdr w:val="none" w:sz="0" w:space="0" w:color="auto" w:frame="1"/>
        </w:rPr>
      </w:pPr>
      <w:r w:rsidRPr="004223B6">
        <w:rPr>
          <w:rFonts w:ascii="Arial" w:hAnsi="Arial" w:cs="Arial"/>
          <w:color w:val="000000"/>
          <w:sz w:val="22"/>
          <w:szCs w:val="22"/>
          <w:bdr w:val="none" w:sz="0" w:space="0" w:color="auto" w:frame="1"/>
        </w:rPr>
        <w:t>Si la propuesta es presentada por un consorcio o unión temporal, el integrante del proponente plural deberá:    </w:t>
      </w:r>
    </w:p>
    <w:p w14:paraId="5B5EEA15" w14:textId="77777777" w:rsidR="00B7707E" w:rsidRPr="004223B6" w:rsidRDefault="00B7707E" w:rsidP="00B7707E">
      <w:pPr>
        <w:shd w:val="clear" w:color="auto" w:fill="FFFFFF"/>
        <w:spacing w:line="20" w:lineRule="atLeast"/>
        <w:jc w:val="both"/>
        <w:rPr>
          <w:rFonts w:ascii="Arial" w:hAnsi="Arial" w:cs="Arial"/>
          <w:color w:val="000000"/>
          <w:sz w:val="22"/>
          <w:szCs w:val="22"/>
        </w:rPr>
      </w:pPr>
    </w:p>
    <w:p w14:paraId="0B2D894E" w14:textId="77777777" w:rsidR="009A2BE3" w:rsidRPr="004223B6" w:rsidRDefault="009A2BE3" w:rsidP="00E72421">
      <w:pPr>
        <w:pStyle w:val="Prrafodelista"/>
        <w:numPr>
          <w:ilvl w:val="0"/>
          <w:numId w:val="28"/>
        </w:numPr>
        <w:shd w:val="clear" w:color="auto" w:fill="FFFFFF"/>
        <w:spacing w:line="20" w:lineRule="atLeast"/>
        <w:jc w:val="both"/>
        <w:rPr>
          <w:rFonts w:ascii="Arial" w:hAnsi="Arial" w:cs="Arial"/>
          <w:color w:val="000000"/>
          <w:sz w:val="22"/>
          <w:szCs w:val="22"/>
        </w:rPr>
      </w:pPr>
      <w:r w:rsidRPr="004223B6">
        <w:rPr>
          <w:rFonts w:ascii="Arial" w:hAnsi="Arial" w:cs="Arial"/>
          <w:color w:val="000000"/>
          <w:sz w:val="22"/>
          <w:szCs w:val="22"/>
          <w:bdr w:val="none" w:sz="0" w:space="0" w:color="auto" w:frame="1"/>
        </w:rPr>
        <w:t>Acreditar que el diez por ciento (10%) de su nómina está en condición de discapacidad para lo cual deberá anexar el certificado expedido por el Ministerio de Trabajo, el cual deberá estar vigente a la fecha de cierre del proceso de selección.   </w:t>
      </w:r>
    </w:p>
    <w:p w14:paraId="6CF92C68" w14:textId="77777777" w:rsidR="009A2BE3" w:rsidRPr="004223B6" w:rsidRDefault="009A2BE3" w:rsidP="00E72421">
      <w:pPr>
        <w:pStyle w:val="Prrafodelista"/>
        <w:numPr>
          <w:ilvl w:val="0"/>
          <w:numId w:val="28"/>
        </w:numPr>
        <w:shd w:val="clear" w:color="auto" w:fill="FFFFFF"/>
        <w:spacing w:line="20" w:lineRule="atLeast"/>
        <w:jc w:val="both"/>
        <w:rPr>
          <w:rFonts w:ascii="Arial" w:hAnsi="Arial" w:cs="Arial"/>
          <w:color w:val="000000"/>
          <w:sz w:val="22"/>
          <w:szCs w:val="22"/>
        </w:rPr>
      </w:pPr>
      <w:r w:rsidRPr="004223B6">
        <w:rPr>
          <w:rFonts w:ascii="Arial" w:hAnsi="Arial" w:cs="Arial"/>
          <w:color w:val="000000"/>
          <w:sz w:val="22"/>
          <w:szCs w:val="22"/>
          <w:bdr w:val="none" w:sz="0" w:space="0" w:color="auto" w:frame="1"/>
        </w:rPr>
        <w:t>Además, deberá tener una participación de por lo menos el veinticinco por ciento (25%) en el consorcio o unión temporal y aportar mínimo el veinticinco por ciento (25%) de la experiencia mínima habilitante acreditada en la oferta.  </w:t>
      </w:r>
    </w:p>
    <w:p w14:paraId="2E297F07" w14:textId="77777777" w:rsidR="009A2BE3" w:rsidRPr="004223B6" w:rsidRDefault="009A2BE3" w:rsidP="00E72421">
      <w:pPr>
        <w:pStyle w:val="Prrafodelista"/>
        <w:numPr>
          <w:ilvl w:val="0"/>
          <w:numId w:val="28"/>
        </w:numPr>
        <w:shd w:val="clear" w:color="auto" w:fill="FFFFFF"/>
        <w:spacing w:line="20" w:lineRule="atLeast"/>
        <w:jc w:val="both"/>
        <w:rPr>
          <w:rFonts w:ascii="Arial" w:hAnsi="Arial" w:cs="Arial"/>
          <w:color w:val="000000"/>
          <w:sz w:val="22"/>
          <w:szCs w:val="22"/>
        </w:rPr>
      </w:pPr>
      <w:r w:rsidRPr="004223B6">
        <w:rPr>
          <w:rFonts w:ascii="Arial" w:hAnsi="Arial" w:cs="Arial"/>
          <w:color w:val="000000"/>
          <w:sz w:val="22"/>
          <w:szCs w:val="22"/>
          <w:bdr w:val="none" w:sz="0" w:space="0" w:color="auto" w:frame="1"/>
        </w:rPr>
        <w:t>En los términos del parágrafo 2 del artículo 35 de la Ley 2069 de 2020, deberá adicionalmente acreditar mediante certificación suscrita por el representante legal y/o revisor fiscal en los casos en que la sociedad esté obligada a tenerlo, que el personal referido ha sido contratado por lo menos con un (1) año de anterioridad a la fecha de cierre del proceso de selección o desde el momento de la constitución de la persona jurídica y que declare adicionalmente que se obliga a mantener dicho personal por un lapso igual al término de ejecución del contrato. </w:t>
      </w:r>
    </w:p>
    <w:p w14:paraId="08FB0317" w14:textId="77777777" w:rsidR="009A2BE3" w:rsidRPr="004223B6" w:rsidRDefault="009A2BE3" w:rsidP="00F64185">
      <w:pPr>
        <w:shd w:val="clear" w:color="auto" w:fill="FFFFFF"/>
        <w:spacing w:line="20" w:lineRule="atLeast"/>
        <w:jc w:val="both"/>
        <w:rPr>
          <w:rFonts w:ascii="Arial" w:hAnsi="Arial" w:cs="Arial"/>
          <w:color w:val="000000"/>
          <w:sz w:val="22"/>
          <w:szCs w:val="22"/>
          <w:bdr w:val="none" w:sz="0" w:space="0" w:color="auto" w:frame="1"/>
        </w:rPr>
      </w:pPr>
    </w:p>
    <w:p w14:paraId="20B25124" w14:textId="77777777" w:rsidR="009A2BE3" w:rsidRPr="004223B6" w:rsidRDefault="009A2BE3" w:rsidP="00F64185">
      <w:pPr>
        <w:shd w:val="clear" w:color="auto" w:fill="FFFFFF"/>
        <w:spacing w:line="20" w:lineRule="atLeast"/>
        <w:jc w:val="both"/>
        <w:rPr>
          <w:rFonts w:ascii="Arial" w:hAnsi="Arial" w:cs="Arial"/>
          <w:color w:val="000000"/>
          <w:sz w:val="22"/>
          <w:szCs w:val="22"/>
          <w:bdr w:val="none" w:sz="0" w:space="0" w:color="auto" w:frame="1"/>
        </w:rPr>
      </w:pPr>
      <w:r w:rsidRPr="004223B6">
        <w:rPr>
          <w:rFonts w:ascii="Arial" w:hAnsi="Arial" w:cs="Arial"/>
          <w:color w:val="000000"/>
          <w:sz w:val="22"/>
          <w:szCs w:val="22"/>
          <w:bdr w:val="none" w:sz="0" w:space="0" w:color="auto" w:frame="1"/>
        </w:rPr>
        <w:t>Para efectos de lo anterior, deberá revisarse el documento de constitución en el SECOP II con el fin de verificar el porcentaje de participación de sus integrantes.</w:t>
      </w:r>
    </w:p>
    <w:p w14:paraId="73DF8600" w14:textId="77777777" w:rsidR="009A2BE3" w:rsidRPr="004223B6" w:rsidRDefault="009A2BE3" w:rsidP="00F64185">
      <w:pPr>
        <w:shd w:val="clear" w:color="auto" w:fill="FFFFFF"/>
        <w:spacing w:line="20" w:lineRule="atLeast"/>
        <w:jc w:val="both"/>
        <w:rPr>
          <w:rFonts w:ascii="Arial" w:hAnsi="Arial" w:cs="Arial"/>
          <w:color w:val="000000"/>
          <w:sz w:val="22"/>
          <w:szCs w:val="22"/>
          <w:bdr w:val="none" w:sz="0" w:space="0" w:color="auto" w:frame="1"/>
        </w:rPr>
      </w:pPr>
      <w:r w:rsidRPr="004223B6">
        <w:rPr>
          <w:rFonts w:ascii="Arial" w:hAnsi="Arial" w:cs="Arial"/>
          <w:color w:val="000000"/>
          <w:sz w:val="22"/>
          <w:szCs w:val="22"/>
          <w:bdr w:val="none" w:sz="0" w:space="0" w:color="auto" w:frame="1"/>
        </w:rPr>
        <w:br/>
        <w:t>Para acreditar el porcentaje de la experiencia exigida en este numeral, se tendrá en cuenta la experiencia mínima habilitante aportada por el participante del oferente plural, de manera proporcional a su participación en el mismo.</w:t>
      </w:r>
      <w:r w:rsidRPr="004223B6">
        <w:rPr>
          <w:rFonts w:ascii="Arial" w:hAnsi="Arial" w:cs="Arial"/>
          <w:b/>
          <w:bCs/>
          <w:color w:val="000000"/>
          <w:sz w:val="22"/>
          <w:szCs w:val="22"/>
          <w:bdr w:val="none" w:sz="0" w:space="0" w:color="auto" w:frame="1"/>
        </w:rPr>
        <w:t>  </w:t>
      </w:r>
      <w:r w:rsidRPr="004223B6">
        <w:rPr>
          <w:rFonts w:ascii="Arial" w:hAnsi="Arial" w:cs="Arial"/>
          <w:color w:val="000000"/>
          <w:sz w:val="22"/>
          <w:szCs w:val="22"/>
          <w:bdr w:val="none" w:sz="0" w:space="0" w:color="auto" w:frame="1"/>
        </w:rPr>
        <w:t> </w:t>
      </w:r>
    </w:p>
    <w:p w14:paraId="6124A97B" w14:textId="77777777" w:rsidR="009A2BE3" w:rsidRPr="004223B6" w:rsidRDefault="009A2BE3" w:rsidP="00F64185">
      <w:pPr>
        <w:shd w:val="clear" w:color="auto" w:fill="FFFFFF"/>
        <w:spacing w:line="20" w:lineRule="atLeast"/>
        <w:ind w:left="1440"/>
        <w:jc w:val="both"/>
        <w:rPr>
          <w:rFonts w:ascii="Arial" w:hAnsi="Arial" w:cs="Arial"/>
          <w:color w:val="000000"/>
          <w:sz w:val="22"/>
          <w:szCs w:val="22"/>
        </w:rPr>
      </w:pPr>
    </w:p>
    <w:p w14:paraId="389F7A75" w14:textId="5929AA74" w:rsidR="00706EC2" w:rsidRPr="004223B6" w:rsidRDefault="00706EC2" w:rsidP="00E72421">
      <w:pPr>
        <w:pStyle w:val="NormalWeb"/>
        <w:numPr>
          <w:ilvl w:val="0"/>
          <w:numId w:val="25"/>
        </w:numPr>
        <w:shd w:val="clear" w:color="auto" w:fill="FFFFFF"/>
        <w:spacing w:before="0" w:after="0" w:line="20" w:lineRule="atLeast"/>
        <w:ind w:right="14"/>
        <w:jc w:val="both"/>
        <w:rPr>
          <w:rFonts w:ascii="Arial" w:hAnsi="Arial" w:cs="Arial"/>
          <w:b/>
          <w:bCs/>
          <w:i/>
          <w:iCs/>
          <w:color w:val="000000"/>
          <w:sz w:val="22"/>
          <w:szCs w:val="22"/>
          <w:bdr w:val="none" w:sz="0" w:space="0" w:color="auto" w:frame="1"/>
          <w:lang w:val="es-CO"/>
        </w:rPr>
      </w:pPr>
      <w:r w:rsidRPr="004223B6">
        <w:rPr>
          <w:rFonts w:ascii="Arial" w:hAnsi="Arial" w:cs="Arial"/>
          <w:b/>
          <w:bCs/>
          <w:i/>
          <w:iCs/>
          <w:color w:val="000000"/>
          <w:sz w:val="22"/>
          <w:szCs w:val="22"/>
          <w:bdr w:val="none" w:sz="0" w:space="0" w:color="auto" w:frame="1"/>
          <w:lang w:val="es-CO"/>
        </w:rPr>
        <w:t>Preferir la propuesta presentada por el oferente que acredite la vinculación en mayor proporción de personas mayores que no sean beneficiarios de la pensión de vejez, familiar o de sobrevivencia y que hayan cumplido el requisito de edad de pensión establecido en la Ley.</w:t>
      </w:r>
    </w:p>
    <w:p w14:paraId="09B5A898" w14:textId="7AEB86CE" w:rsidR="009A2BE3" w:rsidRPr="004223B6" w:rsidRDefault="009A2BE3" w:rsidP="00F64185">
      <w:pPr>
        <w:pStyle w:val="NormalWeb"/>
        <w:shd w:val="clear" w:color="auto" w:fill="FFFFFF"/>
        <w:spacing w:before="0" w:after="0" w:line="20" w:lineRule="atLeast"/>
        <w:ind w:left="409" w:right="14"/>
        <w:jc w:val="both"/>
        <w:rPr>
          <w:rFonts w:ascii="Arial" w:hAnsi="Arial" w:cs="Arial"/>
          <w:color w:val="000000"/>
          <w:sz w:val="22"/>
          <w:szCs w:val="22"/>
          <w:lang w:val="es-CO"/>
        </w:rPr>
      </w:pPr>
      <w:r w:rsidRPr="004223B6">
        <w:rPr>
          <w:rFonts w:ascii="Arial" w:hAnsi="Arial" w:cs="Arial"/>
          <w:color w:val="000000"/>
          <w:sz w:val="22"/>
          <w:szCs w:val="22"/>
          <w:bdr w:val="none" w:sz="0" w:space="0" w:color="auto" w:frame="1"/>
          <w:lang w:val="es-CO"/>
        </w:rPr>
        <w:t>  </w:t>
      </w:r>
    </w:p>
    <w:p w14:paraId="191185D8" w14:textId="77777777" w:rsidR="009A2BE3" w:rsidRPr="004223B6" w:rsidRDefault="009A2BE3" w:rsidP="00F64185">
      <w:pPr>
        <w:pStyle w:val="NormalWeb"/>
        <w:shd w:val="clear" w:color="auto" w:fill="FFFFFF"/>
        <w:spacing w:before="0" w:after="0" w:line="20" w:lineRule="atLeast"/>
        <w:ind w:left="39" w:right="14" w:firstLine="10"/>
        <w:jc w:val="both"/>
        <w:rPr>
          <w:rFonts w:ascii="Arial" w:hAnsi="Arial" w:cs="Arial"/>
          <w:color w:val="000000"/>
          <w:sz w:val="22"/>
          <w:szCs w:val="22"/>
          <w:lang w:val="es-CO"/>
        </w:rPr>
      </w:pPr>
      <w:r w:rsidRPr="004223B6">
        <w:rPr>
          <w:rFonts w:ascii="Arial" w:hAnsi="Arial" w:cs="Arial"/>
          <w:color w:val="000000"/>
          <w:sz w:val="22"/>
          <w:szCs w:val="22"/>
          <w:bdr w:val="none" w:sz="0" w:space="0" w:color="auto" w:frame="1"/>
          <w:lang w:val="es-CO"/>
        </w:rPr>
        <w:t>Para la acreditación de este criterio de desempate, la persona natural, el representante legal de la persona jurídica o el revisor fiscal, según corresponda, certificará, bajo la gravedad de juramento, el número total de personas mayores que hayan cumplido el requisito de edad de pensión y que no sean beneficiarios de la pensión de vejez, familiar o de sobrevivencia, vinculadas por el proponente.   </w:t>
      </w:r>
    </w:p>
    <w:p w14:paraId="504872E7" w14:textId="77777777" w:rsidR="009A2BE3" w:rsidRPr="004223B6" w:rsidRDefault="009A2BE3" w:rsidP="00F64185">
      <w:pPr>
        <w:pStyle w:val="NormalWeb"/>
        <w:shd w:val="clear" w:color="auto" w:fill="FFFFFF"/>
        <w:spacing w:before="0" w:after="0" w:line="20" w:lineRule="atLeast"/>
        <w:ind w:left="39" w:right="14" w:firstLine="10"/>
        <w:jc w:val="both"/>
        <w:rPr>
          <w:rFonts w:ascii="Arial" w:hAnsi="Arial" w:cs="Arial"/>
          <w:color w:val="000000"/>
          <w:sz w:val="22"/>
          <w:szCs w:val="22"/>
          <w:lang w:val="es-CO"/>
        </w:rPr>
      </w:pPr>
      <w:r w:rsidRPr="004223B6">
        <w:rPr>
          <w:rFonts w:ascii="Arial" w:hAnsi="Arial" w:cs="Arial"/>
          <w:color w:val="000000"/>
          <w:sz w:val="22"/>
          <w:szCs w:val="22"/>
          <w:bdr w:val="none" w:sz="0" w:space="0" w:color="auto" w:frame="1"/>
          <w:lang w:val="es-CO"/>
        </w:rPr>
        <w:t>  </w:t>
      </w:r>
    </w:p>
    <w:p w14:paraId="066CF40B" w14:textId="77777777" w:rsidR="009A2BE3" w:rsidRPr="004223B6" w:rsidRDefault="009A2BE3" w:rsidP="00F64185">
      <w:pPr>
        <w:pStyle w:val="NormalWeb"/>
        <w:shd w:val="clear" w:color="auto" w:fill="FFFFFF"/>
        <w:spacing w:before="0" w:after="0" w:line="20" w:lineRule="atLeast"/>
        <w:ind w:left="39" w:right="14" w:firstLine="10"/>
        <w:jc w:val="both"/>
        <w:rPr>
          <w:rFonts w:ascii="Arial" w:hAnsi="Arial" w:cs="Arial"/>
          <w:color w:val="000000"/>
          <w:sz w:val="22"/>
          <w:szCs w:val="22"/>
          <w:lang w:val="es-CO"/>
        </w:rPr>
      </w:pPr>
      <w:r w:rsidRPr="004223B6">
        <w:rPr>
          <w:rFonts w:ascii="Arial" w:hAnsi="Arial" w:cs="Arial"/>
          <w:color w:val="000000"/>
          <w:sz w:val="22"/>
          <w:szCs w:val="22"/>
          <w:bdr w:val="none" w:sz="0" w:space="0" w:color="auto" w:frame="1"/>
          <w:lang w:val="es-CO"/>
        </w:rPr>
        <w:t>En el caso de los proponentes plurales, cada integrante del proponente plural (persona natural, el representante legal de la persona jurídica o el revisor fiscal, según corresponda), certificará, bajo la gravedad de juramento, el número total de personas mayores que hayan cumplido el requisito de edad de pensión y que no sean beneficiarios de la pensión de vejez, familiar o de sobrevivencia.   </w:t>
      </w:r>
    </w:p>
    <w:p w14:paraId="1CDB0198" w14:textId="77777777" w:rsidR="009A2BE3" w:rsidRPr="004223B6" w:rsidRDefault="009A2BE3" w:rsidP="00F64185">
      <w:pPr>
        <w:pStyle w:val="NormalWeb"/>
        <w:shd w:val="clear" w:color="auto" w:fill="FFFFFF"/>
        <w:spacing w:before="0" w:after="0" w:line="20" w:lineRule="atLeast"/>
        <w:ind w:left="39" w:right="14" w:firstLine="10"/>
        <w:jc w:val="both"/>
        <w:rPr>
          <w:rFonts w:ascii="Arial" w:hAnsi="Arial" w:cs="Arial"/>
          <w:color w:val="000000"/>
          <w:sz w:val="22"/>
          <w:szCs w:val="22"/>
          <w:lang w:val="es-CO"/>
        </w:rPr>
      </w:pPr>
      <w:r w:rsidRPr="004223B6">
        <w:rPr>
          <w:rFonts w:ascii="Arial" w:hAnsi="Arial" w:cs="Arial"/>
          <w:color w:val="000000"/>
          <w:sz w:val="22"/>
          <w:szCs w:val="22"/>
          <w:bdr w:val="none" w:sz="0" w:space="0" w:color="auto" w:frame="1"/>
          <w:lang w:val="es-CO"/>
        </w:rPr>
        <w:t>  </w:t>
      </w:r>
    </w:p>
    <w:p w14:paraId="18D8F585" w14:textId="77777777" w:rsidR="009A2BE3" w:rsidRPr="004223B6" w:rsidRDefault="009A2BE3" w:rsidP="00F64185">
      <w:pPr>
        <w:pStyle w:val="NormalWeb"/>
        <w:shd w:val="clear" w:color="auto" w:fill="FFFFFF"/>
        <w:spacing w:before="0" w:after="0" w:line="20" w:lineRule="atLeast"/>
        <w:ind w:left="39" w:right="14" w:firstLine="10"/>
        <w:jc w:val="both"/>
        <w:rPr>
          <w:rFonts w:ascii="Arial" w:hAnsi="Arial" w:cs="Arial"/>
          <w:color w:val="000000"/>
          <w:sz w:val="22"/>
          <w:szCs w:val="22"/>
          <w:lang w:val="es-CO"/>
        </w:rPr>
      </w:pPr>
      <w:r w:rsidRPr="004223B6">
        <w:rPr>
          <w:rFonts w:ascii="Arial" w:hAnsi="Arial" w:cs="Arial"/>
          <w:color w:val="000000"/>
          <w:sz w:val="22"/>
          <w:szCs w:val="22"/>
          <w:bdr w:val="none" w:sz="0" w:space="0" w:color="auto" w:frame="1"/>
          <w:lang w:val="es-CO"/>
        </w:rPr>
        <w:lastRenderedPageBreak/>
        <w:t>Sólo se tendrán en cuenta para la acreditación aquellas personas mayores que hayan cumplido el requisito de edad de pensión y que no sean beneficiarias de la pensión de vejez, familiar o de sobrevivencia y que hayan estado vinculadas con una anterioridad igual o mayor a un año de la fecha de cierre del proceso de selección.   </w:t>
      </w:r>
    </w:p>
    <w:p w14:paraId="564FA5DD" w14:textId="77777777" w:rsidR="009A2BE3" w:rsidRPr="004223B6" w:rsidRDefault="009A2BE3" w:rsidP="00F64185">
      <w:pPr>
        <w:pStyle w:val="NormalWeb"/>
        <w:shd w:val="clear" w:color="auto" w:fill="FFFFFF"/>
        <w:spacing w:before="0" w:after="0" w:line="20" w:lineRule="atLeast"/>
        <w:ind w:left="39" w:right="14" w:firstLine="10"/>
        <w:jc w:val="both"/>
        <w:rPr>
          <w:rFonts w:ascii="Arial" w:hAnsi="Arial" w:cs="Arial"/>
          <w:color w:val="000000"/>
          <w:sz w:val="22"/>
          <w:szCs w:val="22"/>
          <w:lang w:val="es-CO"/>
        </w:rPr>
      </w:pPr>
      <w:r w:rsidRPr="004223B6">
        <w:rPr>
          <w:rFonts w:ascii="Arial" w:hAnsi="Arial" w:cs="Arial"/>
          <w:color w:val="000000"/>
          <w:sz w:val="22"/>
          <w:szCs w:val="22"/>
          <w:bdr w:val="none" w:sz="0" w:space="0" w:color="auto" w:frame="1"/>
          <w:lang w:val="es-CO"/>
        </w:rPr>
        <w:t>  </w:t>
      </w:r>
    </w:p>
    <w:p w14:paraId="489AF21E" w14:textId="77777777" w:rsidR="009A2BE3" w:rsidRPr="004223B6" w:rsidRDefault="009A2BE3" w:rsidP="00F64185">
      <w:pPr>
        <w:pStyle w:val="NormalWeb"/>
        <w:shd w:val="clear" w:color="auto" w:fill="FFFFFF"/>
        <w:spacing w:before="0" w:after="0" w:line="20" w:lineRule="atLeast"/>
        <w:ind w:left="39" w:right="14" w:firstLine="10"/>
        <w:jc w:val="both"/>
        <w:rPr>
          <w:rFonts w:ascii="Arial" w:hAnsi="Arial" w:cs="Arial"/>
          <w:color w:val="000000"/>
          <w:sz w:val="22"/>
          <w:szCs w:val="22"/>
          <w:lang w:val="es-CO"/>
        </w:rPr>
      </w:pPr>
      <w:r w:rsidRPr="004223B6">
        <w:rPr>
          <w:rFonts w:ascii="Arial" w:hAnsi="Arial" w:cs="Arial"/>
          <w:color w:val="000000"/>
          <w:sz w:val="22"/>
          <w:szCs w:val="22"/>
          <w:bdr w:val="none" w:sz="0" w:space="0" w:color="auto" w:frame="1"/>
          <w:lang w:val="es-CO"/>
        </w:rPr>
        <w:t>Para los casos de constitución inferior a un año se tendrán en cuenta a aquellas que hayan estado vinculadas desde el momento de la constitución de la persona jurídica.   </w:t>
      </w:r>
    </w:p>
    <w:p w14:paraId="7B4732C6" w14:textId="77777777" w:rsidR="009A2BE3" w:rsidRPr="004223B6" w:rsidRDefault="009A2BE3" w:rsidP="00F64185">
      <w:pPr>
        <w:pStyle w:val="NormalWeb"/>
        <w:shd w:val="clear" w:color="auto" w:fill="FFFFFF"/>
        <w:spacing w:before="0" w:after="0" w:line="20" w:lineRule="atLeast"/>
        <w:ind w:left="39" w:right="14" w:firstLine="10"/>
        <w:jc w:val="both"/>
        <w:rPr>
          <w:rFonts w:ascii="Arial" w:hAnsi="Arial" w:cs="Arial"/>
          <w:color w:val="000000"/>
          <w:sz w:val="22"/>
          <w:szCs w:val="22"/>
          <w:lang w:val="es-CO"/>
        </w:rPr>
      </w:pPr>
      <w:r w:rsidRPr="004223B6">
        <w:rPr>
          <w:rFonts w:ascii="Arial" w:hAnsi="Arial" w:cs="Arial"/>
          <w:color w:val="000000"/>
          <w:sz w:val="22"/>
          <w:szCs w:val="22"/>
          <w:bdr w:val="none" w:sz="0" w:space="0" w:color="auto" w:frame="1"/>
          <w:lang w:val="es-CO"/>
        </w:rPr>
        <w:t>  </w:t>
      </w:r>
    </w:p>
    <w:p w14:paraId="7573D9E0" w14:textId="77777777" w:rsidR="009A2BE3" w:rsidRPr="004223B6" w:rsidRDefault="009A2BE3" w:rsidP="00F64185">
      <w:pPr>
        <w:pStyle w:val="NormalWeb"/>
        <w:shd w:val="clear" w:color="auto" w:fill="FFFFFF"/>
        <w:spacing w:before="0" w:after="0" w:line="20" w:lineRule="atLeast"/>
        <w:ind w:left="39" w:right="14" w:firstLine="10"/>
        <w:jc w:val="both"/>
        <w:rPr>
          <w:rFonts w:ascii="Arial" w:hAnsi="Arial" w:cs="Arial"/>
          <w:color w:val="000000"/>
          <w:sz w:val="22"/>
          <w:szCs w:val="22"/>
          <w:lang w:val="es-CO"/>
        </w:rPr>
      </w:pPr>
      <w:r w:rsidRPr="004223B6">
        <w:rPr>
          <w:rFonts w:ascii="Arial" w:hAnsi="Arial" w:cs="Arial"/>
          <w:color w:val="000000"/>
          <w:sz w:val="22"/>
          <w:szCs w:val="22"/>
          <w:bdr w:val="none" w:sz="0" w:space="0" w:color="auto" w:frame="1"/>
          <w:lang w:val="es-CO"/>
        </w:rPr>
        <w:t>La certificación deberá relacionar el número total de trabajadores de la planta de personal y el número total de personas mayores que no sean beneficiarios de la pensión de vejez, familiar o de sobrevivencia y que hayan cumplido el requisito de edad de pensión establecido en la Ley, vinculadas con una anterioridad igual o mayor a un año de la fecha de cierre del proceso de selección, o en casos de constitución de la persona jurídica inferior a un año, aquellas que hayan estado vinculadas desde el momento de la constitución de la persona jurídica.   </w:t>
      </w:r>
    </w:p>
    <w:p w14:paraId="787A61A1" w14:textId="77777777" w:rsidR="009A2BE3" w:rsidRPr="004223B6" w:rsidRDefault="009A2BE3" w:rsidP="00F64185">
      <w:pPr>
        <w:pStyle w:val="NormalWeb"/>
        <w:shd w:val="clear" w:color="auto" w:fill="FFFFFF"/>
        <w:spacing w:before="0" w:after="0" w:line="20" w:lineRule="atLeast"/>
        <w:ind w:left="39" w:right="14" w:firstLine="10"/>
        <w:jc w:val="both"/>
        <w:rPr>
          <w:rFonts w:ascii="Arial" w:hAnsi="Arial" w:cs="Arial"/>
          <w:color w:val="000000"/>
          <w:sz w:val="22"/>
          <w:szCs w:val="22"/>
          <w:lang w:val="es-CO"/>
        </w:rPr>
      </w:pPr>
      <w:r w:rsidRPr="004223B6">
        <w:rPr>
          <w:rFonts w:ascii="Arial" w:hAnsi="Arial" w:cs="Arial"/>
          <w:color w:val="000000"/>
          <w:sz w:val="22"/>
          <w:szCs w:val="22"/>
          <w:bdr w:val="none" w:sz="0" w:space="0" w:color="auto" w:frame="1"/>
          <w:lang w:val="es-CO"/>
        </w:rPr>
        <w:t>  </w:t>
      </w:r>
    </w:p>
    <w:p w14:paraId="0A00560D" w14:textId="77777777" w:rsidR="009A2BE3" w:rsidRPr="004223B6" w:rsidRDefault="009A2BE3" w:rsidP="00F64185">
      <w:pPr>
        <w:pStyle w:val="NormalWeb"/>
        <w:shd w:val="clear" w:color="auto" w:fill="FFFFFF"/>
        <w:spacing w:before="0" w:after="0" w:line="20" w:lineRule="atLeast"/>
        <w:ind w:left="39" w:right="14" w:firstLine="10"/>
        <w:jc w:val="both"/>
        <w:rPr>
          <w:rFonts w:ascii="Arial" w:hAnsi="Arial" w:cs="Arial"/>
          <w:color w:val="000000"/>
          <w:sz w:val="22"/>
          <w:szCs w:val="22"/>
          <w:lang w:val="es-CO"/>
        </w:rPr>
      </w:pPr>
      <w:r w:rsidRPr="004223B6">
        <w:rPr>
          <w:rFonts w:ascii="Arial" w:hAnsi="Arial" w:cs="Arial"/>
          <w:color w:val="000000"/>
          <w:sz w:val="22"/>
          <w:szCs w:val="22"/>
          <w:bdr w:val="none" w:sz="0" w:space="0" w:color="auto" w:frame="1"/>
          <w:lang w:val="es-CO"/>
        </w:rPr>
        <w:t>La proporción (%Porcentaje) se determinará entre el número total de trabajadores y el número total de personas mayores que no sean beneficiarios de la pensión de vejez, familiar o de sobrevivencia y que hayan cumplido el requisito de edad de pensión establecido en la Ley, certificado por cada uno de los proponentes.  </w:t>
      </w:r>
    </w:p>
    <w:p w14:paraId="49F1EE3D" w14:textId="77777777" w:rsidR="009A2BE3" w:rsidRPr="004223B6" w:rsidRDefault="009A2BE3" w:rsidP="00F64185">
      <w:pPr>
        <w:pStyle w:val="NormalWeb"/>
        <w:shd w:val="clear" w:color="auto" w:fill="FFFFFF"/>
        <w:spacing w:before="0" w:after="0" w:line="20" w:lineRule="atLeast"/>
        <w:ind w:left="708" w:right="14" w:firstLine="10"/>
        <w:jc w:val="both"/>
        <w:rPr>
          <w:rFonts w:ascii="Arial" w:hAnsi="Arial" w:cs="Arial"/>
          <w:color w:val="000000"/>
          <w:sz w:val="22"/>
          <w:szCs w:val="22"/>
          <w:lang w:val="es-CO"/>
        </w:rPr>
      </w:pPr>
      <w:r w:rsidRPr="004223B6">
        <w:rPr>
          <w:rFonts w:ascii="Arial" w:hAnsi="Arial" w:cs="Arial"/>
          <w:color w:val="000000"/>
          <w:sz w:val="22"/>
          <w:szCs w:val="22"/>
          <w:bdr w:val="none" w:sz="0" w:space="0" w:color="auto" w:frame="1"/>
          <w:lang w:val="es-CO"/>
        </w:rPr>
        <w:t>  </w:t>
      </w:r>
    </w:p>
    <w:p w14:paraId="614D78DE" w14:textId="77777777" w:rsidR="009A2BE3" w:rsidRPr="004223B6" w:rsidRDefault="009A2BE3" w:rsidP="00F64185">
      <w:pPr>
        <w:pStyle w:val="NormalWeb"/>
        <w:shd w:val="clear" w:color="auto" w:fill="FFFFFF"/>
        <w:spacing w:before="0" w:after="0" w:line="20" w:lineRule="atLeast"/>
        <w:ind w:left="39" w:right="14" w:firstLine="10"/>
        <w:jc w:val="both"/>
        <w:rPr>
          <w:rFonts w:ascii="Arial" w:hAnsi="Arial" w:cs="Arial"/>
          <w:color w:val="000000"/>
          <w:sz w:val="22"/>
          <w:szCs w:val="22"/>
          <w:lang w:val="es-CO"/>
        </w:rPr>
      </w:pPr>
      <w:r w:rsidRPr="004223B6">
        <w:rPr>
          <w:rFonts w:ascii="Arial" w:hAnsi="Arial" w:cs="Arial"/>
          <w:color w:val="000000"/>
          <w:sz w:val="22"/>
          <w:szCs w:val="22"/>
          <w:bdr w:val="none" w:sz="0" w:space="0" w:color="auto" w:frame="1"/>
          <w:lang w:val="es-CO"/>
        </w:rPr>
        <w:t>Para el caso de los proponentes plurales, por cada uno se definirá el porcentaje de conformidad con la fórmula anterior y se sumarán dichos porcentajes para establecer la proporción del proponente plural.  </w:t>
      </w:r>
    </w:p>
    <w:p w14:paraId="7422CD43" w14:textId="77777777" w:rsidR="009A2BE3" w:rsidRPr="004223B6" w:rsidRDefault="009A2BE3" w:rsidP="00F64185">
      <w:pPr>
        <w:pStyle w:val="NormalWeb"/>
        <w:shd w:val="clear" w:color="auto" w:fill="FFFFFF"/>
        <w:spacing w:before="0" w:after="0" w:line="20" w:lineRule="atLeast"/>
        <w:ind w:left="39" w:right="14" w:firstLine="10"/>
        <w:jc w:val="both"/>
        <w:rPr>
          <w:rFonts w:ascii="Arial" w:hAnsi="Arial" w:cs="Arial"/>
          <w:color w:val="000000"/>
          <w:sz w:val="22"/>
          <w:szCs w:val="22"/>
          <w:lang w:val="es-CO"/>
        </w:rPr>
      </w:pPr>
      <w:r w:rsidRPr="004223B6">
        <w:rPr>
          <w:rFonts w:ascii="Arial" w:hAnsi="Arial" w:cs="Arial"/>
          <w:color w:val="000000"/>
          <w:sz w:val="22"/>
          <w:szCs w:val="22"/>
          <w:bdr w:val="none" w:sz="0" w:space="0" w:color="auto" w:frame="1"/>
          <w:lang w:val="es-CO"/>
        </w:rPr>
        <w:t>  </w:t>
      </w:r>
    </w:p>
    <w:p w14:paraId="6FBF133B" w14:textId="1051A144" w:rsidR="004E1791" w:rsidRPr="004223B6" w:rsidRDefault="004E1791" w:rsidP="00E72421">
      <w:pPr>
        <w:pStyle w:val="NormalWeb"/>
        <w:numPr>
          <w:ilvl w:val="0"/>
          <w:numId w:val="25"/>
        </w:numPr>
        <w:shd w:val="clear" w:color="auto" w:fill="FFFFFF"/>
        <w:spacing w:before="0" w:after="0" w:line="20" w:lineRule="atLeast"/>
        <w:ind w:right="14"/>
        <w:jc w:val="both"/>
        <w:rPr>
          <w:rFonts w:ascii="Arial" w:hAnsi="Arial" w:cs="Arial"/>
          <w:b/>
          <w:bCs/>
          <w:i/>
          <w:iCs/>
          <w:color w:val="000000"/>
          <w:sz w:val="22"/>
          <w:szCs w:val="22"/>
          <w:bdr w:val="none" w:sz="0" w:space="0" w:color="auto" w:frame="1"/>
          <w:lang w:val="es-CO"/>
        </w:rPr>
      </w:pPr>
      <w:r w:rsidRPr="004223B6">
        <w:rPr>
          <w:rFonts w:ascii="Arial" w:hAnsi="Arial" w:cs="Arial"/>
          <w:b/>
          <w:bCs/>
          <w:i/>
          <w:iCs/>
          <w:color w:val="000000"/>
          <w:sz w:val="22"/>
          <w:szCs w:val="22"/>
          <w:bdr w:val="none" w:sz="0" w:space="0" w:color="auto" w:frame="1"/>
          <w:lang w:val="es-CO"/>
        </w:rPr>
        <w:t>Preferir la propuesta presentada por el oferente que acredite, en las condiciones establecidas en la ley, que por lo menos diez por ciento (10%) de su nómina pertenece a población indígena, negra, afrocolombiana, raizal, palanquera, Rrom o gitanas.</w:t>
      </w:r>
    </w:p>
    <w:p w14:paraId="31B0DCEE" w14:textId="7530E49B" w:rsidR="009A2BE3" w:rsidRPr="004223B6" w:rsidRDefault="009A2BE3" w:rsidP="00F64185">
      <w:pPr>
        <w:pStyle w:val="NormalWeb"/>
        <w:shd w:val="clear" w:color="auto" w:fill="FFFFFF"/>
        <w:spacing w:before="0" w:after="0" w:line="20" w:lineRule="atLeast"/>
        <w:ind w:left="409" w:right="14"/>
        <w:jc w:val="both"/>
        <w:rPr>
          <w:rFonts w:ascii="Arial" w:hAnsi="Arial" w:cs="Arial"/>
          <w:color w:val="000000"/>
          <w:sz w:val="22"/>
          <w:szCs w:val="22"/>
          <w:lang w:val="es-CO"/>
        </w:rPr>
      </w:pPr>
      <w:r w:rsidRPr="004223B6">
        <w:rPr>
          <w:rFonts w:ascii="Arial" w:hAnsi="Arial" w:cs="Arial"/>
          <w:color w:val="000000"/>
          <w:sz w:val="22"/>
          <w:szCs w:val="22"/>
          <w:bdr w:val="none" w:sz="0" w:space="0" w:color="auto" w:frame="1"/>
          <w:lang w:val="es-CO"/>
        </w:rPr>
        <w:t>  </w:t>
      </w:r>
    </w:p>
    <w:p w14:paraId="6918717F" w14:textId="77777777" w:rsidR="009A2BE3" w:rsidRPr="004223B6" w:rsidRDefault="009A2BE3" w:rsidP="00F64185">
      <w:pPr>
        <w:pStyle w:val="NormalWeb"/>
        <w:shd w:val="clear" w:color="auto" w:fill="FFFFFF"/>
        <w:spacing w:before="0" w:after="0" w:line="20" w:lineRule="atLeast"/>
        <w:ind w:left="39" w:right="14" w:firstLine="10"/>
        <w:jc w:val="both"/>
        <w:rPr>
          <w:rFonts w:ascii="Arial" w:hAnsi="Arial" w:cs="Arial"/>
          <w:color w:val="000000"/>
          <w:sz w:val="22"/>
          <w:szCs w:val="22"/>
          <w:lang w:val="es-CO"/>
        </w:rPr>
      </w:pPr>
      <w:r w:rsidRPr="004223B6">
        <w:rPr>
          <w:rFonts w:ascii="Arial" w:hAnsi="Arial" w:cs="Arial"/>
          <w:color w:val="000000"/>
          <w:sz w:val="22"/>
          <w:szCs w:val="22"/>
          <w:bdr w:val="none" w:sz="0" w:space="0" w:color="auto" w:frame="1"/>
          <w:lang w:val="es-CO"/>
        </w:rPr>
        <w:t>Para la acreditación de este criterio de desempate, el proponente deberá anexar la copia de la certificación expedida por el Ministerio del Interior en la cual acredite que el trabajador pertenece a la comunidad indígena, comunidades negras, afrocolombianas, raizales, palenqueras, Rom o gitano en los términos del Decreto 2893 de 2011, o la norma que lo modifique, sustituya o complemente.   </w:t>
      </w:r>
    </w:p>
    <w:p w14:paraId="69C70993" w14:textId="77777777" w:rsidR="009A2BE3" w:rsidRPr="004223B6" w:rsidRDefault="009A2BE3" w:rsidP="00F64185">
      <w:pPr>
        <w:pStyle w:val="NormalWeb"/>
        <w:shd w:val="clear" w:color="auto" w:fill="FFFFFF"/>
        <w:spacing w:before="0" w:after="0" w:line="20" w:lineRule="atLeast"/>
        <w:ind w:left="39" w:right="14" w:firstLine="10"/>
        <w:jc w:val="both"/>
        <w:rPr>
          <w:rFonts w:ascii="Arial" w:hAnsi="Arial" w:cs="Arial"/>
          <w:color w:val="000000"/>
          <w:sz w:val="22"/>
          <w:szCs w:val="22"/>
          <w:lang w:val="es-CO"/>
        </w:rPr>
      </w:pPr>
      <w:r w:rsidRPr="004223B6">
        <w:rPr>
          <w:rFonts w:ascii="Arial" w:hAnsi="Arial" w:cs="Arial"/>
          <w:color w:val="000000"/>
          <w:sz w:val="22"/>
          <w:szCs w:val="22"/>
          <w:bdr w:val="none" w:sz="0" w:space="0" w:color="auto" w:frame="1"/>
          <w:lang w:val="es-CO"/>
        </w:rPr>
        <w:t>  </w:t>
      </w:r>
    </w:p>
    <w:p w14:paraId="13C73096" w14:textId="77777777" w:rsidR="009A2BE3" w:rsidRPr="004223B6" w:rsidRDefault="009A2BE3" w:rsidP="00F64185">
      <w:pPr>
        <w:pStyle w:val="NormalWeb"/>
        <w:shd w:val="clear" w:color="auto" w:fill="FFFFFF"/>
        <w:spacing w:before="0" w:after="0" w:line="20" w:lineRule="atLeast"/>
        <w:ind w:left="39" w:right="14" w:firstLine="10"/>
        <w:jc w:val="both"/>
        <w:rPr>
          <w:rFonts w:ascii="Arial" w:hAnsi="Arial" w:cs="Arial"/>
          <w:color w:val="000000"/>
          <w:sz w:val="22"/>
          <w:szCs w:val="22"/>
          <w:lang w:val="es-CO"/>
        </w:rPr>
      </w:pPr>
      <w:r w:rsidRPr="004223B6">
        <w:rPr>
          <w:rFonts w:ascii="Arial" w:hAnsi="Arial" w:cs="Arial"/>
          <w:color w:val="000000"/>
          <w:sz w:val="22"/>
          <w:szCs w:val="22"/>
          <w:bdr w:val="none" w:sz="0" w:space="0" w:color="auto" w:frame="1"/>
          <w:lang w:val="es-CO"/>
        </w:rPr>
        <w:t>Adicionalmente, la persona natural, el representante legal de la persona jurídica o el revisor fiscal en los casos en que la sociedad esté obligada a tenerlo, certificará, bajo la gravedad de juramento, que al menos el 10% de su nómina pertenece a población indígena, negra, afrocolombiana, raizal, palanquera, Rom o gitano, junto con la copia de los documentos de identidad de la población indígena, negra, afrocolombiana, raizal, palanquera, Rom o gitano con la cual se pretende acreditar esta condición.   </w:t>
      </w:r>
    </w:p>
    <w:p w14:paraId="5B9F9859" w14:textId="77777777" w:rsidR="009A2BE3" w:rsidRPr="004223B6" w:rsidRDefault="009A2BE3" w:rsidP="00F64185">
      <w:pPr>
        <w:pStyle w:val="NormalWeb"/>
        <w:shd w:val="clear" w:color="auto" w:fill="FFFFFF"/>
        <w:spacing w:before="0" w:after="0" w:line="20" w:lineRule="atLeast"/>
        <w:ind w:left="39" w:right="14" w:firstLine="10"/>
        <w:jc w:val="both"/>
        <w:rPr>
          <w:rFonts w:ascii="Arial" w:hAnsi="Arial" w:cs="Arial"/>
          <w:color w:val="000000"/>
          <w:sz w:val="22"/>
          <w:szCs w:val="22"/>
          <w:lang w:val="es-CO"/>
        </w:rPr>
      </w:pPr>
      <w:r w:rsidRPr="004223B6">
        <w:rPr>
          <w:rFonts w:ascii="Arial" w:hAnsi="Arial" w:cs="Arial"/>
          <w:color w:val="000000"/>
          <w:sz w:val="22"/>
          <w:szCs w:val="22"/>
          <w:bdr w:val="none" w:sz="0" w:space="0" w:color="auto" w:frame="1"/>
          <w:lang w:val="es-CO"/>
        </w:rPr>
        <w:t>  </w:t>
      </w:r>
    </w:p>
    <w:p w14:paraId="14A46E78" w14:textId="77777777" w:rsidR="009A2BE3" w:rsidRPr="004223B6" w:rsidRDefault="009A2BE3" w:rsidP="00F64185">
      <w:pPr>
        <w:pStyle w:val="NormalWeb"/>
        <w:shd w:val="clear" w:color="auto" w:fill="FFFFFF"/>
        <w:spacing w:before="0" w:after="0" w:line="20" w:lineRule="atLeast"/>
        <w:ind w:left="39" w:right="14" w:firstLine="10"/>
        <w:jc w:val="both"/>
        <w:rPr>
          <w:rFonts w:ascii="Arial" w:hAnsi="Arial" w:cs="Arial"/>
          <w:color w:val="000000"/>
          <w:sz w:val="22"/>
          <w:szCs w:val="22"/>
          <w:lang w:val="es-CO"/>
        </w:rPr>
      </w:pPr>
      <w:r w:rsidRPr="004223B6">
        <w:rPr>
          <w:rFonts w:ascii="Arial" w:hAnsi="Arial" w:cs="Arial"/>
          <w:color w:val="000000"/>
          <w:sz w:val="22"/>
          <w:szCs w:val="22"/>
          <w:bdr w:val="none" w:sz="0" w:space="0" w:color="auto" w:frame="1"/>
          <w:lang w:val="es-CO"/>
        </w:rPr>
        <w:t xml:space="preserve">En el caso de los proponentes plurales, el representante o vocero </w:t>
      </w:r>
      <w:proofErr w:type="gramStart"/>
      <w:r w:rsidRPr="004223B6">
        <w:rPr>
          <w:rFonts w:ascii="Arial" w:hAnsi="Arial" w:cs="Arial"/>
          <w:color w:val="000000"/>
          <w:sz w:val="22"/>
          <w:szCs w:val="22"/>
          <w:bdr w:val="none" w:sz="0" w:space="0" w:color="auto" w:frame="1"/>
          <w:lang w:val="es-CO"/>
        </w:rPr>
        <w:t>del mismo</w:t>
      </w:r>
      <w:proofErr w:type="gramEnd"/>
      <w:r w:rsidRPr="004223B6">
        <w:rPr>
          <w:rFonts w:ascii="Arial" w:hAnsi="Arial" w:cs="Arial"/>
          <w:color w:val="000000"/>
          <w:sz w:val="22"/>
          <w:szCs w:val="22"/>
          <w:bdr w:val="none" w:sz="0" w:space="0" w:color="auto" w:frame="1"/>
          <w:lang w:val="es-CO"/>
        </w:rPr>
        <w:t xml:space="preserve"> certificará, bajo la gravedad del juramento, que por lo menos el diez por ciento (10%) del total de la nómina de sus integrantes pertenece a población indígena, negra, afrocolombiana, raizal, palanquera, Rom o gitano.  </w:t>
      </w:r>
    </w:p>
    <w:p w14:paraId="032EA6CC" w14:textId="77777777" w:rsidR="009A2BE3" w:rsidRPr="004223B6" w:rsidRDefault="009A2BE3" w:rsidP="00F64185">
      <w:pPr>
        <w:pStyle w:val="NormalWeb"/>
        <w:shd w:val="clear" w:color="auto" w:fill="FFFFFF"/>
        <w:spacing w:before="0" w:after="0" w:line="20" w:lineRule="atLeast"/>
        <w:ind w:left="39" w:right="14" w:firstLine="10"/>
        <w:jc w:val="both"/>
        <w:rPr>
          <w:rFonts w:ascii="Arial" w:hAnsi="Arial" w:cs="Arial"/>
          <w:color w:val="000000"/>
          <w:sz w:val="22"/>
          <w:szCs w:val="22"/>
          <w:lang w:val="es-CO"/>
        </w:rPr>
      </w:pPr>
      <w:r w:rsidRPr="004223B6">
        <w:rPr>
          <w:rFonts w:ascii="Arial" w:hAnsi="Arial" w:cs="Arial"/>
          <w:color w:val="000000"/>
          <w:sz w:val="22"/>
          <w:szCs w:val="22"/>
          <w:bdr w:val="none" w:sz="0" w:space="0" w:color="auto" w:frame="1"/>
          <w:lang w:val="es-CO"/>
        </w:rPr>
        <w:t>  </w:t>
      </w:r>
    </w:p>
    <w:p w14:paraId="2FC1923D" w14:textId="77777777" w:rsidR="009A2BE3" w:rsidRPr="004223B6" w:rsidRDefault="009A2BE3" w:rsidP="00F64185">
      <w:pPr>
        <w:pStyle w:val="NormalWeb"/>
        <w:shd w:val="clear" w:color="auto" w:fill="FFFFFF"/>
        <w:spacing w:before="0" w:after="0" w:line="20" w:lineRule="atLeast"/>
        <w:ind w:left="39" w:right="14" w:firstLine="10"/>
        <w:jc w:val="both"/>
        <w:rPr>
          <w:rFonts w:ascii="Arial" w:hAnsi="Arial" w:cs="Arial"/>
          <w:color w:val="000000"/>
          <w:sz w:val="22"/>
          <w:szCs w:val="22"/>
          <w:lang w:val="es-CO"/>
        </w:rPr>
      </w:pPr>
      <w:r w:rsidRPr="004223B6">
        <w:rPr>
          <w:rFonts w:ascii="Arial" w:hAnsi="Arial" w:cs="Arial"/>
          <w:color w:val="000000"/>
          <w:sz w:val="22"/>
          <w:szCs w:val="22"/>
          <w:bdr w:val="none" w:sz="0" w:space="0" w:color="auto" w:frame="1"/>
          <w:lang w:val="es-CO"/>
        </w:rPr>
        <w:t>Este porcentaje se definirá de acuerdo con la sumatoria de la nómina de cada uno de los integrantes del Proponente plural. En todo caso, deberá aportar la copia de la certificación expedida por el Ministerio del Interior en la cual acredite que el trabajador pertenece a la comunidad indígena, comunidades negras, afrocolombianas, raizales, palenqueras, Rom o gitano en los términos del Decreto 2893 de 2011, o la norma que lo modifique, sustituya o complemente.   </w:t>
      </w:r>
    </w:p>
    <w:p w14:paraId="3013F57F" w14:textId="77777777" w:rsidR="009A2BE3" w:rsidRPr="004223B6" w:rsidRDefault="009A2BE3" w:rsidP="00F64185">
      <w:pPr>
        <w:pStyle w:val="NormalWeb"/>
        <w:shd w:val="clear" w:color="auto" w:fill="FFFFFF"/>
        <w:spacing w:before="0" w:after="0" w:line="20" w:lineRule="atLeast"/>
        <w:ind w:left="708" w:right="14" w:firstLine="10"/>
        <w:jc w:val="both"/>
        <w:rPr>
          <w:rFonts w:ascii="Arial" w:hAnsi="Arial" w:cs="Arial"/>
          <w:color w:val="000000"/>
          <w:sz w:val="22"/>
          <w:szCs w:val="22"/>
          <w:lang w:val="es-CO"/>
        </w:rPr>
      </w:pPr>
      <w:r w:rsidRPr="004223B6">
        <w:rPr>
          <w:rFonts w:ascii="Arial" w:hAnsi="Arial" w:cs="Arial"/>
          <w:color w:val="000000"/>
          <w:sz w:val="22"/>
          <w:szCs w:val="22"/>
          <w:bdr w:val="none" w:sz="0" w:space="0" w:color="auto" w:frame="1"/>
          <w:lang w:val="es-CO"/>
        </w:rPr>
        <w:t>  </w:t>
      </w:r>
    </w:p>
    <w:p w14:paraId="74F9222D" w14:textId="64810EE8" w:rsidR="009A2BE3" w:rsidRPr="004223B6" w:rsidRDefault="002F7BF1" w:rsidP="00570AE9">
      <w:pPr>
        <w:pStyle w:val="NormalWeb"/>
        <w:shd w:val="clear" w:color="auto" w:fill="FFFFFF"/>
        <w:spacing w:before="0" w:after="0" w:line="20" w:lineRule="atLeast"/>
        <w:ind w:left="39" w:right="14" w:firstLine="10"/>
        <w:jc w:val="both"/>
        <w:rPr>
          <w:rFonts w:ascii="Arial" w:hAnsi="Arial" w:cs="Arial"/>
          <w:color w:val="000000"/>
          <w:sz w:val="22"/>
          <w:szCs w:val="22"/>
          <w:lang w:val="es-CO"/>
        </w:rPr>
      </w:pPr>
      <w:r>
        <w:rPr>
          <w:rFonts w:ascii="Arial" w:hAnsi="Arial" w:cs="Arial"/>
          <w:b/>
          <w:bCs/>
          <w:sz w:val="22"/>
          <w:szCs w:val="22"/>
          <w:bdr w:val="none" w:sz="0" w:space="0" w:color="auto" w:frame="1"/>
          <w:lang w:val="es-CO"/>
        </w:rPr>
        <w:t>NOTA</w:t>
      </w:r>
      <w:r w:rsidR="009A2BE3" w:rsidRPr="004223B6">
        <w:rPr>
          <w:rFonts w:ascii="Arial" w:hAnsi="Arial" w:cs="Arial"/>
          <w:b/>
          <w:bCs/>
          <w:sz w:val="22"/>
          <w:szCs w:val="22"/>
          <w:bdr w:val="none" w:sz="0" w:space="0" w:color="auto" w:frame="1"/>
          <w:lang w:val="es-CO"/>
        </w:rPr>
        <w:t xml:space="preserve"> 1.</w:t>
      </w:r>
      <w:r w:rsidR="009A2BE3" w:rsidRPr="004223B6">
        <w:rPr>
          <w:rFonts w:ascii="Arial" w:hAnsi="Arial" w:cs="Arial"/>
          <w:sz w:val="22"/>
          <w:szCs w:val="22"/>
          <w:bdr w:val="none" w:sz="0" w:space="0" w:color="auto" w:frame="1"/>
          <w:lang w:val="es-CO"/>
        </w:rPr>
        <w:t xml:space="preserve">  Debido a que, para el otorgamiento de este criterio de desempate se entregan documentos que contienen datos sensibles, el proponente deberá aportar junto con su propuesta, el </w:t>
      </w:r>
      <w:proofErr w:type="gramStart"/>
      <w:r w:rsidR="00F55F5E">
        <w:rPr>
          <w:rFonts w:ascii="Arial" w:hAnsi="Arial" w:cs="Arial"/>
          <w:sz w:val="22"/>
          <w:szCs w:val="22"/>
          <w:bdr w:val="none" w:sz="0" w:space="0" w:color="auto" w:frame="1"/>
          <w:lang w:val="es-CO"/>
        </w:rPr>
        <w:t>Documento</w:t>
      </w:r>
      <w:r w:rsidR="003572EE" w:rsidRPr="004223B6">
        <w:rPr>
          <w:rFonts w:ascii="Arial" w:hAnsi="Arial" w:cs="Arial"/>
          <w:b/>
          <w:sz w:val="22"/>
          <w:szCs w:val="22"/>
          <w:bdr w:val="none" w:sz="0" w:space="0" w:color="auto" w:frame="1"/>
          <w:lang w:val="es-CO"/>
        </w:rPr>
        <w:t xml:space="preserve">  </w:t>
      </w:r>
      <w:r w:rsidR="00BD355C" w:rsidRPr="008F71D0">
        <w:rPr>
          <w:rFonts w:ascii="Arial" w:hAnsi="Arial" w:cs="Arial"/>
          <w:b/>
          <w:color w:val="2E74B5" w:themeColor="accent1" w:themeShade="BF"/>
          <w:sz w:val="22"/>
          <w:szCs w:val="22"/>
          <w:bdr w:val="none" w:sz="0" w:space="0" w:color="auto" w:frame="1"/>
          <w:lang w:val="es-CO"/>
        </w:rPr>
        <w:t>XX</w:t>
      </w:r>
      <w:proofErr w:type="gramEnd"/>
      <w:r w:rsidR="00BD355C">
        <w:rPr>
          <w:rFonts w:ascii="Arial" w:hAnsi="Arial" w:cs="Arial"/>
          <w:b/>
          <w:sz w:val="22"/>
          <w:szCs w:val="22"/>
          <w:bdr w:val="none" w:sz="0" w:space="0" w:color="auto" w:frame="1"/>
          <w:lang w:val="es-CO"/>
        </w:rPr>
        <w:t xml:space="preserve"> </w:t>
      </w:r>
      <w:r w:rsidR="00BD355C" w:rsidRPr="004223B6">
        <w:rPr>
          <w:rFonts w:ascii="Arial" w:hAnsi="Arial" w:cs="Arial"/>
          <w:b/>
          <w:sz w:val="22"/>
          <w:szCs w:val="22"/>
          <w:bdr w:val="none" w:sz="0" w:space="0" w:color="auto" w:frame="1"/>
          <w:lang w:val="es-CO"/>
        </w:rPr>
        <w:t>Autorización</w:t>
      </w:r>
      <w:r w:rsidR="003572EE" w:rsidRPr="004223B6">
        <w:rPr>
          <w:rFonts w:ascii="Arial" w:hAnsi="Arial" w:cs="Arial"/>
          <w:b/>
          <w:sz w:val="22"/>
          <w:szCs w:val="22"/>
          <w:bdr w:val="none" w:sz="0" w:space="0" w:color="auto" w:frame="1"/>
          <w:lang w:val="es-CO"/>
        </w:rPr>
        <w:t xml:space="preserve"> para el Tratamiento de Datos del Titular de la Información</w:t>
      </w:r>
      <w:r w:rsidR="009A2BE3" w:rsidRPr="004223B6">
        <w:rPr>
          <w:rFonts w:ascii="Arial" w:hAnsi="Arial" w:cs="Arial"/>
          <w:sz w:val="22"/>
          <w:szCs w:val="22"/>
          <w:bdr w:val="none" w:sz="0" w:space="0" w:color="auto" w:frame="1"/>
          <w:lang w:val="es-CO"/>
        </w:rPr>
        <w:t>, debidamente diligenciado, de conformidad con lo establecido en artículo 6 de la Ley 1581 de 2012, de no aportarse será requerido por la entidad</w:t>
      </w:r>
      <w:r w:rsidR="009A2BE3" w:rsidRPr="004223B6">
        <w:rPr>
          <w:rFonts w:ascii="Arial" w:hAnsi="Arial" w:cs="Arial"/>
          <w:color w:val="000000"/>
          <w:sz w:val="22"/>
          <w:szCs w:val="22"/>
          <w:bdr w:val="none" w:sz="0" w:space="0" w:color="auto" w:frame="1"/>
          <w:lang w:val="es-CO"/>
        </w:rPr>
        <w:t>.   </w:t>
      </w:r>
    </w:p>
    <w:p w14:paraId="1545F9B0" w14:textId="3888A184" w:rsidR="004E1791" w:rsidRPr="004223B6" w:rsidRDefault="004E1791" w:rsidP="00E72421">
      <w:pPr>
        <w:pStyle w:val="NormalWeb"/>
        <w:numPr>
          <w:ilvl w:val="0"/>
          <w:numId w:val="25"/>
        </w:numPr>
        <w:shd w:val="clear" w:color="auto" w:fill="FFFFFF"/>
        <w:spacing w:before="0" w:after="0" w:line="20" w:lineRule="atLeast"/>
        <w:ind w:right="14"/>
        <w:jc w:val="both"/>
        <w:rPr>
          <w:rFonts w:ascii="Arial" w:hAnsi="Arial" w:cs="Arial"/>
          <w:b/>
          <w:bCs/>
          <w:i/>
          <w:iCs/>
          <w:color w:val="000000"/>
          <w:sz w:val="22"/>
          <w:szCs w:val="22"/>
          <w:bdr w:val="none" w:sz="0" w:space="0" w:color="auto" w:frame="1"/>
          <w:lang w:val="es-CO"/>
        </w:rPr>
      </w:pPr>
      <w:r w:rsidRPr="004223B6">
        <w:rPr>
          <w:rFonts w:ascii="Arial" w:hAnsi="Arial" w:cs="Arial"/>
          <w:b/>
          <w:bCs/>
          <w:i/>
          <w:iCs/>
          <w:color w:val="000000"/>
          <w:sz w:val="22"/>
          <w:szCs w:val="22"/>
          <w:bdr w:val="none" w:sz="0" w:space="0" w:color="auto" w:frame="1"/>
          <w:lang w:val="es-CO"/>
        </w:rPr>
        <w:lastRenderedPageBreak/>
        <w:t>Preferir la propuesta de personas en proceso de reintegración o reincorporación o de la persona jurídica en la cual participe o participen mayoritariamente; o, la de un proponente plural constituido por personas en proceso de reincorporación, y/o personas jurídicas en las cuales participe o participen mayoritariamente.</w:t>
      </w:r>
    </w:p>
    <w:p w14:paraId="7F3B38CD" w14:textId="4ABED032" w:rsidR="009A2BE3" w:rsidRPr="004223B6" w:rsidRDefault="009A2BE3" w:rsidP="00F64185">
      <w:pPr>
        <w:pStyle w:val="NormalWeb"/>
        <w:shd w:val="clear" w:color="auto" w:fill="FFFFFF"/>
        <w:spacing w:before="0" w:after="0" w:line="20" w:lineRule="atLeast"/>
        <w:ind w:left="409" w:right="14"/>
        <w:jc w:val="both"/>
        <w:rPr>
          <w:rFonts w:ascii="Arial" w:hAnsi="Arial" w:cs="Arial"/>
          <w:color w:val="000000"/>
          <w:sz w:val="22"/>
          <w:szCs w:val="22"/>
          <w:lang w:val="es-CO"/>
        </w:rPr>
      </w:pPr>
      <w:r w:rsidRPr="004223B6">
        <w:rPr>
          <w:rFonts w:ascii="Arial" w:hAnsi="Arial" w:cs="Arial"/>
          <w:sz w:val="22"/>
          <w:szCs w:val="22"/>
          <w:bdr w:val="none" w:sz="0" w:space="0" w:color="auto" w:frame="1"/>
          <w:lang w:val="es-CO"/>
        </w:rPr>
        <w:t> </w:t>
      </w:r>
    </w:p>
    <w:p w14:paraId="1DFF1566" w14:textId="77777777" w:rsidR="009A2BE3" w:rsidRPr="004223B6" w:rsidRDefault="009A2BE3" w:rsidP="00F64185">
      <w:pPr>
        <w:pStyle w:val="NormalWeb"/>
        <w:shd w:val="clear" w:color="auto" w:fill="FFFFFF"/>
        <w:spacing w:before="0" w:after="0" w:line="20" w:lineRule="atLeast"/>
        <w:ind w:right="14"/>
        <w:jc w:val="both"/>
        <w:rPr>
          <w:rFonts w:ascii="Arial" w:hAnsi="Arial" w:cs="Arial"/>
          <w:color w:val="000000"/>
          <w:sz w:val="22"/>
          <w:szCs w:val="22"/>
          <w:bdr w:val="none" w:sz="0" w:space="0" w:color="auto" w:frame="1"/>
          <w:lang w:val="es-CO"/>
        </w:rPr>
      </w:pPr>
      <w:r w:rsidRPr="004223B6">
        <w:rPr>
          <w:rFonts w:ascii="Arial" w:hAnsi="Arial" w:cs="Arial"/>
          <w:color w:val="000000"/>
          <w:sz w:val="22"/>
          <w:szCs w:val="22"/>
          <w:bdr w:val="none" w:sz="0" w:space="0" w:color="auto" w:frame="1"/>
          <w:lang w:val="es-CO"/>
        </w:rPr>
        <w:t>Para la acreditación de este criterio de desempate, el proponente deberá acreditar copia de alguno de los siguientes documentos:   </w:t>
      </w:r>
    </w:p>
    <w:p w14:paraId="76693930" w14:textId="77777777" w:rsidR="004E1791" w:rsidRPr="004223B6" w:rsidRDefault="004E1791" w:rsidP="00F64185">
      <w:pPr>
        <w:pStyle w:val="NormalWeb"/>
        <w:shd w:val="clear" w:color="auto" w:fill="FFFFFF"/>
        <w:spacing w:before="0" w:after="0" w:line="20" w:lineRule="atLeast"/>
        <w:ind w:right="14"/>
        <w:jc w:val="both"/>
        <w:rPr>
          <w:rFonts w:ascii="Arial" w:hAnsi="Arial" w:cs="Arial"/>
          <w:color w:val="000000"/>
          <w:sz w:val="22"/>
          <w:szCs w:val="22"/>
          <w:lang w:val="es-CO"/>
        </w:rPr>
      </w:pPr>
    </w:p>
    <w:p w14:paraId="5DE4A685" w14:textId="77777777" w:rsidR="009A2BE3" w:rsidRPr="004223B6" w:rsidRDefault="009A2BE3" w:rsidP="00E72421">
      <w:pPr>
        <w:numPr>
          <w:ilvl w:val="0"/>
          <w:numId w:val="21"/>
        </w:numPr>
        <w:shd w:val="clear" w:color="auto" w:fill="FFFFFF"/>
        <w:spacing w:line="20" w:lineRule="atLeast"/>
        <w:ind w:left="1440"/>
        <w:jc w:val="both"/>
        <w:rPr>
          <w:rFonts w:ascii="Arial" w:hAnsi="Arial" w:cs="Arial"/>
          <w:color w:val="000000"/>
          <w:sz w:val="22"/>
          <w:szCs w:val="22"/>
        </w:rPr>
      </w:pPr>
      <w:r w:rsidRPr="004223B6">
        <w:rPr>
          <w:rFonts w:ascii="Arial" w:hAnsi="Arial" w:cs="Arial"/>
          <w:color w:val="000000"/>
          <w:sz w:val="22"/>
          <w:szCs w:val="22"/>
          <w:bdr w:val="none" w:sz="0" w:space="0" w:color="auto" w:frame="1"/>
        </w:rPr>
        <w:t>La certificación en las desmovilizaciones colectivas que expide la Oficina de Alto Comisionado para la Paz,   </w:t>
      </w:r>
    </w:p>
    <w:p w14:paraId="27D52C90" w14:textId="77777777" w:rsidR="009A2BE3" w:rsidRPr="004223B6" w:rsidRDefault="009A2BE3" w:rsidP="00E72421">
      <w:pPr>
        <w:numPr>
          <w:ilvl w:val="0"/>
          <w:numId w:val="21"/>
        </w:numPr>
        <w:shd w:val="clear" w:color="auto" w:fill="FFFFFF"/>
        <w:spacing w:line="20" w:lineRule="atLeast"/>
        <w:ind w:left="1440"/>
        <w:jc w:val="both"/>
        <w:rPr>
          <w:rFonts w:ascii="Arial" w:hAnsi="Arial" w:cs="Arial"/>
          <w:color w:val="000000"/>
          <w:sz w:val="22"/>
          <w:szCs w:val="22"/>
        </w:rPr>
      </w:pPr>
      <w:r w:rsidRPr="004223B6">
        <w:rPr>
          <w:rFonts w:ascii="Arial" w:hAnsi="Arial" w:cs="Arial"/>
          <w:color w:val="000000"/>
          <w:sz w:val="22"/>
          <w:szCs w:val="22"/>
          <w:bdr w:val="none" w:sz="0" w:space="0" w:color="auto" w:frame="1"/>
        </w:rPr>
        <w:t>El certificado que expida el Comité Operativo para la Dejación de las Armas respecto de las personas desmovilizadas en forma individual. Además, se entregará el documento de identificación de la persona en proceso de reintegración o reincorporación.   </w:t>
      </w:r>
    </w:p>
    <w:p w14:paraId="381B4789" w14:textId="77777777" w:rsidR="009A2BE3" w:rsidRPr="004223B6" w:rsidRDefault="009A2BE3" w:rsidP="00E72421">
      <w:pPr>
        <w:numPr>
          <w:ilvl w:val="0"/>
          <w:numId w:val="21"/>
        </w:numPr>
        <w:shd w:val="clear" w:color="auto" w:fill="FFFFFF"/>
        <w:spacing w:line="20" w:lineRule="atLeast"/>
        <w:ind w:left="1440"/>
        <w:jc w:val="both"/>
        <w:rPr>
          <w:rFonts w:ascii="Arial" w:hAnsi="Arial" w:cs="Arial"/>
          <w:color w:val="000000"/>
          <w:sz w:val="22"/>
          <w:szCs w:val="22"/>
        </w:rPr>
      </w:pPr>
      <w:r w:rsidRPr="004223B6">
        <w:rPr>
          <w:rFonts w:ascii="Arial" w:hAnsi="Arial" w:cs="Arial"/>
          <w:color w:val="000000"/>
          <w:sz w:val="22"/>
          <w:szCs w:val="22"/>
          <w:bdr w:val="none" w:sz="0" w:space="0" w:color="auto" w:frame="1"/>
        </w:rPr>
        <w:t>U otro documento que para el efecto determine las autoridades competentes.   </w:t>
      </w:r>
    </w:p>
    <w:p w14:paraId="13BF9703" w14:textId="3ACFAD56" w:rsidR="009A2BE3" w:rsidRDefault="009A2BE3" w:rsidP="00E72421">
      <w:pPr>
        <w:numPr>
          <w:ilvl w:val="0"/>
          <w:numId w:val="21"/>
        </w:numPr>
        <w:shd w:val="clear" w:color="auto" w:fill="FFFFFF"/>
        <w:spacing w:line="20" w:lineRule="atLeast"/>
        <w:ind w:left="1440"/>
        <w:jc w:val="both"/>
        <w:rPr>
          <w:rFonts w:ascii="Arial" w:hAnsi="Arial" w:cs="Arial"/>
          <w:color w:val="000000"/>
          <w:sz w:val="22"/>
          <w:szCs w:val="22"/>
          <w:bdr w:val="none" w:sz="0" w:space="0" w:color="auto" w:frame="1"/>
        </w:rPr>
      </w:pPr>
      <w:r w:rsidRPr="00840E8B">
        <w:rPr>
          <w:rFonts w:ascii="Arial" w:hAnsi="Arial" w:cs="Arial"/>
          <w:color w:val="000000"/>
          <w:sz w:val="22"/>
          <w:szCs w:val="22"/>
          <w:bdr w:val="none" w:sz="0" w:space="0" w:color="auto" w:frame="1"/>
        </w:rPr>
        <w:t>En el caso de las personas jurídicas, el representante legal y/o revisor fiscal, según corresponda, certificará bajo la gravedad de juramento que más del 50% de la composición accionaria o cuotas partes de la persona jurídica está constituida por personas en proceso de reintegración o reincorporación. </w:t>
      </w:r>
    </w:p>
    <w:p w14:paraId="4C398F30" w14:textId="77777777" w:rsidR="00840E8B" w:rsidRPr="00840E8B" w:rsidRDefault="00840E8B" w:rsidP="00840E8B">
      <w:pPr>
        <w:shd w:val="clear" w:color="auto" w:fill="FFFFFF"/>
        <w:spacing w:line="20" w:lineRule="atLeast"/>
        <w:ind w:left="1440"/>
        <w:jc w:val="both"/>
        <w:rPr>
          <w:rFonts w:ascii="Arial" w:hAnsi="Arial" w:cs="Arial"/>
          <w:color w:val="000000"/>
          <w:sz w:val="22"/>
          <w:szCs w:val="22"/>
          <w:bdr w:val="none" w:sz="0" w:space="0" w:color="auto" w:frame="1"/>
        </w:rPr>
      </w:pPr>
    </w:p>
    <w:p w14:paraId="381108AF" w14:textId="77777777" w:rsidR="009A2BE3" w:rsidRPr="004223B6" w:rsidRDefault="009A2BE3" w:rsidP="00F64185">
      <w:pPr>
        <w:shd w:val="clear" w:color="auto" w:fill="FFFFFF"/>
        <w:spacing w:line="20" w:lineRule="atLeast"/>
        <w:jc w:val="both"/>
        <w:rPr>
          <w:rFonts w:ascii="Arial" w:hAnsi="Arial" w:cs="Arial"/>
          <w:color w:val="000000"/>
          <w:sz w:val="22"/>
          <w:szCs w:val="22"/>
          <w:bdr w:val="none" w:sz="0" w:space="0" w:color="auto" w:frame="1"/>
        </w:rPr>
      </w:pPr>
      <w:r w:rsidRPr="004223B6">
        <w:rPr>
          <w:rFonts w:ascii="Arial" w:hAnsi="Arial" w:cs="Arial"/>
          <w:color w:val="000000"/>
          <w:sz w:val="22"/>
          <w:szCs w:val="22"/>
          <w:bdr w:val="none" w:sz="0" w:space="0" w:color="auto" w:frame="1"/>
        </w:rPr>
        <w:t>Además, deberá aportar alguno de los certificados del inciso anterior, junto con los documentos de identificación de cada una de las personas que están en proceso de reincorporación o reintegración. </w:t>
      </w:r>
    </w:p>
    <w:p w14:paraId="139181EE" w14:textId="77777777" w:rsidR="004E1791" w:rsidRPr="004223B6" w:rsidRDefault="004E1791" w:rsidP="00F64185">
      <w:pPr>
        <w:shd w:val="clear" w:color="auto" w:fill="FFFFFF"/>
        <w:spacing w:line="20" w:lineRule="atLeast"/>
        <w:jc w:val="both"/>
        <w:rPr>
          <w:rFonts w:ascii="Arial" w:hAnsi="Arial" w:cs="Arial"/>
          <w:color w:val="000000"/>
          <w:sz w:val="22"/>
          <w:szCs w:val="22"/>
        </w:rPr>
      </w:pPr>
    </w:p>
    <w:p w14:paraId="0086FD11" w14:textId="4D30CD4F" w:rsidR="009A2BE3" w:rsidRPr="004223B6" w:rsidRDefault="009A2BE3" w:rsidP="00F64185">
      <w:pPr>
        <w:shd w:val="clear" w:color="auto" w:fill="FFFFFF"/>
        <w:spacing w:line="20" w:lineRule="atLeast"/>
        <w:jc w:val="both"/>
        <w:rPr>
          <w:rFonts w:ascii="Arial" w:hAnsi="Arial" w:cs="Arial"/>
          <w:color w:val="000000"/>
          <w:sz w:val="22"/>
          <w:szCs w:val="22"/>
          <w:bdr w:val="none" w:sz="0" w:space="0" w:color="auto" w:frame="1"/>
        </w:rPr>
      </w:pPr>
      <w:r w:rsidRPr="004223B6">
        <w:rPr>
          <w:rFonts w:ascii="Arial" w:hAnsi="Arial" w:cs="Arial"/>
          <w:color w:val="000000"/>
          <w:sz w:val="22"/>
          <w:szCs w:val="22"/>
          <w:bdr w:val="none" w:sz="0" w:space="0" w:color="auto" w:frame="1"/>
        </w:rPr>
        <w:t xml:space="preserve">Debido a que, para el otorgamiento de este criterio de desempate se entregan certificados que contienen datos sensibles, de acuerdo con el artículo 6 de la Ley 1581 de 2012, se requiere autorización por parte del titular del dato. El proponente deberá </w:t>
      </w:r>
      <w:r w:rsidRPr="004223B6">
        <w:rPr>
          <w:rFonts w:ascii="Arial" w:hAnsi="Arial" w:cs="Arial"/>
          <w:sz w:val="22"/>
          <w:szCs w:val="22"/>
          <w:bdr w:val="none" w:sz="0" w:space="0" w:color="auto" w:frame="1"/>
          <w:lang w:val="es-CO"/>
        </w:rPr>
        <w:t xml:space="preserve">junto con su propuesta, el </w:t>
      </w:r>
      <w:r w:rsidR="008C1086">
        <w:rPr>
          <w:rFonts w:ascii="Arial" w:hAnsi="Arial" w:cs="Arial"/>
          <w:sz w:val="22"/>
          <w:szCs w:val="22"/>
          <w:bdr w:val="none" w:sz="0" w:space="0" w:color="auto" w:frame="1"/>
          <w:lang w:val="es-CO"/>
        </w:rPr>
        <w:t>Documento</w:t>
      </w:r>
      <w:r w:rsidR="008C1086" w:rsidRPr="004223B6">
        <w:rPr>
          <w:rFonts w:ascii="Arial" w:hAnsi="Arial" w:cs="Arial"/>
          <w:b/>
          <w:sz w:val="22"/>
          <w:szCs w:val="22"/>
          <w:bdr w:val="none" w:sz="0" w:space="0" w:color="auto" w:frame="1"/>
          <w:lang w:val="es-CO"/>
        </w:rPr>
        <w:t xml:space="preserve"> </w:t>
      </w:r>
      <w:r w:rsidR="008C1086" w:rsidRPr="008C1086">
        <w:rPr>
          <w:rFonts w:ascii="Arial" w:hAnsi="Arial" w:cs="Arial"/>
          <w:b/>
          <w:color w:val="2E74B5" w:themeColor="accent1" w:themeShade="BF"/>
          <w:sz w:val="22"/>
          <w:szCs w:val="22"/>
          <w:bdr w:val="none" w:sz="0" w:space="0" w:color="auto" w:frame="1"/>
          <w:lang w:val="es-CO"/>
        </w:rPr>
        <w:t>XX</w:t>
      </w:r>
      <w:r w:rsidR="00B7707E" w:rsidRPr="004223B6">
        <w:rPr>
          <w:rFonts w:ascii="Arial" w:hAnsi="Arial" w:cs="Arial"/>
          <w:b/>
          <w:sz w:val="22"/>
          <w:szCs w:val="22"/>
          <w:bdr w:val="none" w:sz="0" w:space="0" w:color="auto" w:frame="1"/>
          <w:lang w:val="es-CO"/>
        </w:rPr>
        <w:t> Autorización para el Tratamiento de Datos del Titular de la Información</w:t>
      </w:r>
      <w:r w:rsidRPr="004223B6">
        <w:rPr>
          <w:rFonts w:ascii="Arial" w:hAnsi="Arial" w:cs="Arial"/>
          <w:sz w:val="22"/>
          <w:szCs w:val="22"/>
          <w:bdr w:val="none" w:sz="0" w:space="0" w:color="auto" w:frame="1"/>
          <w:lang w:val="es-CO"/>
        </w:rPr>
        <w:t>, debidamente diligenciado, de conformidad con lo establecido en artículo 6 de la Ley 1581 de 2012, de no aportarse será requerido por la entidad.</w:t>
      </w:r>
    </w:p>
    <w:p w14:paraId="55A72055" w14:textId="77777777" w:rsidR="009A2BE3" w:rsidRPr="004223B6" w:rsidRDefault="009A2BE3" w:rsidP="00F64185">
      <w:pPr>
        <w:shd w:val="clear" w:color="auto" w:fill="FFFFFF"/>
        <w:spacing w:line="20" w:lineRule="atLeast"/>
        <w:jc w:val="both"/>
        <w:rPr>
          <w:rFonts w:ascii="Arial" w:hAnsi="Arial" w:cs="Arial"/>
          <w:color w:val="000000"/>
          <w:sz w:val="22"/>
          <w:szCs w:val="22"/>
          <w:bdr w:val="none" w:sz="0" w:space="0" w:color="auto" w:frame="1"/>
        </w:rPr>
      </w:pPr>
    </w:p>
    <w:p w14:paraId="07904EB3" w14:textId="77777777" w:rsidR="009A2BE3" w:rsidRPr="004223B6" w:rsidRDefault="009A2BE3" w:rsidP="00F64185">
      <w:pPr>
        <w:shd w:val="clear" w:color="auto" w:fill="FFFFFF"/>
        <w:spacing w:line="20" w:lineRule="atLeast"/>
        <w:jc w:val="both"/>
        <w:rPr>
          <w:rFonts w:ascii="Arial" w:hAnsi="Arial" w:cs="Arial"/>
          <w:color w:val="000000"/>
          <w:sz w:val="22"/>
          <w:szCs w:val="22"/>
        </w:rPr>
      </w:pPr>
      <w:r w:rsidRPr="004223B6">
        <w:rPr>
          <w:rFonts w:ascii="Arial" w:hAnsi="Arial" w:cs="Arial"/>
          <w:color w:val="000000"/>
          <w:sz w:val="22"/>
          <w:szCs w:val="22"/>
          <w:bdr w:val="none" w:sz="0" w:space="0" w:color="auto" w:frame="1"/>
        </w:rPr>
        <w:t>Tratándose de proponentes plurales, se preferirá la oferta cuando cada uno de los integrantes acredite alguna de las condiciones señaladas en los numerales anteriores de esta condición de desempate.</w:t>
      </w:r>
      <w:r w:rsidRPr="004223B6">
        <w:rPr>
          <w:rFonts w:ascii="Arial" w:hAnsi="Arial" w:cs="Arial"/>
          <w:b/>
          <w:bCs/>
          <w:color w:val="000000"/>
          <w:sz w:val="22"/>
          <w:szCs w:val="22"/>
          <w:bdr w:val="none" w:sz="0" w:space="0" w:color="auto" w:frame="1"/>
        </w:rPr>
        <w:t>  </w:t>
      </w:r>
      <w:r w:rsidRPr="004223B6">
        <w:rPr>
          <w:rFonts w:ascii="Arial" w:hAnsi="Arial" w:cs="Arial"/>
          <w:color w:val="000000"/>
          <w:sz w:val="22"/>
          <w:szCs w:val="22"/>
          <w:bdr w:val="none" w:sz="0" w:space="0" w:color="auto" w:frame="1"/>
        </w:rPr>
        <w:t> </w:t>
      </w:r>
    </w:p>
    <w:p w14:paraId="4627E498" w14:textId="77777777" w:rsidR="009A2BE3" w:rsidRPr="004223B6" w:rsidRDefault="009A2BE3" w:rsidP="00F64185">
      <w:pPr>
        <w:pStyle w:val="NormalWeb"/>
        <w:shd w:val="clear" w:color="auto" w:fill="FFFFFF"/>
        <w:spacing w:before="0" w:after="0" w:line="20" w:lineRule="atLeast"/>
        <w:ind w:left="720" w:right="14"/>
        <w:jc w:val="both"/>
        <w:rPr>
          <w:rFonts w:ascii="Arial" w:hAnsi="Arial" w:cs="Arial"/>
          <w:color w:val="000000"/>
          <w:sz w:val="22"/>
          <w:szCs w:val="22"/>
          <w:lang w:val="es-CO"/>
        </w:rPr>
      </w:pPr>
      <w:r w:rsidRPr="004223B6">
        <w:rPr>
          <w:rFonts w:ascii="Arial" w:hAnsi="Arial" w:cs="Arial"/>
          <w:sz w:val="22"/>
          <w:szCs w:val="22"/>
          <w:bdr w:val="none" w:sz="0" w:space="0" w:color="auto" w:frame="1"/>
          <w:lang w:val="es-CO"/>
        </w:rPr>
        <w:t> </w:t>
      </w:r>
    </w:p>
    <w:p w14:paraId="374A5B04" w14:textId="3A9268BE" w:rsidR="004E1791" w:rsidRPr="004223B6" w:rsidRDefault="004E1791" w:rsidP="00E72421">
      <w:pPr>
        <w:pStyle w:val="NormalWeb"/>
        <w:numPr>
          <w:ilvl w:val="0"/>
          <w:numId w:val="25"/>
        </w:numPr>
        <w:shd w:val="clear" w:color="auto" w:fill="FFFFFF"/>
        <w:spacing w:before="0" w:after="0" w:line="20" w:lineRule="atLeast"/>
        <w:ind w:left="408" w:right="11"/>
        <w:jc w:val="both"/>
        <w:rPr>
          <w:rFonts w:ascii="Arial" w:hAnsi="Arial" w:cs="Arial"/>
          <w:b/>
          <w:bCs/>
          <w:i/>
          <w:iCs/>
          <w:color w:val="000000"/>
          <w:sz w:val="22"/>
          <w:szCs w:val="22"/>
          <w:bdr w:val="none" w:sz="0" w:space="0" w:color="auto" w:frame="1"/>
          <w:lang w:val="es-CO"/>
        </w:rPr>
      </w:pPr>
      <w:r w:rsidRPr="004223B6">
        <w:rPr>
          <w:rFonts w:ascii="Arial" w:hAnsi="Arial" w:cs="Arial"/>
          <w:b/>
          <w:bCs/>
          <w:i/>
          <w:iCs/>
          <w:color w:val="000000"/>
          <w:sz w:val="22"/>
          <w:szCs w:val="22"/>
          <w:bdr w:val="none" w:sz="0" w:space="0" w:color="auto" w:frame="1"/>
          <w:lang w:val="es-CO"/>
        </w:rPr>
        <w:t>Preferir la oferta presentada por un proponente plural siempre que:</w:t>
      </w:r>
    </w:p>
    <w:p w14:paraId="5EB04AEE" w14:textId="77777777" w:rsidR="004E1791" w:rsidRPr="004223B6" w:rsidRDefault="004E1791" w:rsidP="00F64185">
      <w:pPr>
        <w:pStyle w:val="NormalWeb"/>
        <w:shd w:val="clear" w:color="auto" w:fill="FFFFFF"/>
        <w:spacing w:before="0" w:after="0" w:line="20" w:lineRule="atLeast"/>
        <w:ind w:left="408" w:right="11"/>
        <w:jc w:val="both"/>
        <w:rPr>
          <w:rFonts w:ascii="Arial" w:hAnsi="Arial" w:cs="Arial"/>
          <w:b/>
          <w:bCs/>
          <w:i/>
          <w:iCs/>
          <w:color w:val="000000"/>
          <w:sz w:val="22"/>
          <w:szCs w:val="22"/>
          <w:bdr w:val="none" w:sz="0" w:space="0" w:color="auto" w:frame="1"/>
          <w:lang w:val="es-CO"/>
        </w:rPr>
      </w:pPr>
    </w:p>
    <w:p w14:paraId="65F7DCF6" w14:textId="77777777" w:rsidR="004E1791" w:rsidRPr="004223B6" w:rsidRDefault="004E1791" w:rsidP="00F64185">
      <w:pPr>
        <w:pStyle w:val="NormalWeb"/>
        <w:shd w:val="clear" w:color="auto" w:fill="FFFFFF"/>
        <w:spacing w:before="0" w:after="0" w:line="20" w:lineRule="atLeast"/>
        <w:ind w:left="408" w:right="11"/>
        <w:jc w:val="both"/>
        <w:rPr>
          <w:rFonts w:ascii="Arial" w:hAnsi="Arial" w:cs="Arial"/>
          <w:i/>
          <w:iCs/>
          <w:color w:val="000000"/>
          <w:sz w:val="22"/>
          <w:szCs w:val="22"/>
          <w:bdr w:val="none" w:sz="0" w:space="0" w:color="auto" w:frame="1"/>
          <w:lang w:val="es-CO"/>
        </w:rPr>
      </w:pPr>
      <w:r w:rsidRPr="004223B6">
        <w:rPr>
          <w:rFonts w:ascii="Arial" w:hAnsi="Arial" w:cs="Arial"/>
          <w:i/>
          <w:iCs/>
          <w:color w:val="000000"/>
          <w:sz w:val="22"/>
          <w:szCs w:val="22"/>
          <w:bdr w:val="none" w:sz="0" w:space="0" w:color="auto" w:frame="1"/>
          <w:lang w:val="es-CO"/>
        </w:rPr>
        <w:t>(a) esté conformado por al menos una madre cabeza de familia y/o una persona en proceso de reincorporación o reintegración, o una persona jurídica en la cual participe o participen mayoritariamente, y, que tenga una participación de por lo menos el veinticinco por ciento (25%) en el proponente plural;</w:t>
      </w:r>
    </w:p>
    <w:p w14:paraId="0FFF66CA" w14:textId="77777777" w:rsidR="004E1791" w:rsidRPr="004223B6" w:rsidRDefault="004E1791" w:rsidP="00F64185">
      <w:pPr>
        <w:pStyle w:val="NormalWeb"/>
        <w:shd w:val="clear" w:color="auto" w:fill="FFFFFF"/>
        <w:spacing w:before="0" w:after="0" w:line="20" w:lineRule="atLeast"/>
        <w:ind w:left="408" w:right="11"/>
        <w:jc w:val="both"/>
        <w:rPr>
          <w:rFonts w:ascii="Arial" w:hAnsi="Arial" w:cs="Arial"/>
          <w:i/>
          <w:iCs/>
          <w:color w:val="000000"/>
          <w:sz w:val="22"/>
          <w:szCs w:val="22"/>
          <w:bdr w:val="none" w:sz="0" w:space="0" w:color="auto" w:frame="1"/>
          <w:lang w:val="es-CO"/>
        </w:rPr>
      </w:pPr>
    </w:p>
    <w:p w14:paraId="08F47542" w14:textId="70E4AE4B" w:rsidR="004E1791" w:rsidRPr="004223B6" w:rsidRDefault="004E1791" w:rsidP="00F64185">
      <w:pPr>
        <w:pStyle w:val="NormalWeb"/>
        <w:shd w:val="clear" w:color="auto" w:fill="FFFFFF"/>
        <w:spacing w:before="0" w:after="0" w:line="20" w:lineRule="atLeast"/>
        <w:ind w:left="408" w:right="11"/>
        <w:jc w:val="both"/>
        <w:rPr>
          <w:rFonts w:ascii="Arial" w:hAnsi="Arial" w:cs="Arial"/>
          <w:i/>
          <w:iCs/>
          <w:color w:val="000000"/>
          <w:sz w:val="22"/>
          <w:szCs w:val="22"/>
          <w:bdr w:val="none" w:sz="0" w:space="0" w:color="auto" w:frame="1"/>
          <w:lang w:val="es-CO"/>
        </w:rPr>
      </w:pPr>
      <w:r w:rsidRPr="004223B6">
        <w:rPr>
          <w:rFonts w:ascii="Arial" w:hAnsi="Arial" w:cs="Arial"/>
          <w:i/>
          <w:iCs/>
          <w:color w:val="000000"/>
          <w:sz w:val="22"/>
          <w:szCs w:val="22"/>
          <w:bdr w:val="none" w:sz="0" w:space="0" w:color="auto" w:frame="1"/>
          <w:lang w:val="es-CO"/>
        </w:rPr>
        <w:t>(b) la madre cabeza de familia, la persona en proceso de reincorporación o reintegración, o la persona jurídica aporte mínimo el veinticinco por ciento (25%) de la experiencia acreditada en la oferta; y</w:t>
      </w:r>
    </w:p>
    <w:p w14:paraId="25431622" w14:textId="77777777" w:rsidR="004E1791" w:rsidRPr="004223B6" w:rsidRDefault="004E1791" w:rsidP="00F64185">
      <w:pPr>
        <w:pStyle w:val="NormalWeb"/>
        <w:shd w:val="clear" w:color="auto" w:fill="FFFFFF"/>
        <w:spacing w:before="0" w:after="0" w:line="20" w:lineRule="atLeast"/>
        <w:ind w:left="408" w:right="11"/>
        <w:jc w:val="both"/>
        <w:rPr>
          <w:rFonts w:ascii="Arial" w:hAnsi="Arial" w:cs="Arial"/>
          <w:i/>
          <w:iCs/>
          <w:color w:val="000000"/>
          <w:sz w:val="22"/>
          <w:szCs w:val="22"/>
          <w:bdr w:val="none" w:sz="0" w:space="0" w:color="auto" w:frame="1"/>
          <w:lang w:val="es-CO"/>
        </w:rPr>
      </w:pPr>
    </w:p>
    <w:p w14:paraId="63E3AF13" w14:textId="19B4CFD3" w:rsidR="004E1791" w:rsidRPr="004223B6" w:rsidRDefault="004E1791" w:rsidP="00F64185">
      <w:pPr>
        <w:pStyle w:val="NormalWeb"/>
        <w:shd w:val="clear" w:color="auto" w:fill="FFFFFF"/>
        <w:spacing w:before="0" w:after="0" w:line="20" w:lineRule="atLeast"/>
        <w:ind w:left="408" w:right="11"/>
        <w:jc w:val="both"/>
        <w:rPr>
          <w:rFonts w:ascii="Arial" w:hAnsi="Arial" w:cs="Arial"/>
          <w:i/>
          <w:iCs/>
          <w:color w:val="000000"/>
          <w:sz w:val="22"/>
          <w:szCs w:val="22"/>
          <w:bdr w:val="none" w:sz="0" w:space="0" w:color="auto" w:frame="1"/>
          <w:lang w:val="es-CO"/>
        </w:rPr>
      </w:pPr>
      <w:r w:rsidRPr="004223B6">
        <w:rPr>
          <w:rFonts w:ascii="Arial" w:hAnsi="Arial" w:cs="Arial"/>
          <w:i/>
          <w:iCs/>
          <w:color w:val="000000"/>
          <w:sz w:val="22"/>
          <w:szCs w:val="22"/>
          <w:bdr w:val="none" w:sz="0" w:space="0" w:color="auto" w:frame="1"/>
          <w:lang w:val="es-CO"/>
        </w:rPr>
        <w:t>(c) ni la madre cabeza de familia o persona en proceso de reincorporación o reintegración, ni la persona jurídica, ni sus accionistas, socios o representantes legales sean empleados, socios o accionistas de los miembros del proponente plural.</w:t>
      </w:r>
    </w:p>
    <w:p w14:paraId="75242F71" w14:textId="77777777" w:rsidR="004E1791" w:rsidRPr="004223B6" w:rsidRDefault="004E1791" w:rsidP="00F64185">
      <w:pPr>
        <w:pStyle w:val="NormalWeb"/>
        <w:shd w:val="clear" w:color="auto" w:fill="FFFFFF"/>
        <w:spacing w:before="0" w:after="0" w:line="20" w:lineRule="atLeast"/>
        <w:ind w:left="409" w:right="14"/>
        <w:jc w:val="both"/>
        <w:rPr>
          <w:rFonts w:ascii="Arial" w:hAnsi="Arial" w:cs="Arial"/>
          <w:color w:val="000000"/>
          <w:sz w:val="22"/>
          <w:szCs w:val="22"/>
          <w:bdr w:val="none" w:sz="0" w:space="0" w:color="auto" w:frame="1"/>
          <w:lang w:val="es-CO"/>
        </w:rPr>
      </w:pPr>
    </w:p>
    <w:p w14:paraId="07BE2806" w14:textId="043B61D1" w:rsidR="009A2BE3" w:rsidRPr="004223B6" w:rsidRDefault="009A2BE3" w:rsidP="00F64185">
      <w:pPr>
        <w:pStyle w:val="NormalWeb"/>
        <w:shd w:val="clear" w:color="auto" w:fill="FFFFFF"/>
        <w:spacing w:before="0" w:after="0" w:line="20" w:lineRule="atLeast"/>
        <w:ind w:right="14"/>
        <w:jc w:val="both"/>
        <w:rPr>
          <w:rFonts w:ascii="Arial" w:hAnsi="Arial" w:cs="Arial"/>
          <w:color w:val="000000"/>
          <w:sz w:val="22"/>
          <w:szCs w:val="22"/>
          <w:bdr w:val="none" w:sz="0" w:space="0" w:color="auto" w:frame="1"/>
          <w:lang w:val="es-CO"/>
        </w:rPr>
      </w:pPr>
      <w:r w:rsidRPr="004223B6">
        <w:rPr>
          <w:rFonts w:ascii="Arial" w:hAnsi="Arial" w:cs="Arial"/>
          <w:color w:val="000000"/>
          <w:sz w:val="22"/>
          <w:szCs w:val="22"/>
          <w:bdr w:val="none" w:sz="0" w:space="0" w:color="auto" w:frame="1"/>
          <w:lang w:val="es-CO"/>
        </w:rPr>
        <w:t>Para la acreditación de este criterio de desempate, el proponente plural deberá acreditar la condición de madre cabeza de familia y/o persona en proceso o situación de reintegración o reincorporación o que ostenten esta condición para lo cual deberá tener en cuenta la totalidad de las siguientes condiciones:   </w:t>
      </w:r>
    </w:p>
    <w:p w14:paraId="251216DE" w14:textId="77777777" w:rsidR="009A2BE3" w:rsidRPr="004223B6" w:rsidRDefault="009A2BE3" w:rsidP="00F64185">
      <w:pPr>
        <w:pStyle w:val="NormalWeb"/>
        <w:shd w:val="clear" w:color="auto" w:fill="FFFFFF"/>
        <w:spacing w:before="0" w:after="0" w:line="20" w:lineRule="atLeast"/>
        <w:ind w:left="39" w:right="14" w:firstLine="10"/>
        <w:jc w:val="both"/>
        <w:rPr>
          <w:rFonts w:ascii="Arial" w:hAnsi="Arial" w:cs="Arial"/>
          <w:color w:val="000000"/>
          <w:sz w:val="22"/>
          <w:szCs w:val="22"/>
          <w:lang w:val="es-CO"/>
        </w:rPr>
      </w:pPr>
    </w:p>
    <w:p w14:paraId="42040E54" w14:textId="77777777" w:rsidR="009A2BE3" w:rsidRPr="004223B6" w:rsidRDefault="009A2BE3" w:rsidP="00E72421">
      <w:pPr>
        <w:numPr>
          <w:ilvl w:val="0"/>
          <w:numId w:val="22"/>
        </w:numPr>
        <w:shd w:val="clear" w:color="auto" w:fill="FFFFFF"/>
        <w:spacing w:line="20" w:lineRule="atLeast"/>
        <w:ind w:left="709"/>
        <w:jc w:val="both"/>
        <w:rPr>
          <w:rFonts w:ascii="Arial" w:hAnsi="Arial" w:cs="Arial"/>
          <w:color w:val="000000"/>
          <w:sz w:val="22"/>
          <w:szCs w:val="22"/>
        </w:rPr>
      </w:pPr>
      <w:r w:rsidRPr="004223B6">
        <w:rPr>
          <w:rFonts w:ascii="Arial" w:hAnsi="Arial" w:cs="Arial"/>
          <w:color w:val="000000"/>
          <w:sz w:val="22"/>
          <w:szCs w:val="22"/>
          <w:bdr w:val="none" w:sz="0" w:space="0" w:color="auto" w:frame="1"/>
        </w:rPr>
        <w:t>En todos los casos, la madre cabeza de familia, o, la persona reincorporada o reinsertada, no podrá ejercer u ostentar la calidad de accionista, socio, empleado o representante legal en más de uno de los integrantes de la figura asociativa oferente.  </w:t>
      </w:r>
    </w:p>
    <w:p w14:paraId="30A67187" w14:textId="77777777" w:rsidR="009A2BE3" w:rsidRPr="004223B6" w:rsidRDefault="009A2BE3" w:rsidP="00E72421">
      <w:pPr>
        <w:numPr>
          <w:ilvl w:val="0"/>
          <w:numId w:val="22"/>
        </w:numPr>
        <w:shd w:val="clear" w:color="auto" w:fill="FFFFFF"/>
        <w:spacing w:line="20" w:lineRule="atLeast"/>
        <w:ind w:left="709"/>
        <w:jc w:val="both"/>
        <w:rPr>
          <w:rFonts w:ascii="Arial" w:hAnsi="Arial" w:cs="Arial"/>
          <w:sz w:val="22"/>
          <w:szCs w:val="22"/>
        </w:rPr>
      </w:pPr>
      <w:r w:rsidRPr="004223B6">
        <w:rPr>
          <w:rFonts w:ascii="Arial" w:hAnsi="Arial" w:cs="Arial"/>
          <w:color w:val="000000"/>
          <w:sz w:val="22"/>
          <w:szCs w:val="22"/>
          <w:bdr w:val="none" w:sz="0" w:space="0" w:color="auto" w:frame="1"/>
        </w:rPr>
        <w:lastRenderedPageBreak/>
        <w:t>Adicionalmente, la mujer cabeza de familia, deberá adjuntar declaración extraprocesal juramentada ante notario, de conformidad con lo previsto en el Decreto 1557 de 1989, en la que la mujer acredite su condición de cabeza de familia, junto con la copia del documento de identidad de la mujer que acredite la condición referida; </w:t>
      </w:r>
      <w:r w:rsidRPr="004223B6">
        <w:rPr>
          <w:rFonts w:ascii="Arial" w:hAnsi="Arial" w:cs="Arial"/>
          <w:sz w:val="22"/>
          <w:szCs w:val="22"/>
          <w:bdr w:val="none" w:sz="0" w:space="0" w:color="auto" w:frame="1"/>
        </w:rPr>
        <w:t> y/o la persona en proceso de reintegración o reincorporación deberá anexar certificación expedida por el Comité Operativo para la Operación de las Armas -CODA, o la Oficina del Alto Comisionado para la Paz, conforme el Registro Nacional de Reincorporación, a través de la cual se acredite su inclusión en los programas de reincorporación, conforme lo establecido en el Decreto 1081 de 2015. </w:t>
      </w:r>
    </w:p>
    <w:p w14:paraId="7C5E06AE" w14:textId="77777777" w:rsidR="009A2BE3" w:rsidRPr="004223B6" w:rsidRDefault="009A2BE3" w:rsidP="00F64185">
      <w:pPr>
        <w:pStyle w:val="NormalWeb"/>
        <w:shd w:val="clear" w:color="auto" w:fill="FFFFFF"/>
        <w:spacing w:before="0" w:after="0" w:line="20" w:lineRule="atLeast"/>
        <w:ind w:left="29"/>
        <w:jc w:val="both"/>
        <w:rPr>
          <w:rFonts w:ascii="Arial" w:hAnsi="Arial" w:cs="Arial"/>
          <w:color w:val="000000"/>
          <w:sz w:val="22"/>
          <w:szCs w:val="22"/>
          <w:bdr w:val="none" w:sz="0" w:space="0" w:color="auto" w:frame="1"/>
          <w:lang w:val="es-CO"/>
        </w:rPr>
      </w:pPr>
    </w:p>
    <w:p w14:paraId="3E333BB8" w14:textId="77777777" w:rsidR="009A2BE3" w:rsidRPr="004223B6" w:rsidRDefault="009A2BE3" w:rsidP="00F64185">
      <w:pPr>
        <w:pStyle w:val="NormalWeb"/>
        <w:shd w:val="clear" w:color="auto" w:fill="FFFFFF"/>
        <w:spacing w:before="0" w:after="0" w:line="20" w:lineRule="atLeast"/>
        <w:ind w:left="29"/>
        <w:jc w:val="both"/>
        <w:rPr>
          <w:rFonts w:ascii="Arial" w:hAnsi="Arial" w:cs="Arial"/>
          <w:color w:val="000000"/>
          <w:sz w:val="22"/>
          <w:szCs w:val="22"/>
          <w:bdr w:val="none" w:sz="0" w:space="0" w:color="auto" w:frame="1"/>
          <w:lang w:val="es-CO"/>
        </w:rPr>
      </w:pPr>
      <w:r w:rsidRPr="004223B6">
        <w:rPr>
          <w:rFonts w:ascii="Arial" w:hAnsi="Arial" w:cs="Arial"/>
          <w:color w:val="000000"/>
          <w:sz w:val="22"/>
          <w:szCs w:val="22"/>
          <w:bdr w:val="none" w:sz="0" w:space="0" w:color="auto" w:frame="1"/>
          <w:lang w:val="es-CO"/>
        </w:rPr>
        <w:t>Una vez lo anterior, el Proponente podrá optar por las siguientes alternativas según corresponda:  </w:t>
      </w:r>
    </w:p>
    <w:p w14:paraId="4E86DB15" w14:textId="77777777" w:rsidR="009A2BE3" w:rsidRPr="004223B6" w:rsidRDefault="009A2BE3" w:rsidP="00F64185">
      <w:pPr>
        <w:pStyle w:val="NormalWeb"/>
        <w:shd w:val="clear" w:color="auto" w:fill="FFFFFF"/>
        <w:spacing w:before="0" w:after="0" w:line="20" w:lineRule="atLeast"/>
        <w:ind w:left="29"/>
        <w:jc w:val="both"/>
        <w:rPr>
          <w:rFonts w:ascii="Arial" w:hAnsi="Arial" w:cs="Arial"/>
          <w:color w:val="000000"/>
          <w:sz w:val="22"/>
          <w:szCs w:val="22"/>
          <w:lang w:val="es-CO"/>
        </w:rPr>
      </w:pPr>
    </w:p>
    <w:p w14:paraId="268F9B48" w14:textId="38326889" w:rsidR="009A2BE3" w:rsidRPr="00BF69AB" w:rsidRDefault="009A2BE3" w:rsidP="00E72421">
      <w:pPr>
        <w:pStyle w:val="Prrafodelista"/>
        <w:numPr>
          <w:ilvl w:val="0"/>
          <w:numId w:val="43"/>
        </w:numPr>
        <w:shd w:val="clear" w:color="auto" w:fill="FFFFFF"/>
        <w:spacing w:line="20" w:lineRule="atLeast"/>
        <w:jc w:val="both"/>
        <w:rPr>
          <w:rFonts w:ascii="Arial" w:hAnsi="Arial" w:cs="Arial"/>
          <w:color w:val="000000"/>
          <w:sz w:val="22"/>
          <w:szCs w:val="22"/>
          <w:bdr w:val="none" w:sz="0" w:space="0" w:color="auto" w:frame="1"/>
          <w:lang w:eastAsia="en-US"/>
        </w:rPr>
      </w:pPr>
      <w:r w:rsidRPr="00BF69AB">
        <w:rPr>
          <w:rFonts w:ascii="Arial" w:hAnsi="Arial" w:cs="Arial"/>
          <w:color w:val="000000"/>
          <w:sz w:val="22"/>
          <w:szCs w:val="22"/>
          <w:bdr w:val="none" w:sz="0" w:space="0" w:color="auto" w:frame="1"/>
          <w:lang w:eastAsia="en-US"/>
        </w:rPr>
        <w:t>Adjuntar certificación bajo la gravedad del juramento, suscrita por el representante legal y/o revisor fiscal de la persona jurídica, según corresponda, en la que conste una participación accionaria o cuota parte mayoritaria del 50% de la madre cabeza de familia y/o persona en proceso de reincorporación o reintegración.  </w:t>
      </w:r>
    </w:p>
    <w:p w14:paraId="6E44ED26" w14:textId="77777777" w:rsidR="009A2BE3" w:rsidRPr="004223B6" w:rsidRDefault="009A2BE3" w:rsidP="00F64185">
      <w:pPr>
        <w:pStyle w:val="NormalWeb"/>
        <w:shd w:val="clear" w:color="auto" w:fill="FFFFFF"/>
        <w:spacing w:before="0" w:after="0" w:line="20" w:lineRule="atLeast"/>
        <w:ind w:left="720"/>
        <w:jc w:val="both"/>
        <w:rPr>
          <w:rFonts w:ascii="Arial" w:hAnsi="Arial" w:cs="Arial"/>
          <w:color w:val="000000"/>
          <w:sz w:val="22"/>
          <w:szCs w:val="22"/>
          <w:bdr w:val="none" w:sz="0" w:space="0" w:color="auto" w:frame="1"/>
          <w:lang w:val="es-CO"/>
        </w:rPr>
      </w:pPr>
      <w:r w:rsidRPr="004223B6">
        <w:rPr>
          <w:rFonts w:ascii="Arial" w:hAnsi="Arial" w:cs="Arial"/>
          <w:color w:val="000000"/>
          <w:sz w:val="22"/>
          <w:szCs w:val="22"/>
          <w:bdr w:val="none" w:sz="0" w:space="0" w:color="auto" w:frame="1"/>
          <w:lang w:val="es-CO"/>
        </w:rPr>
        <w:t> </w:t>
      </w:r>
    </w:p>
    <w:p w14:paraId="654ABC65" w14:textId="4C57766D" w:rsidR="009A2BE3" w:rsidRPr="00BF69AB" w:rsidRDefault="009A2BE3" w:rsidP="00E72421">
      <w:pPr>
        <w:pStyle w:val="Prrafodelista"/>
        <w:numPr>
          <w:ilvl w:val="0"/>
          <w:numId w:val="43"/>
        </w:numPr>
        <w:shd w:val="clear" w:color="auto" w:fill="FFFFFF"/>
        <w:spacing w:line="20" w:lineRule="atLeast"/>
        <w:jc w:val="both"/>
        <w:rPr>
          <w:rFonts w:ascii="Arial" w:hAnsi="Arial" w:cs="Arial"/>
          <w:color w:val="000000"/>
          <w:sz w:val="22"/>
          <w:szCs w:val="22"/>
          <w:bdr w:val="none" w:sz="0" w:space="0" w:color="auto" w:frame="1"/>
          <w:lang w:eastAsia="en-US"/>
        </w:rPr>
      </w:pPr>
      <w:r w:rsidRPr="00BF69AB">
        <w:rPr>
          <w:rFonts w:ascii="Arial" w:hAnsi="Arial" w:cs="Arial"/>
          <w:color w:val="000000"/>
          <w:sz w:val="22"/>
          <w:szCs w:val="22"/>
          <w:bdr w:val="none" w:sz="0" w:space="0" w:color="auto" w:frame="1"/>
          <w:lang w:eastAsia="en-US"/>
        </w:rPr>
        <w:t>Adicionalmente deberá tener una participación de por lo menos el veinticinco por ciento (25%) en el proponente plural y aportar mínimo el veinticinco por ciento (25%) de la experiencia habilitante acreditada en la oferta. </w:t>
      </w:r>
    </w:p>
    <w:p w14:paraId="7F2A569D" w14:textId="77777777" w:rsidR="009A2BE3" w:rsidRPr="004223B6" w:rsidRDefault="009A2BE3" w:rsidP="00F64185">
      <w:pPr>
        <w:pStyle w:val="NormalWeb"/>
        <w:shd w:val="clear" w:color="auto" w:fill="FFFFFF"/>
        <w:spacing w:before="0" w:after="0" w:line="20" w:lineRule="atLeast"/>
        <w:ind w:left="720" w:right="14" w:firstLine="10"/>
        <w:jc w:val="both"/>
        <w:rPr>
          <w:rFonts w:ascii="Arial" w:hAnsi="Arial" w:cs="Arial"/>
          <w:color w:val="000000"/>
          <w:sz w:val="22"/>
          <w:szCs w:val="22"/>
          <w:bdr w:val="none" w:sz="0" w:space="0" w:color="auto" w:frame="1"/>
          <w:lang w:val="es-CO"/>
        </w:rPr>
      </w:pPr>
      <w:r w:rsidRPr="004223B6">
        <w:rPr>
          <w:rFonts w:ascii="Arial" w:hAnsi="Arial" w:cs="Arial"/>
          <w:color w:val="000000"/>
          <w:sz w:val="22"/>
          <w:szCs w:val="22"/>
          <w:bdr w:val="none" w:sz="0" w:space="0" w:color="auto" w:frame="1"/>
          <w:lang w:val="es-CO"/>
        </w:rPr>
        <w:t> </w:t>
      </w:r>
    </w:p>
    <w:p w14:paraId="1649C2C5" w14:textId="340F1DC8" w:rsidR="009A2BE3" w:rsidRPr="004223B6" w:rsidRDefault="00BF69AB" w:rsidP="00F64185">
      <w:pPr>
        <w:pStyle w:val="NormalWeb"/>
        <w:shd w:val="clear" w:color="auto" w:fill="FFFFFF"/>
        <w:spacing w:before="0" w:after="0" w:line="20" w:lineRule="atLeast"/>
        <w:ind w:left="39" w:right="14" w:firstLine="10"/>
        <w:jc w:val="both"/>
        <w:rPr>
          <w:rFonts w:ascii="Arial" w:hAnsi="Arial" w:cs="Arial"/>
          <w:color w:val="000000"/>
          <w:sz w:val="22"/>
          <w:szCs w:val="22"/>
          <w:lang w:val="es-CO"/>
        </w:rPr>
      </w:pPr>
      <w:r>
        <w:rPr>
          <w:rFonts w:ascii="Arial" w:hAnsi="Arial" w:cs="Arial"/>
          <w:b/>
          <w:color w:val="000000"/>
          <w:sz w:val="22"/>
          <w:szCs w:val="22"/>
          <w:bdr w:val="none" w:sz="0" w:space="0" w:color="auto" w:frame="1"/>
          <w:lang w:val="es-CO"/>
        </w:rPr>
        <w:t>NOTA</w:t>
      </w:r>
      <w:r w:rsidR="009A2BE3" w:rsidRPr="004223B6">
        <w:rPr>
          <w:rFonts w:ascii="Arial" w:hAnsi="Arial" w:cs="Arial"/>
          <w:b/>
          <w:color w:val="000000"/>
          <w:sz w:val="22"/>
          <w:szCs w:val="22"/>
          <w:bdr w:val="none" w:sz="0" w:space="0" w:color="auto" w:frame="1"/>
          <w:lang w:val="es-CO"/>
        </w:rPr>
        <w:t xml:space="preserve"> 1.</w:t>
      </w:r>
      <w:r w:rsidR="009A2BE3" w:rsidRPr="004223B6">
        <w:rPr>
          <w:rFonts w:ascii="Arial" w:hAnsi="Arial" w:cs="Arial"/>
          <w:color w:val="000000"/>
          <w:sz w:val="22"/>
          <w:szCs w:val="22"/>
          <w:bdr w:val="none" w:sz="0" w:space="0" w:color="auto" w:frame="1"/>
          <w:lang w:val="es-CO"/>
        </w:rPr>
        <w:t xml:space="preserve">  Debido a que, para el otorgamiento de este criterio de desempate se entregan documentos que contienen datos sensibles, el proponente deberá aportar junto con su propuesta, </w:t>
      </w:r>
      <w:r w:rsidR="009A2BE3" w:rsidRPr="004223B6">
        <w:rPr>
          <w:rFonts w:ascii="Arial" w:hAnsi="Arial" w:cs="Arial"/>
          <w:sz w:val="22"/>
          <w:szCs w:val="22"/>
          <w:bdr w:val="none" w:sz="0" w:space="0" w:color="auto" w:frame="1"/>
          <w:lang w:val="es-CO"/>
        </w:rPr>
        <w:t xml:space="preserve">el </w:t>
      </w:r>
      <w:r w:rsidR="009617CF">
        <w:rPr>
          <w:rFonts w:ascii="Arial" w:hAnsi="Arial" w:cs="Arial"/>
          <w:sz w:val="22"/>
          <w:szCs w:val="22"/>
          <w:bdr w:val="none" w:sz="0" w:space="0" w:color="auto" w:frame="1"/>
          <w:lang w:val="es-CO"/>
        </w:rPr>
        <w:t xml:space="preserve">Documento </w:t>
      </w:r>
      <w:r w:rsidR="00D81CC9">
        <w:rPr>
          <w:rFonts w:ascii="Arial" w:hAnsi="Arial" w:cs="Arial"/>
          <w:b/>
          <w:color w:val="2E74B5" w:themeColor="accent1" w:themeShade="BF"/>
          <w:sz w:val="22"/>
          <w:szCs w:val="22"/>
          <w:bdr w:val="none" w:sz="0" w:space="0" w:color="auto" w:frame="1"/>
          <w:lang w:val="es-CO"/>
        </w:rPr>
        <w:t>XX</w:t>
      </w:r>
      <w:r w:rsidR="009A2BE3" w:rsidRPr="004223B6">
        <w:rPr>
          <w:rFonts w:ascii="Arial" w:hAnsi="Arial" w:cs="Arial"/>
          <w:b/>
          <w:sz w:val="22"/>
          <w:szCs w:val="22"/>
          <w:bdr w:val="none" w:sz="0" w:space="0" w:color="auto" w:frame="1"/>
          <w:lang w:val="es-CO"/>
        </w:rPr>
        <w:t xml:space="preserve"> </w:t>
      </w:r>
      <w:r w:rsidR="009617CF" w:rsidRPr="004223B6">
        <w:rPr>
          <w:rFonts w:ascii="Arial" w:hAnsi="Arial" w:cs="Arial"/>
          <w:b/>
          <w:sz w:val="22"/>
          <w:szCs w:val="22"/>
          <w:bdr w:val="none" w:sz="0" w:space="0" w:color="auto" w:frame="1"/>
          <w:lang w:val="es-CO"/>
        </w:rPr>
        <w:t>Autorización para el Tratamiento de Datos del Titular de la Información</w:t>
      </w:r>
      <w:r w:rsidR="009A2BE3" w:rsidRPr="004223B6">
        <w:rPr>
          <w:rFonts w:ascii="Arial" w:hAnsi="Arial" w:cs="Arial"/>
          <w:sz w:val="22"/>
          <w:szCs w:val="22"/>
          <w:bdr w:val="none" w:sz="0" w:space="0" w:color="auto" w:frame="1"/>
          <w:lang w:val="es-CO"/>
        </w:rPr>
        <w:t>, debidamente diligenciado, de conformidad con lo establecido en artículo 6 de la Ley 1581 de 2012, de no aportarse será requerido por la entidad.   </w:t>
      </w:r>
    </w:p>
    <w:p w14:paraId="463B333D" w14:textId="77777777" w:rsidR="00FA4C88" w:rsidRPr="004223B6" w:rsidRDefault="00FA4C88" w:rsidP="00F64185">
      <w:pPr>
        <w:pStyle w:val="NormalWeb"/>
        <w:shd w:val="clear" w:color="auto" w:fill="FFFFFF"/>
        <w:spacing w:before="0" w:after="0" w:line="20" w:lineRule="atLeast"/>
        <w:ind w:left="39" w:right="14" w:firstLine="10"/>
        <w:jc w:val="both"/>
        <w:rPr>
          <w:rFonts w:ascii="Arial" w:hAnsi="Arial" w:cs="Arial"/>
          <w:color w:val="000000"/>
          <w:sz w:val="22"/>
          <w:szCs w:val="22"/>
          <w:bdr w:val="none" w:sz="0" w:space="0" w:color="auto" w:frame="1"/>
          <w:lang w:val="es-CO"/>
        </w:rPr>
      </w:pPr>
    </w:p>
    <w:p w14:paraId="1CC61854" w14:textId="14EA8EAB" w:rsidR="00FA4C88" w:rsidRPr="004223B6" w:rsidRDefault="00FA4C88" w:rsidP="00E72421">
      <w:pPr>
        <w:pStyle w:val="NormalWeb"/>
        <w:numPr>
          <w:ilvl w:val="0"/>
          <w:numId w:val="25"/>
        </w:numPr>
        <w:shd w:val="clear" w:color="auto" w:fill="FFFFFF"/>
        <w:spacing w:before="0" w:after="0" w:line="20" w:lineRule="atLeast"/>
        <w:ind w:right="14"/>
        <w:jc w:val="both"/>
        <w:rPr>
          <w:rFonts w:ascii="Arial" w:hAnsi="Arial" w:cs="Arial"/>
          <w:b/>
          <w:bCs/>
          <w:i/>
          <w:iCs/>
          <w:color w:val="000000"/>
          <w:sz w:val="22"/>
          <w:szCs w:val="22"/>
          <w:bdr w:val="none" w:sz="0" w:space="0" w:color="auto" w:frame="1"/>
          <w:lang w:val="es-CO"/>
        </w:rPr>
      </w:pPr>
      <w:r w:rsidRPr="004223B6">
        <w:rPr>
          <w:rFonts w:ascii="Arial" w:hAnsi="Arial" w:cs="Arial"/>
          <w:b/>
          <w:bCs/>
          <w:i/>
          <w:iCs/>
          <w:color w:val="000000"/>
          <w:sz w:val="22"/>
          <w:szCs w:val="22"/>
          <w:bdr w:val="none" w:sz="0" w:space="0" w:color="auto" w:frame="1"/>
          <w:lang w:val="es-CO"/>
        </w:rPr>
        <w:t>Preferir la oferta presentada por una MiPymes o cooperativas o asociaciones mutuales; o un proponente plural constituido por Mipymes, cooperativas o asociaciones mutuales.</w:t>
      </w:r>
    </w:p>
    <w:p w14:paraId="75BDE4D2" w14:textId="77777777" w:rsidR="00FA4C88" w:rsidRPr="004223B6" w:rsidRDefault="00FA4C88" w:rsidP="00F64185">
      <w:pPr>
        <w:pStyle w:val="NormalWeb"/>
        <w:shd w:val="clear" w:color="auto" w:fill="FFFFFF"/>
        <w:spacing w:before="0" w:after="0" w:line="20" w:lineRule="atLeast"/>
        <w:ind w:left="39" w:right="14" w:firstLine="10"/>
        <w:jc w:val="both"/>
        <w:rPr>
          <w:rFonts w:ascii="Arial" w:hAnsi="Arial" w:cs="Arial"/>
          <w:color w:val="000000"/>
          <w:sz w:val="22"/>
          <w:szCs w:val="22"/>
          <w:bdr w:val="none" w:sz="0" w:space="0" w:color="auto" w:frame="1"/>
          <w:lang w:val="es-CO"/>
        </w:rPr>
      </w:pPr>
    </w:p>
    <w:p w14:paraId="6ED38C1E" w14:textId="68298AFE" w:rsidR="009A2BE3" w:rsidRPr="004223B6" w:rsidRDefault="009A2BE3" w:rsidP="00F64185">
      <w:pPr>
        <w:pStyle w:val="NormalWeb"/>
        <w:shd w:val="clear" w:color="auto" w:fill="FFFFFF"/>
        <w:spacing w:before="0" w:after="0" w:line="20" w:lineRule="atLeast"/>
        <w:ind w:left="39" w:right="14" w:firstLine="10"/>
        <w:jc w:val="both"/>
        <w:rPr>
          <w:rFonts w:ascii="Arial" w:hAnsi="Arial" w:cs="Arial"/>
          <w:color w:val="000000"/>
          <w:sz w:val="22"/>
          <w:szCs w:val="22"/>
          <w:bdr w:val="none" w:sz="0" w:space="0" w:color="auto" w:frame="1"/>
          <w:lang w:val="es-CO"/>
        </w:rPr>
      </w:pPr>
      <w:r w:rsidRPr="004223B6">
        <w:rPr>
          <w:rFonts w:ascii="Arial" w:hAnsi="Arial" w:cs="Arial"/>
          <w:color w:val="000000"/>
          <w:sz w:val="22"/>
          <w:szCs w:val="22"/>
          <w:bdr w:val="none" w:sz="0" w:space="0" w:color="auto" w:frame="1"/>
          <w:lang w:val="es-CO"/>
        </w:rPr>
        <w:t>El proponente deberá acreditar en la forma indicada a continuación, según corresponda:   </w:t>
      </w:r>
    </w:p>
    <w:p w14:paraId="3984946D" w14:textId="77777777" w:rsidR="00FA4C88" w:rsidRPr="004223B6" w:rsidRDefault="00FA4C88" w:rsidP="00F64185">
      <w:pPr>
        <w:pStyle w:val="NormalWeb"/>
        <w:shd w:val="clear" w:color="auto" w:fill="FFFFFF"/>
        <w:spacing w:before="0" w:after="0" w:line="20" w:lineRule="atLeast"/>
        <w:ind w:left="39" w:right="14" w:firstLine="10"/>
        <w:jc w:val="both"/>
        <w:rPr>
          <w:rFonts w:ascii="Arial" w:hAnsi="Arial" w:cs="Arial"/>
          <w:color w:val="000000"/>
          <w:sz w:val="22"/>
          <w:szCs w:val="22"/>
          <w:lang w:val="es-CO"/>
        </w:rPr>
      </w:pPr>
    </w:p>
    <w:p w14:paraId="44B33AE2" w14:textId="657540C8" w:rsidR="009A2BE3" w:rsidRPr="00BF69AB" w:rsidRDefault="009A2BE3" w:rsidP="00E72421">
      <w:pPr>
        <w:pStyle w:val="Prrafodelista"/>
        <w:numPr>
          <w:ilvl w:val="0"/>
          <w:numId w:val="29"/>
        </w:numPr>
        <w:shd w:val="clear" w:color="auto" w:fill="FFFFFF"/>
        <w:spacing w:line="20" w:lineRule="atLeast"/>
        <w:jc w:val="both"/>
        <w:rPr>
          <w:rFonts w:ascii="Arial" w:hAnsi="Arial" w:cs="Arial"/>
          <w:color w:val="000000"/>
          <w:sz w:val="22"/>
          <w:szCs w:val="22"/>
        </w:rPr>
      </w:pPr>
      <w:r w:rsidRPr="00BF69AB">
        <w:rPr>
          <w:rFonts w:ascii="Arial" w:hAnsi="Arial" w:cs="Arial"/>
          <w:color w:val="000000"/>
          <w:sz w:val="22"/>
          <w:szCs w:val="22"/>
          <w:bdr w:val="none" w:sz="0" w:space="0" w:color="auto" w:frame="1"/>
        </w:rPr>
        <w:t>Mipymes: El proponente deberá acreditarlo mediante el Certificado de Existencia y Representación Legal o el Registro Único de Proponentes.  </w:t>
      </w:r>
    </w:p>
    <w:p w14:paraId="2AE6BDCE" w14:textId="77777777" w:rsidR="009A2BE3" w:rsidRPr="004223B6" w:rsidRDefault="009A2BE3" w:rsidP="00E72421">
      <w:pPr>
        <w:pStyle w:val="Prrafodelista"/>
        <w:numPr>
          <w:ilvl w:val="0"/>
          <w:numId w:val="29"/>
        </w:numPr>
        <w:shd w:val="clear" w:color="auto" w:fill="FFFFFF"/>
        <w:spacing w:line="20" w:lineRule="atLeast"/>
        <w:jc w:val="both"/>
        <w:rPr>
          <w:rFonts w:ascii="Arial" w:hAnsi="Arial" w:cs="Arial"/>
          <w:color w:val="000000"/>
          <w:sz w:val="22"/>
          <w:szCs w:val="22"/>
        </w:rPr>
      </w:pPr>
      <w:r w:rsidRPr="004223B6">
        <w:rPr>
          <w:rFonts w:ascii="Arial" w:hAnsi="Arial" w:cs="Arial"/>
          <w:color w:val="000000"/>
          <w:sz w:val="22"/>
          <w:szCs w:val="22"/>
          <w:bdr w:val="none" w:sz="0" w:space="0" w:color="auto" w:frame="1"/>
        </w:rPr>
        <w:t>Cooperativas o Asociaciones se acreditará mediante el certificado de existencia y representación legal expedido por la Cámara de Comercio o el Registro Único de Proponentes.  </w:t>
      </w:r>
    </w:p>
    <w:p w14:paraId="710C492C" w14:textId="77777777" w:rsidR="009A2BE3" w:rsidRPr="004223B6" w:rsidRDefault="009A2BE3" w:rsidP="00F64185">
      <w:pPr>
        <w:pStyle w:val="NormalWeb"/>
        <w:shd w:val="clear" w:color="auto" w:fill="FFFFFF"/>
        <w:spacing w:before="0" w:after="0" w:line="20" w:lineRule="atLeast"/>
        <w:ind w:left="39"/>
        <w:jc w:val="both"/>
        <w:rPr>
          <w:rFonts w:ascii="Arial" w:hAnsi="Arial" w:cs="Arial"/>
          <w:color w:val="000000"/>
          <w:sz w:val="22"/>
          <w:szCs w:val="22"/>
          <w:bdr w:val="none" w:sz="0" w:space="0" w:color="auto" w:frame="1"/>
          <w:lang w:val="es-CO"/>
        </w:rPr>
      </w:pPr>
    </w:p>
    <w:p w14:paraId="7F6005CE" w14:textId="77777777" w:rsidR="009A2BE3" w:rsidRPr="004223B6" w:rsidRDefault="009A2BE3" w:rsidP="00F64185">
      <w:pPr>
        <w:pStyle w:val="NormalWeb"/>
        <w:shd w:val="clear" w:color="auto" w:fill="FFFFFF"/>
        <w:spacing w:before="0" w:after="0" w:line="20" w:lineRule="atLeast"/>
        <w:ind w:left="39"/>
        <w:jc w:val="both"/>
        <w:rPr>
          <w:rFonts w:ascii="Arial" w:hAnsi="Arial" w:cs="Arial"/>
          <w:sz w:val="22"/>
          <w:szCs w:val="22"/>
          <w:bdr w:val="none" w:sz="0" w:space="0" w:color="auto" w:frame="1"/>
          <w:lang w:val="es-CO"/>
        </w:rPr>
      </w:pPr>
      <w:r w:rsidRPr="004223B6">
        <w:rPr>
          <w:rFonts w:ascii="Arial" w:hAnsi="Arial" w:cs="Arial"/>
          <w:color w:val="000000"/>
          <w:sz w:val="22"/>
          <w:szCs w:val="22"/>
          <w:bdr w:val="none" w:sz="0" w:space="0" w:color="auto" w:frame="1"/>
          <w:lang w:val="es-CO"/>
        </w:rPr>
        <w:t>Tratándose de proponentes plurales, se preferirá la oferta cuando cada uno de los integrantes </w:t>
      </w:r>
      <w:r w:rsidRPr="004223B6">
        <w:rPr>
          <w:rFonts w:ascii="Arial" w:hAnsi="Arial" w:cs="Arial"/>
          <w:sz w:val="22"/>
          <w:szCs w:val="22"/>
          <w:bdr w:val="none" w:sz="0" w:space="0" w:color="auto" w:frame="1"/>
          <w:lang w:val="es-CO"/>
        </w:rPr>
        <w:t>acredite alguna de las condiciones señaladas en el inciso anterior de este numeral.  </w:t>
      </w:r>
    </w:p>
    <w:p w14:paraId="21CBB489" w14:textId="77777777" w:rsidR="009A2BE3" w:rsidRPr="004223B6" w:rsidRDefault="009A2BE3" w:rsidP="00F64185">
      <w:pPr>
        <w:pStyle w:val="NormalWeb"/>
        <w:shd w:val="clear" w:color="auto" w:fill="FFFFFF"/>
        <w:spacing w:before="0" w:after="0" w:line="20" w:lineRule="atLeast"/>
        <w:ind w:left="39" w:firstLine="10"/>
        <w:jc w:val="both"/>
        <w:rPr>
          <w:rFonts w:ascii="Arial" w:hAnsi="Arial" w:cs="Arial"/>
          <w:color w:val="000000"/>
          <w:sz w:val="22"/>
          <w:szCs w:val="22"/>
          <w:lang w:val="es-CO"/>
        </w:rPr>
      </w:pPr>
    </w:p>
    <w:p w14:paraId="21B2D80A" w14:textId="1D905183" w:rsidR="009A2BE3" w:rsidRPr="004223B6" w:rsidRDefault="00FA4C88" w:rsidP="00E72421">
      <w:pPr>
        <w:pStyle w:val="NormalWeb"/>
        <w:numPr>
          <w:ilvl w:val="0"/>
          <w:numId w:val="25"/>
        </w:numPr>
        <w:shd w:val="clear" w:color="auto" w:fill="FFFFFF"/>
        <w:spacing w:before="0" w:after="0" w:line="20" w:lineRule="atLeast"/>
        <w:ind w:right="14"/>
        <w:jc w:val="both"/>
        <w:rPr>
          <w:rFonts w:ascii="Arial" w:hAnsi="Arial" w:cs="Arial"/>
          <w:b/>
          <w:bCs/>
          <w:i/>
          <w:iCs/>
          <w:sz w:val="22"/>
          <w:szCs w:val="22"/>
          <w:bdr w:val="none" w:sz="0" w:space="0" w:color="auto" w:frame="1"/>
          <w:lang w:val="es-CO"/>
        </w:rPr>
      </w:pPr>
      <w:r w:rsidRPr="004223B6">
        <w:rPr>
          <w:rFonts w:ascii="Arial" w:hAnsi="Arial" w:cs="Arial"/>
          <w:b/>
          <w:bCs/>
          <w:i/>
          <w:iCs/>
          <w:sz w:val="22"/>
          <w:szCs w:val="22"/>
          <w:bdr w:val="none" w:sz="0" w:space="0" w:color="auto" w:frame="1"/>
          <w:lang w:val="es-CO"/>
        </w:rPr>
        <w:t>Preferir la oferta presentada por el proponente plural constituido por micro y/o pequeñas empresas, cooperativas o asociaciones mutuales.</w:t>
      </w:r>
    </w:p>
    <w:p w14:paraId="41E23176" w14:textId="77777777" w:rsidR="00FA4C88" w:rsidRPr="004223B6" w:rsidRDefault="00FA4C88" w:rsidP="00F64185">
      <w:pPr>
        <w:pStyle w:val="NormalWeb"/>
        <w:shd w:val="clear" w:color="auto" w:fill="FFFFFF"/>
        <w:spacing w:before="0" w:after="0" w:line="20" w:lineRule="atLeast"/>
        <w:ind w:left="409" w:right="14"/>
        <w:jc w:val="both"/>
        <w:rPr>
          <w:rFonts w:ascii="Arial" w:hAnsi="Arial" w:cs="Arial"/>
          <w:i/>
          <w:iCs/>
          <w:color w:val="000000"/>
          <w:sz w:val="22"/>
          <w:szCs w:val="22"/>
          <w:bdr w:val="none" w:sz="0" w:space="0" w:color="auto" w:frame="1"/>
          <w:lang w:val="es-CO"/>
        </w:rPr>
      </w:pPr>
    </w:p>
    <w:p w14:paraId="6516B1DA" w14:textId="77777777" w:rsidR="009A2BE3" w:rsidRPr="004223B6" w:rsidRDefault="009A2BE3" w:rsidP="00F64185">
      <w:pPr>
        <w:pStyle w:val="NormalWeb"/>
        <w:shd w:val="clear" w:color="auto" w:fill="FFFFFF"/>
        <w:spacing w:before="0" w:after="0" w:line="20" w:lineRule="atLeast"/>
        <w:ind w:left="39" w:right="14" w:firstLine="10"/>
        <w:jc w:val="both"/>
        <w:rPr>
          <w:rFonts w:ascii="Arial" w:hAnsi="Arial" w:cs="Arial"/>
          <w:color w:val="000000"/>
          <w:sz w:val="22"/>
          <w:szCs w:val="22"/>
          <w:lang w:val="es-CO"/>
        </w:rPr>
      </w:pPr>
      <w:r w:rsidRPr="004223B6">
        <w:rPr>
          <w:rFonts w:ascii="Arial" w:hAnsi="Arial" w:cs="Arial"/>
          <w:color w:val="000000"/>
          <w:sz w:val="22"/>
          <w:szCs w:val="22"/>
          <w:bdr w:val="none" w:sz="0" w:space="0" w:color="auto" w:frame="1"/>
          <w:lang w:val="es-CO"/>
        </w:rPr>
        <w:t>El proponente plural deberá acreditar en la forma indicada a continuación, según corresponda:  </w:t>
      </w:r>
    </w:p>
    <w:p w14:paraId="32B1D735" w14:textId="77777777" w:rsidR="009A2BE3" w:rsidRPr="004223B6" w:rsidRDefault="009A2BE3" w:rsidP="00F64185">
      <w:pPr>
        <w:pStyle w:val="NormalWeb"/>
        <w:shd w:val="clear" w:color="auto" w:fill="FFFFFF"/>
        <w:spacing w:before="0" w:after="0" w:line="20" w:lineRule="atLeast"/>
        <w:ind w:left="39" w:right="14" w:firstLine="10"/>
        <w:jc w:val="both"/>
        <w:rPr>
          <w:rFonts w:ascii="Arial" w:hAnsi="Arial" w:cs="Arial"/>
          <w:color w:val="000000"/>
          <w:sz w:val="22"/>
          <w:szCs w:val="22"/>
          <w:lang w:val="es-CO"/>
        </w:rPr>
      </w:pPr>
      <w:r w:rsidRPr="004223B6">
        <w:rPr>
          <w:rFonts w:ascii="Arial" w:hAnsi="Arial" w:cs="Arial"/>
          <w:color w:val="000000"/>
          <w:sz w:val="22"/>
          <w:szCs w:val="22"/>
          <w:bdr w:val="none" w:sz="0" w:space="0" w:color="auto" w:frame="1"/>
          <w:lang w:val="es-CO"/>
        </w:rPr>
        <w:t>  </w:t>
      </w:r>
    </w:p>
    <w:p w14:paraId="6B99CC04" w14:textId="77777777" w:rsidR="009A2BE3" w:rsidRPr="004223B6" w:rsidRDefault="009A2BE3" w:rsidP="00E72421">
      <w:pPr>
        <w:numPr>
          <w:ilvl w:val="0"/>
          <w:numId w:val="23"/>
        </w:numPr>
        <w:shd w:val="clear" w:color="auto" w:fill="FFFFFF"/>
        <w:spacing w:line="20" w:lineRule="atLeast"/>
        <w:ind w:left="709"/>
        <w:jc w:val="both"/>
        <w:rPr>
          <w:rFonts w:ascii="Arial" w:hAnsi="Arial" w:cs="Arial"/>
          <w:color w:val="000000"/>
          <w:sz w:val="22"/>
          <w:szCs w:val="22"/>
        </w:rPr>
      </w:pPr>
      <w:r w:rsidRPr="004223B6">
        <w:rPr>
          <w:rFonts w:ascii="Arial" w:hAnsi="Arial" w:cs="Arial"/>
          <w:color w:val="000000"/>
          <w:sz w:val="22"/>
          <w:szCs w:val="22"/>
          <w:bdr w:val="none" w:sz="0" w:space="0" w:color="auto" w:frame="1"/>
        </w:rPr>
        <w:t>Para las empresas micro y/o pequeñas empresas: El proponente deberá acreditarlo mediante el Certificado de Existencia y Representación Legal o el Registro Único de Proponentes,   </w:t>
      </w:r>
    </w:p>
    <w:p w14:paraId="0634A566" w14:textId="6308AA91" w:rsidR="009A2BE3" w:rsidRPr="004223B6" w:rsidRDefault="009A2BE3" w:rsidP="00E72421">
      <w:pPr>
        <w:pStyle w:val="Prrafodelista"/>
        <w:numPr>
          <w:ilvl w:val="1"/>
          <w:numId w:val="26"/>
        </w:numPr>
        <w:shd w:val="clear" w:color="auto" w:fill="FFFFFF"/>
        <w:tabs>
          <w:tab w:val="clear" w:pos="1440"/>
        </w:tabs>
        <w:spacing w:line="20" w:lineRule="atLeast"/>
        <w:ind w:left="709"/>
        <w:jc w:val="both"/>
        <w:rPr>
          <w:rFonts w:ascii="Arial" w:hAnsi="Arial" w:cs="Arial"/>
          <w:color w:val="000000"/>
          <w:sz w:val="22"/>
          <w:szCs w:val="22"/>
        </w:rPr>
      </w:pPr>
      <w:r w:rsidRPr="004223B6">
        <w:rPr>
          <w:rFonts w:ascii="Arial" w:hAnsi="Arial" w:cs="Arial"/>
          <w:color w:val="000000"/>
          <w:sz w:val="22"/>
          <w:szCs w:val="22"/>
          <w:bdr w:val="none" w:sz="0" w:space="0" w:color="auto" w:frame="1"/>
        </w:rPr>
        <w:t>Cooperativas o Asociaciones se acreditará mediante el certificado de existencia y representación legal expedido por la Cámara de Comercio o el Registro Único de Proponentes.   </w:t>
      </w:r>
    </w:p>
    <w:p w14:paraId="2CB9FBEB" w14:textId="77777777" w:rsidR="009A2BE3" w:rsidRPr="004223B6" w:rsidRDefault="009A2BE3" w:rsidP="00F64185">
      <w:pPr>
        <w:pStyle w:val="NormalWeb"/>
        <w:shd w:val="clear" w:color="auto" w:fill="FFFFFF"/>
        <w:spacing w:before="0" w:after="0" w:line="20" w:lineRule="atLeast"/>
        <w:ind w:left="39" w:right="14" w:firstLine="10"/>
        <w:jc w:val="both"/>
        <w:rPr>
          <w:rFonts w:ascii="Arial" w:hAnsi="Arial" w:cs="Arial"/>
          <w:color w:val="000000"/>
          <w:sz w:val="22"/>
          <w:szCs w:val="22"/>
          <w:bdr w:val="none" w:sz="0" w:space="0" w:color="auto" w:frame="1"/>
        </w:rPr>
      </w:pPr>
    </w:p>
    <w:p w14:paraId="7602333F" w14:textId="77777777" w:rsidR="009A2BE3" w:rsidRPr="004223B6" w:rsidRDefault="009A2BE3" w:rsidP="008C1086">
      <w:pPr>
        <w:pStyle w:val="NormalWeb"/>
        <w:shd w:val="clear" w:color="auto" w:fill="FFFFFF"/>
        <w:spacing w:before="0" w:after="0" w:line="20" w:lineRule="atLeast"/>
        <w:ind w:left="39" w:right="14"/>
        <w:jc w:val="both"/>
        <w:rPr>
          <w:rFonts w:ascii="Arial" w:hAnsi="Arial" w:cs="Arial"/>
          <w:color w:val="000000"/>
          <w:sz w:val="22"/>
          <w:szCs w:val="22"/>
          <w:lang w:val="es-CO"/>
        </w:rPr>
      </w:pPr>
      <w:r w:rsidRPr="004223B6">
        <w:rPr>
          <w:rFonts w:ascii="Arial" w:hAnsi="Arial" w:cs="Arial"/>
          <w:color w:val="000000"/>
          <w:sz w:val="22"/>
          <w:szCs w:val="22"/>
          <w:bdr w:val="none" w:sz="0" w:space="0" w:color="auto" w:frame="1"/>
        </w:rPr>
        <w:t>Tratándose de proponentes plurales, se preferirá la oferta cuando cada uno de los integrantes acredite alguna de las condiciones señaladas anteriormente. </w:t>
      </w:r>
      <w:r w:rsidRPr="004223B6">
        <w:rPr>
          <w:rFonts w:ascii="Arial" w:hAnsi="Arial" w:cs="Arial"/>
          <w:color w:val="000000"/>
          <w:sz w:val="22"/>
          <w:szCs w:val="22"/>
          <w:bdr w:val="none" w:sz="0" w:space="0" w:color="auto" w:frame="1"/>
          <w:lang w:val="es-CO"/>
        </w:rPr>
        <w:t>  </w:t>
      </w:r>
    </w:p>
    <w:p w14:paraId="4D74DFA9" w14:textId="77777777" w:rsidR="009A2BE3" w:rsidRPr="004223B6" w:rsidRDefault="009A2BE3" w:rsidP="00F64185">
      <w:pPr>
        <w:pStyle w:val="NormalWeb"/>
        <w:shd w:val="clear" w:color="auto" w:fill="FFFFFF"/>
        <w:spacing w:before="0" w:after="0" w:line="20" w:lineRule="atLeast"/>
        <w:ind w:left="39" w:right="14" w:firstLine="10"/>
        <w:jc w:val="both"/>
        <w:rPr>
          <w:rFonts w:ascii="Arial" w:hAnsi="Arial" w:cs="Arial"/>
          <w:color w:val="000000"/>
          <w:sz w:val="22"/>
          <w:szCs w:val="22"/>
          <w:lang w:val="es-CO"/>
        </w:rPr>
      </w:pPr>
      <w:r w:rsidRPr="004223B6">
        <w:rPr>
          <w:rFonts w:ascii="Arial" w:hAnsi="Arial" w:cs="Arial"/>
          <w:color w:val="000000"/>
          <w:sz w:val="22"/>
          <w:szCs w:val="22"/>
          <w:bdr w:val="none" w:sz="0" w:space="0" w:color="auto" w:frame="1"/>
          <w:lang w:val="es-CO"/>
        </w:rPr>
        <w:t> </w:t>
      </w:r>
    </w:p>
    <w:p w14:paraId="20555973" w14:textId="370F7132" w:rsidR="009A2BE3" w:rsidRPr="004223B6" w:rsidRDefault="00324EB9" w:rsidP="00E72421">
      <w:pPr>
        <w:pStyle w:val="NormalWeb"/>
        <w:numPr>
          <w:ilvl w:val="0"/>
          <w:numId w:val="25"/>
        </w:numPr>
        <w:shd w:val="clear" w:color="auto" w:fill="FFFFFF"/>
        <w:spacing w:before="0" w:after="0" w:line="20" w:lineRule="atLeast"/>
        <w:ind w:right="14"/>
        <w:jc w:val="both"/>
        <w:rPr>
          <w:rFonts w:ascii="Arial" w:hAnsi="Arial" w:cs="Arial"/>
          <w:b/>
          <w:bCs/>
          <w:i/>
          <w:iCs/>
          <w:color w:val="000000"/>
          <w:sz w:val="22"/>
          <w:szCs w:val="22"/>
          <w:bdr w:val="none" w:sz="0" w:space="0" w:color="auto" w:frame="1"/>
          <w:lang w:val="es-CO"/>
        </w:rPr>
      </w:pPr>
      <w:r w:rsidRPr="004223B6">
        <w:rPr>
          <w:rFonts w:ascii="Arial" w:hAnsi="Arial" w:cs="Arial"/>
          <w:b/>
          <w:bCs/>
          <w:i/>
          <w:iCs/>
          <w:color w:val="000000"/>
          <w:sz w:val="22"/>
          <w:szCs w:val="22"/>
          <w:bdr w:val="none" w:sz="0" w:space="0" w:color="auto" w:frame="1"/>
          <w:lang w:val="es-CO"/>
        </w:rPr>
        <w:lastRenderedPageBreak/>
        <w:t>Preferir al oferente que acredite de acuerdo con sus estados financieros o información contable con corte a 31 de diciembre del año anterior, por lo menos el veinticinco por ciento (25%) del total de pagos realizados a MiPymes, cooperativas o asociaciones mutuales por concepto de proveeduría del oferente, realizados durante el año anterior; o, la oferta presentada por un proponente plural siempre que:</w:t>
      </w:r>
    </w:p>
    <w:p w14:paraId="77661EDB" w14:textId="77777777" w:rsidR="00324EB9" w:rsidRPr="004223B6" w:rsidRDefault="00324EB9" w:rsidP="00F64185">
      <w:pPr>
        <w:pStyle w:val="NormalWeb"/>
        <w:shd w:val="clear" w:color="auto" w:fill="FFFFFF"/>
        <w:spacing w:before="0" w:after="0" w:line="20" w:lineRule="atLeast"/>
        <w:ind w:right="14"/>
        <w:jc w:val="both"/>
        <w:rPr>
          <w:rFonts w:ascii="Arial" w:hAnsi="Arial" w:cs="Arial"/>
          <w:b/>
          <w:bCs/>
          <w:i/>
          <w:iCs/>
          <w:color w:val="000000"/>
          <w:sz w:val="22"/>
          <w:szCs w:val="22"/>
          <w:bdr w:val="none" w:sz="0" w:space="0" w:color="auto" w:frame="1"/>
          <w:lang w:val="es-CO"/>
        </w:rPr>
      </w:pPr>
    </w:p>
    <w:p w14:paraId="4CD9E6E6" w14:textId="77777777" w:rsidR="00324EB9" w:rsidRPr="004223B6" w:rsidRDefault="00324EB9" w:rsidP="00F64185">
      <w:pPr>
        <w:pStyle w:val="NormalWeb"/>
        <w:shd w:val="clear" w:color="auto" w:fill="FFFFFF"/>
        <w:spacing w:before="0" w:after="0" w:line="20" w:lineRule="atLeast"/>
        <w:ind w:left="409" w:right="14"/>
        <w:jc w:val="both"/>
        <w:rPr>
          <w:rFonts w:ascii="Arial" w:hAnsi="Arial" w:cs="Arial"/>
          <w:i/>
          <w:iCs/>
          <w:color w:val="000000"/>
          <w:sz w:val="22"/>
          <w:szCs w:val="22"/>
          <w:bdr w:val="none" w:sz="0" w:space="0" w:color="auto" w:frame="1"/>
          <w:lang w:val="es-CO"/>
        </w:rPr>
      </w:pPr>
      <w:r w:rsidRPr="004223B6">
        <w:rPr>
          <w:rFonts w:ascii="Arial" w:hAnsi="Arial" w:cs="Arial"/>
          <w:i/>
          <w:iCs/>
          <w:color w:val="000000"/>
          <w:sz w:val="22"/>
          <w:szCs w:val="22"/>
          <w:bdr w:val="none" w:sz="0" w:space="0" w:color="auto" w:frame="1"/>
          <w:lang w:val="es-CO"/>
        </w:rPr>
        <w:t>(a) esté conformado por al menos una MIPYME, cooperativa o asociación mutual que tenga una participación de por lo menos el veinticinco por ciento (25%);</w:t>
      </w:r>
    </w:p>
    <w:p w14:paraId="5E7BEBD5" w14:textId="77777777" w:rsidR="00324EB9" w:rsidRPr="004223B6" w:rsidRDefault="00324EB9" w:rsidP="00F64185">
      <w:pPr>
        <w:pStyle w:val="NormalWeb"/>
        <w:shd w:val="clear" w:color="auto" w:fill="FFFFFF"/>
        <w:spacing w:before="0" w:after="0" w:line="20" w:lineRule="atLeast"/>
        <w:ind w:left="409" w:right="14"/>
        <w:jc w:val="both"/>
        <w:rPr>
          <w:rFonts w:ascii="Arial" w:hAnsi="Arial" w:cs="Arial"/>
          <w:i/>
          <w:iCs/>
          <w:color w:val="000000"/>
          <w:sz w:val="22"/>
          <w:szCs w:val="22"/>
          <w:bdr w:val="none" w:sz="0" w:space="0" w:color="auto" w:frame="1"/>
          <w:lang w:val="es-CO"/>
        </w:rPr>
      </w:pPr>
    </w:p>
    <w:p w14:paraId="531321E5" w14:textId="77777777" w:rsidR="00324EB9" w:rsidRPr="004223B6" w:rsidRDefault="00324EB9" w:rsidP="00F64185">
      <w:pPr>
        <w:pStyle w:val="NormalWeb"/>
        <w:shd w:val="clear" w:color="auto" w:fill="FFFFFF"/>
        <w:spacing w:before="0" w:after="0" w:line="20" w:lineRule="atLeast"/>
        <w:ind w:left="409" w:right="14"/>
        <w:jc w:val="both"/>
        <w:rPr>
          <w:rFonts w:ascii="Arial" w:hAnsi="Arial" w:cs="Arial"/>
          <w:i/>
          <w:iCs/>
          <w:color w:val="000000"/>
          <w:sz w:val="22"/>
          <w:szCs w:val="22"/>
          <w:bdr w:val="none" w:sz="0" w:space="0" w:color="auto" w:frame="1"/>
          <w:lang w:val="es-CO"/>
        </w:rPr>
      </w:pPr>
      <w:r w:rsidRPr="004223B6">
        <w:rPr>
          <w:rFonts w:ascii="Arial" w:hAnsi="Arial" w:cs="Arial"/>
          <w:i/>
          <w:iCs/>
          <w:color w:val="000000"/>
          <w:sz w:val="22"/>
          <w:szCs w:val="22"/>
          <w:bdr w:val="none" w:sz="0" w:space="0" w:color="auto" w:frame="1"/>
          <w:lang w:val="es-CO"/>
        </w:rPr>
        <w:t>(b) la MIPYME, cooperativa o asociación mutual aporte mínimo el veinticinco por ciento (25%) de la experiencia acreditada en la oferta; y</w:t>
      </w:r>
    </w:p>
    <w:p w14:paraId="20082E07" w14:textId="77777777" w:rsidR="00324EB9" w:rsidRPr="004223B6" w:rsidRDefault="00324EB9" w:rsidP="00F64185">
      <w:pPr>
        <w:pStyle w:val="NormalWeb"/>
        <w:shd w:val="clear" w:color="auto" w:fill="FFFFFF"/>
        <w:spacing w:before="0" w:after="0" w:line="20" w:lineRule="atLeast"/>
        <w:ind w:left="409" w:right="14"/>
        <w:jc w:val="both"/>
        <w:rPr>
          <w:rFonts w:ascii="Arial" w:hAnsi="Arial" w:cs="Arial"/>
          <w:i/>
          <w:iCs/>
          <w:color w:val="000000"/>
          <w:sz w:val="22"/>
          <w:szCs w:val="22"/>
          <w:bdr w:val="none" w:sz="0" w:space="0" w:color="auto" w:frame="1"/>
          <w:lang w:val="es-CO"/>
        </w:rPr>
      </w:pPr>
    </w:p>
    <w:p w14:paraId="4B6AF98F" w14:textId="74DA823B" w:rsidR="00324EB9" w:rsidRPr="004223B6" w:rsidRDefault="00324EB9" w:rsidP="00F64185">
      <w:pPr>
        <w:pStyle w:val="NormalWeb"/>
        <w:shd w:val="clear" w:color="auto" w:fill="FFFFFF"/>
        <w:spacing w:before="0" w:after="0" w:line="20" w:lineRule="atLeast"/>
        <w:ind w:left="409" w:right="14"/>
        <w:jc w:val="both"/>
        <w:rPr>
          <w:rFonts w:ascii="Arial" w:hAnsi="Arial" w:cs="Arial"/>
          <w:i/>
          <w:iCs/>
          <w:color w:val="000000"/>
          <w:sz w:val="22"/>
          <w:szCs w:val="22"/>
          <w:bdr w:val="none" w:sz="0" w:space="0" w:color="auto" w:frame="1"/>
          <w:lang w:val="es-CO"/>
        </w:rPr>
      </w:pPr>
      <w:r w:rsidRPr="004223B6">
        <w:rPr>
          <w:rFonts w:ascii="Arial" w:hAnsi="Arial" w:cs="Arial"/>
          <w:i/>
          <w:iCs/>
          <w:color w:val="000000"/>
          <w:sz w:val="22"/>
          <w:szCs w:val="22"/>
          <w:bdr w:val="none" w:sz="0" w:space="0" w:color="auto" w:frame="1"/>
          <w:lang w:val="es-CO"/>
        </w:rPr>
        <w:t>(c) ni la MIPYME, cooperativa o asociación mutual ni sus accionistas, socios o representantes legales sean empleados, socios o accionistas de los miembros del proponente plural.</w:t>
      </w:r>
    </w:p>
    <w:p w14:paraId="1A2C784A" w14:textId="77777777" w:rsidR="00324EB9" w:rsidRPr="004223B6" w:rsidRDefault="00324EB9" w:rsidP="00F64185">
      <w:pPr>
        <w:pStyle w:val="NormalWeb"/>
        <w:shd w:val="clear" w:color="auto" w:fill="FFFFFF"/>
        <w:spacing w:before="0" w:after="0" w:line="20" w:lineRule="atLeast"/>
        <w:ind w:left="409" w:right="14"/>
        <w:jc w:val="both"/>
        <w:rPr>
          <w:rFonts w:ascii="Arial" w:hAnsi="Arial" w:cs="Arial"/>
          <w:color w:val="000000"/>
          <w:sz w:val="22"/>
          <w:szCs w:val="22"/>
          <w:bdr w:val="none" w:sz="0" w:space="0" w:color="auto" w:frame="1"/>
          <w:lang w:val="es-CO"/>
        </w:rPr>
      </w:pPr>
    </w:p>
    <w:p w14:paraId="055553D8" w14:textId="77777777" w:rsidR="009A2BE3" w:rsidRPr="004223B6" w:rsidRDefault="009A2BE3" w:rsidP="00F64185">
      <w:pPr>
        <w:pStyle w:val="NormalWeb"/>
        <w:shd w:val="clear" w:color="auto" w:fill="FFFFFF"/>
        <w:spacing w:before="0" w:after="0" w:line="20" w:lineRule="atLeast"/>
        <w:ind w:left="39" w:right="14" w:firstLine="10"/>
        <w:jc w:val="both"/>
        <w:rPr>
          <w:rFonts w:ascii="Arial" w:hAnsi="Arial" w:cs="Arial"/>
          <w:color w:val="000000"/>
          <w:sz w:val="22"/>
          <w:szCs w:val="22"/>
          <w:bdr w:val="none" w:sz="0" w:space="0" w:color="auto" w:frame="1"/>
          <w:lang w:val="es-CO"/>
        </w:rPr>
      </w:pPr>
      <w:r w:rsidRPr="004223B6">
        <w:rPr>
          <w:rFonts w:ascii="Arial" w:hAnsi="Arial" w:cs="Arial"/>
          <w:color w:val="000000"/>
          <w:sz w:val="22"/>
          <w:szCs w:val="22"/>
          <w:bdr w:val="none" w:sz="0" w:space="0" w:color="auto" w:frame="1"/>
          <w:lang w:val="es-CO"/>
        </w:rPr>
        <w:t>Para la acreditación de este criterio de desempate, el proponente deberá acreditar los pagos con corte a 31 de diciembre del 2020 a MIPYMES para lo cual, el Proponente deberá tener en cuenta la totalidad de las siguientes condiciones: En todos los casos, la MIPYME, cooperativa o asociación mutual, sus accionistas, socios o representantes legales, no podrán ejercer u ostentar la calidad de accionista, socio, empleado o representante legal en más de uno de los integrantes de la figura asociativa oferente. Para acreditar la calidad de MIPYME, Cooperativa o Asociación Mutual:  </w:t>
      </w:r>
    </w:p>
    <w:p w14:paraId="357E2863" w14:textId="77777777" w:rsidR="009A2BE3" w:rsidRPr="004223B6" w:rsidRDefault="009A2BE3" w:rsidP="00F64185">
      <w:pPr>
        <w:pStyle w:val="NormalWeb"/>
        <w:shd w:val="clear" w:color="auto" w:fill="FFFFFF"/>
        <w:spacing w:before="0" w:after="0" w:line="20" w:lineRule="atLeast"/>
        <w:ind w:left="39" w:right="14" w:firstLine="10"/>
        <w:jc w:val="both"/>
        <w:rPr>
          <w:rFonts w:ascii="Arial" w:hAnsi="Arial" w:cs="Arial"/>
          <w:color w:val="000000"/>
          <w:sz w:val="22"/>
          <w:szCs w:val="22"/>
          <w:lang w:val="es-CO"/>
        </w:rPr>
      </w:pPr>
    </w:p>
    <w:p w14:paraId="43E02A2B" w14:textId="77777777" w:rsidR="009A2BE3" w:rsidRPr="004223B6" w:rsidRDefault="009A2BE3" w:rsidP="00E72421">
      <w:pPr>
        <w:pStyle w:val="Prrafodelista"/>
        <w:numPr>
          <w:ilvl w:val="0"/>
          <w:numId w:val="30"/>
        </w:numPr>
        <w:shd w:val="clear" w:color="auto" w:fill="FFFFFF"/>
        <w:spacing w:line="20" w:lineRule="atLeast"/>
        <w:jc w:val="both"/>
        <w:rPr>
          <w:rFonts w:ascii="Arial" w:hAnsi="Arial" w:cs="Arial"/>
          <w:color w:val="000000"/>
          <w:sz w:val="22"/>
          <w:szCs w:val="22"/>
        </w:rPr>
      </w:pPr>
      <w:r w:rsidRPr="004223B6">
        <w:rPr>
          <w:rFonts w:ascii="Arial" w:hAnsi="Arial" w:cs="Arial"/>
          <w:color w:val="000000"/>
          <w:sz w:val="22"/>
          <w:szCs w:val="22"/>
          <w:bdr w:val="none" w:sz="0" w:space="0" w:color="auto" w:frame="1"/>
        </w:rPr>
        <w:t>Si se trata de Mipymes: El Proponente deberá acreditarlo mediante: el Certificado de Existencia y Representación Legal expedido por la Cámara de Comercio o el Registro Único de Proponentes, y   </w:t>
      </w:r>
    </w:p>
    <w:p w14:paraId="09BE830C" w14:textId="77777777" w:rsidR="009A2BE3" w:rsidRPr="004223B6" w:rsidRDefault="009A2BE3" w:rsidP="00E72421">
      <w:pPr>
        <w:pStyle w:val="Prrafodelista"/>
        <w:numPr>
          <w:ilvl w:val="0"/>
          <w:numId w:val="30"/>
        </w:numPr>
        <w:shd w:val="clear" w:color="auto" w:fill="FFFFFF"/>
        <w:spacing w:line="20" w:lineRule="atLeast"/>
        <w:jc w:val="both"/>
        <w:rPr>
          <w:rFonts w:ascii="Arial" w:hAnsi="Arial" w:cs="Arial"/>
          <w:color w:val="000000"/>
          <w:sz w:val="22"/>
          <w:szCs w:val="22"/>
        </w:rPr>
      </w:pPr>
      <w:r w:rsidRPr="004223B6">
        <w:rPr>
          <w:rFonts w:ascii="Arial" w:hAnsi="Arial" w:cs="Arial"/>
          <w:color w:val="000000"/>
          <w:sz w:val="22"/>
          <w:szCs w:val="22"/>
          <w:bdr w:val="none" w:sz="0" w:space="0" w:color="auto" w:frame="1"/>
        </w:rPr>
        <w:t>Si se trata de Cooperativas o Asociaciones se acreditará mediante el certificado de existencia y representación legal expedido por la Cámara de Comercio o el Registro Único de Proponentes.</w:t>
      </w:r>
    </w:p>
    <w:p w14:paraId="2DC3830A" w14:textId="77777777" w:rsidR="0015113F" w:rsidRPr="004223B6" w:rsidRDefault="0015113F" w:rsidP="0015113F">
      <w:pPr>
        <w:shd w:val="clear" w:color="auto" w:fill="FFFFFF"/>
        <w:spacing w:line="20" w:lineRule="atLeast"/>
        <w:jc w:val="both"/>
        <w:rPr>
          <w:rFonts w:ascii="Arial" w:hAnsi="Arial" w:cs="Arial"/>
          <w:color w:val="000000"/>
          <w:sz w:val="22"/>
          <w:szCs w:val="22"/>
          <w:bdr w:val="none" w:sz="0" w:space="0" w:color="auto" w:frame="1"/>
        </w:rPr>
      </w:pPr>
    </w:p>
    <w:p w14:paraId="6CB62B83" w14:textId="1E368CC7" w:rsidR="009A2BE3" w:rsidRPr="004223B6" w:rsidRDefault="009A2BE3" w:rsidP="0015113F">
      <w:pPr>
        <w:shd w:val="clear" w:color="auto" w:fill="FFFFFF"/>
        <w:spacing w:line="20" w:lineRule="atLeast"/>
        <w:jc w:val="both"/>
        <w:rPr>
          <w:rFonts w:ascii="Arial" w:hAnsi="Arial" w:cs="Arial"/>
          <w:color w:val="000000"/>
          <w:sz w:val="22"/>
          <w:szCs w:val="22"/>
        </w:rPr>
      </w:pPr>
      <w:r w:rsidRPr="004223B6">
        <w:rPr>
          <w:rFonts w:ascii="Arial" w:hAnsi="Arial" w:cs="Arial"/>
          <w:color w:val="000000"/>
          <w:sz w:val="22"/>
          <w:szCs w:val="22"/>
          <w:bdr w:val="none" w:sz="0" w:space="0" w:color="auto" w:frame="1"/>
        </w:rPr>
        <w:t>Una vez lo anterior, el Proponente podrá optar por las siguientes alternativas en orden de precedencia para lograr el desempate:</w:t>
      </w:r>
    </w:p>
    <w:p w14:paraId="23B03DB9" w14:textId="77777777" w:rsidR="009A2BE3" w:rsidRPr="004223B6" w:rsidRDefault="009A2BE3" w:rsidP="00F64185">
      <w:pPr>
        <w:shd w:val="clear" w:color="auto" w:fill="FFFFFF"/>
        <w:spacing w:line="20" w:lineRule="atLeast"/>
        <w:ind w:left="1080"/>
        <w:jc w:val="both"/>
        <w:rPr>
          <w:rFonts w:ascii="Arial" w:hAnsi="Arial" w:cs="Arial"/>
          <w:color w:val="000000"/>
          <w:sz w:val="22"/>
          <w:szCs w:val="22"/>
        </w:rPr>
      </w:pPr>
      <w:r w:rsidRPr="004223B6">
        <w:rPr>
          <w:rFonts w:ascii="Arial" w:hAnsi="Arial" w:cs="Arial"/>
          <w:color w:val="000000"/>
          <w:sz w:val="22"/>
          <w:szCs w:val="22"/>
          <w:bdr w:val="none" w:sz="0" w:space="0" w:color="auto" w:frame="1"/>
        </w:rPr>
        <w:t>  </w:t>
      </w:r>
    </w:p>
    <w:p w14:paraId="3B3CA2DF" w14:textId="77777777" w:rsidR="009A2BE3" w:rsidRPr="004223B6" w:rsidRDefault="009A2BE3" w:rsidP="00E72421">
      <w:pPr>
        <w:pStyle w:val="Prrafodelista"/>
        <w:numPr>
          <w:ilvl w:val="0"/>
          <w:numId w:val="31"/>
        </w:numPr>
        <w:shd w:val="clear" w:color="auto" w:fill="FFFFFF"/>
        <w:spacing w:line="20" w:lineRule="atLeast"/>
        <w:jc w:val="both"/>
        <w:rPr>
          <w:rFonts w:ascii="Arial" w:hAnsi="Arial" w:cs="Arial"/>
          <w:color w:val="000000"/>
          <w:sz w:val="22"/>
          <w:szCs w:val="22"/>
        </w:rPr>
      </w:pPr>
      <w:r w:rsidRPr="004223B6">
        <w:rPr>
          <w:rFonts w:ascii="Arial" w:hAnsi="Arial" w:cs="Arial"/>
          <w:color w:val="000000"/>
          <w:sz w:val="22"/>
          <w:szCs w:val="22"/>
          <w:bdr w:val="none" w:sz="0" w:space="0" w:color="auto" w:frame="1"/>
        </w:rPr>
        <w:t>O, adjuntar certificación del representante legal y/o revisor fiscal en los casos en que la sociedad esté obligado a tenerlo, en la que conste, con corte a 31 de diciembre del año anterior, los pagos en al menos un 25% en favor de Cooperativas, Mipymes o Asociaciones Mutuales por concepto de ejecución de contratos celebrados en el marco del orden legal. Para el efecto anterior, el oferente deberá allegar sus estados financieros o información contable con fundamento en la cual se evidencia la información requerida. Adicionalmente, deberá aportar el documento que acredite que el receptor del pago es en efecto una cooperativa, Mipymes o Asociaciones Mutuales.   </w:t>
      </w:r>
    </w:p>
    <w:p w14:paraId="2041157D" w14:textId="77777777" w:rsidR="009A2BE3" w:rsidRPr="004223B6" w:rsidRDefault="009A2BE3" w:rsidP="00E72421">
      <w:pPr>
        <w:pStyle w:val="Prrafodelista"/>
        <w:numPr>
          <w:ilvl w:val="0"/>
          <w:numId w:val="31"/>
        </w:numPr>
        <w:shd w:val="clear" w:color="auto" w:fill="FFFFFF"/>
        <w:spacing w:line="20" w:lineRule="atLeast"/>
        <w:jc w:val="both"/>
        <w:rPr>
          <w:rFonts w:ascii="Arial" w:hAnsi="Arial" w:cs="Arial"/>
          <w:color w:val="000000"/>
          <w:sz w:val="22"/>
          <w:szCs w:val="22"/>
        </w:rPr>
      </w:pPr>
      <w:r w:rsidRPr="004223B6">
        <w:rPr>
          <w:rFonts w:ascii="Arial" w:hAnsi="Arial" w:cs="Arial"/>
          <w:color w:val="000000"/>
          <w:sz w:val="22"/>
          <w:szCs w:val="22"/>
          <w:bdr w:val="none" w:sz="0" w:space="0" w:color="auto" w:frame="1"/>
        </w:rPr>
        <w:t>O, acreditar una participación de por lo menos el veinticinco por ciento (25%) en el consorcio o unión temporal y aportar mínimo el veinticinco por ciento (25%) de la experiencia mínima habilitante acreditada en la oferta. La participación en el proponente plural se acreditará mediante el documento de conformación de la figura asociativa. En relación con la experiencia mínima habilitante, esta se acreditará según el porcentaje de participación del integrante.  </w:t>
      </w:r>
    </w:p>
    <w:p w14:paraId="7BE21308" w14:textId="77777777" w:rsidR="009A2BE3" w:rsidRPr="004223B6" w:rsidRDefault="009A2BE3" w:rsidP="00F64185">
      <w:pPr>
        <w:shd w:val="clear" w:color="auto" w:fill="FFFFFF"/>
        <w:spacing w:line="20" w:lineRule="atLeast"/>
        <w:ind w:left="1440"/>
        <w:jc w:val="both"/>
        <w:rPr>
          <w:rFonts w:ascii="Arial" w:hAnsi="Arial" w:cs="Arial"/>
          <w:color w:val="000000"/>
          <w:sz w:val="22"/>
          <w:szCs w:val="22"/>
        </w:rPr>
      </w:pPr>
    </w:p>
    <w:p w14:paraId="60F7FC83" w14:textId="14531613" w:rsidR="009A2BE3" w:rsidRPr="006F687A" w:rsidRDefault="00324EB9" w:rsidP="006F687A">
      <w:pPr>
        <w:pStyle w:val="NormalWeb"/>
        <w:numPr>
          <w:ilvl w:val="0"/>
          <w:numId w:val="25"/>
        </w:numPr>
        <w:shd w:val="clear" w:color="auto" w:fill="FFFFFF"/>
        <w:spacing w:before="0" w:after="0" w:line="20" w:lineRule="atLeast"/>
        <w:ind w:right="14"/>
        <w:jc w:val="both"/>
        <w:rPr>
          <w:rFonts w:ascii="Arial" w:hAnsi="Arial" w:cs="Arial"/>
          <w:b/>
          <w:bCs/>
          <w:i/>
          <w:iCs/>
          <w:color w:val="000000"/>
          <w:sz w:val="22"/>
          <w:szCs w:val="22"/>
          <w:bdr w:val="none" w:sz="0" w:space="0" w:color="auto" w:frame="1"/>
          <w:lang w:val="es-CO"/>
        </w:rPr>
      </w:pPr>
      <w:r w:rsidRPr="004223B6">
        <w:rPr>
          <w:rFonts w:ascii="Arial" w:hAnsi="Arial" w:cs="Arial"/>
          <w:b/>
          <w:bCs/>
          <w:i/>
          <w:iCs/>
          <w:color w:val="000000"/>
          <w:sz w:val="22"/>
          <w:szCs w:val="22"/>
          <w:bdr w:val="none" w:sz="0" w:space="0" w:color="auto" w:frame="1"/>
          <w:lang w:val="es-CO"/>
        </w:rPr>
        <w:t xml:space="preserve">Preferir las empresas reconocidas y establecidas como Sociedad de Beneficio e Interés Colectivo o Sociedad BIC, del segmento MIPYMES. </w:t>
      </w:r>
      <w:r w:rsidR="009A2BE3" w:rsidRPr="004223B6">
        <w:rPr>
          <w:rFonts w:ascii="Arial" w:hAnsi="Arial" w:cs="Arial"/>
          <w:b/>
          <w:bCs/>
          <w:i/>
          <w:iCs/>
          <w:color w:val="000000"/>
          <w:sz w:val="22"/>
          <w:szCs w:val="22"/>
          <w:bdr w:val="none" w:sz="0" w:space="0" w:color="auto" w:frame="1"/>
          <w:lang w:val="es-CO"/>
        </w:rPr>
        <w:t> </w:t>
      </w:r>
      <w:r w:rsidR="009A2BE3" w:rsidRPr="006F687A">
        <w:rPr>
          <w:rFonts w:ascii="Arial" w:hAnsi="Arial" w:cs="Arial"/>
          <w:b/>
          <w:bCs/>
          <w:i/>
          <w:iCs/>
          <w:color w:val="000000"/>
          <w:sz w:val="22"/>
          <w:szCs w:val="22"/>
          <w:bdr w:val="none" w:sz="0" w:space="0" w:color="auto" w:frame="1"/>
          <w:lang w:val="es-CO"/>
        </w:rPr>
        <w:t> </w:t>
      </w:r>
    </w:p>
    <w:p w14:paraId="7E26749E" w14:textId="77777777" w:rsidR="0015113F" w:rsidRPr="004223B6" w:rsidRDefault="0015113F" w:rsidP="00F64185">
      <w:pPr>
        <w:pStyle w:val="NormalWeb"/>
        <w:shd w:val="clear" w:color="auto" w:fill="FFFFFF"/>
        <w:spacing w:before="0" w:after="0" w:line="20" w:lineRule="atLeast"/>
        <w:ind w:left="39" w:right="14" w:firstLine="10"/>
        <w:jc w:val="both"/>
        <w:rPr>
          <w:rFonts w:ascii="Arial" w:hAnsi="Arial" w:cs="Arial"/>
          <w:color w:val="000000"/>
          <w:sz w:val="22"/>
          <w:szCs w:val="22"/>
          <w:bdr w:val="none" w:sz="0" w:space="0" w:color="auto" w:frame="1"/>
          <w:lang w:val="es-CO"/>
        </w:rPr>
      </w:pPr>
    </w:p>
    <w:p w14:paraId="249F0B8D" w14:textId="76E3043C" w:rsidR="009A2BE3" w:rsidRPr="004223B6" w:rsidRDefault="009A2BE3" w:rsidP="00F64185">
      <w:pPr>
        <w:pStyle w:val="NormalWeb"/>
        <w:shd w:val="clear" w:color="auto" w:fill="FFFFFF"/>
        <w:spacing w:before="0" w:after="0" w:line="20" w:lineRule="atLeast"/>
        <w:ind w:left="39" w:right="14" w:firstLine="10"/>
        <w:jc w:val="both"/>
        <w:rPr>
          <w:rFonts w:ascii="Arial" w:hAnsi="Arial" w:cs="Arial"/>
          <w:color w:val="000000"/>
          <w:sz w:val="22"/>
          <w:szCs w:val="22"/>
          <w:lang w:val="es-CO"/>
        </w:rPr>
      </w:pPr>
      <w:r w:rsidRPr="004223B6">
        <w:rPr>
          <w:rFonts w:ascii="Arial" w:hAnsi="Arial" w:cs="Arial"/>
          <w:color w:val="000000"/>
          <w:sz w:val="22"/>
          <w:szCs w:val="22"/>
          <w:bdr w:val="none" w:sz="0" w:space="0" w:color="auto" w:frame="1"/>
          <w:lang w:val="es-CO"/>
        </w:rPr>
        <w:t>Para la acreditación de este criterio de desempate:  </w:t>
      </w:r>
    </w:p>
    <w:p w14:paraId="048AF186" w14:textId="77777777" w:rsidR="009A2BE3" w:rsidRPr="004223B6" w:rsidRDefault="009A2BE3" w:rsidP="00F64185">
      <w:pPr>
        <w:pStyle w:val="NormalWeb"/>
        <w:shd w:val="clear" w:color="auto" w:fill="FFFFFF"/>
        <w:spacing w:before="0" w:after="0" w:line="20" w:lineRule="atLeast"/>
        <w:ind w:left="39" w:right="14" w:firstLine="10"/>
        <w:jc w:val="both"/>
        <w:rPr>
          <w:rFonts w:ascii="Arial" w:hAnsi="Arial" w:cs="Arial"/>
          <w:color w:val="000000"/>
          <w:sz w:val="22"/>
          <w:szCs w:val="22"/>
          <w:lang w:val="es-CO"/>
        </w:rPr>
      </w:pPr>
      <w:r w:rsidRPr="004223B6">
        <w:rPr>
          <w:rFonts w:ascii="Arial" w:hAnsi="Arial" w:cs="Arial"/>
          <w:color w:val="000000"/>
          <w:sz w:val="22"/>
          <w:szCs w:val="22"/>
          <w:bdr w:val="none" w:sz="0" w:space="0" w:color="auto" w:frame="1"/>
          <w:lang w:val="es-CO"/>
        </w:rPr>
        <w:t>  </w:t>
      </w:r>
    </w:p>
    <w:p w14:paraId="6160583A" w14:textId="77777777" w:rsidR="009A2BE3" w:rsidRPr="004223B6" w:rsidRDefault="009A2BE3" w:rsidP="00F64185">
      <w:pPr>
        <w:pStyle w:val="NormalWeb"/>
        <w:shd w:val="clear" w:color="auto" w:fill="FFFFFF"/>
        <w:spacing w:before="0" w:after="0" w:line="20" w:lineRule="atLeast"/>
        <w:ind w:left="39" w:right="14" w:firstLine="10"/>
        <w:jc w:val="both"/>
        <w:rPr>
          <w:rFonts w:ascii="Arial" w:hAnsi="Arial" w:cs="Arial"/>
          <w:color w:val="000000"/>
          <w:sz w:val="22"/>
          <w:szCs w:val="22"/>
          <w:lang w:val="es-CO"/>
        </w:rPr>
      </w:pPr>
      <w:r w:rsidRPr="004223B6">
        <w:rPr>
          <w:rFonts w:ascii="Arial" w:hAnsi="Arial" w:cs="Arial"/>
          <w:color w:val="000000"/>
          <w:sz w:val="22"/>
          <w:szCs w:val="22"/>
          <w:bdr w:val="none" w:sz="0" w:space="0" w:color="auto" w:frame="1"/>
          <w:lang w:val="es-CO"/>
        </w:rPr>
        <w:t xml:space="preserve">Para la acreditación de este criterio de desempate, el proponente del segmento Mipymes deberá acreditar mediante el certificado de existencia y representación legal de la sociedad expedido por la Cámara de Comercio o en el Registro Único de Proponentes, en el cual conste que reúne los requisitos del artículo 2 de la Ley 1901 de 2018, conforme el cual: "Tendrán la denominación de sociedades BIC todas aquellas compañías que sean constituidas de conformidad con la </w:t>
      </w:r>
      <w:r w:rsidRPr="004223B6">
        <w:rPr>
          <w:rFonts w:ascii="Arial" w:hAnsi="Arial" w:cs="Arial"/>
          <w:color w:val="000000"/>
          <w:sz w:val="22"/>
          <w:szCs w:val="22"/>
          <w:bdr w:val="none" w:sz="0" w:space="0" w:color="auto" w:frame="1"/>
          <w:lang w:val="es-CO"/>
        </w:rPr>
        <w:lastRenderedPageBreak/>
        <w:t>legislación vigente, las cuales además del beneficio e interés de sus accionistas, actuarán en procura del interés de la colectividad y del medio ambiente".  </w:t>
      </w:r>
    </w:p>
    <w:p w14:paraId="48258BE7" w14:textId="77777777" w:rsidR="009A2BE3" w:rsidRPr="004223B6" w:rsidRDefault="009A2BE3" w:rsidP="00F64185">
      <w:pPr>
        <w:pStyle w:val="NormalWeb"/>
        <w:shd w:val="clear" w:color="auto" w:fill="FFFFFF"/>
        <w:spacing w:before="0" w:after="0" w:line="20" w:lineRule="atLeast"/>
        <w:ind w:left="39" w:right="14" w:firstLine="10"/>
        <w:jc w:val="both"/>
        <w:rPr>
          <w:rFonts w:ascii="Arial" w:hAnsi="Arial" w:cs="Arial"/>
          <w:color w:val="000000"/>
          <w:sz w:val="22"/>
          <w:szCs w:val="22"/>
          <w:lang w:val="es-CO"/>
        </w:rPr>
      </w:pPr>
      <w:r w:rsidRPr="004223B6">
        <w:rPr>
          <w:rFonts w:ascii="Arial" w:hAnsi="Arial" w:cs="Arial"/>
          <w:color w:val="000000"/>
          <w:sz w:val="22"/>
          <w:szCs w:val="22"/>
          <w:bdr w:val="none" w:sz="0" w:space="0" w:color="auto" w:frame="1"/>
          <w:lang w:val="es-CO"/>
        </w:rPr>
        <w:t>  </w:t>
      </w:r>
    </w:p>
    <w:p w14:paraId="304504A0" w14:textId="41EF0E94" w:rsidR="00835858" w:rsidRPr="004223B6" w:rsidRDefault="00835858" w:rsidP="006F687A">
      <w:pPr>
        <w:pStyle w:val="NormalWeb"/>
        <w:numPr>
          <w:ilvl w:val="0"/>
          <w:numId w:val="25"/>
        </w:numPr>
        <w:shd w:val="clear" w:color="auto" w:fill="FFFFFF"/>
        <w:spacing w:before="0" w:after="0" w:line="20" w:lineRule="atLeast"/>
        <w:ind w:right="14"/>
        <w:jc w:val="both"/>
        <w:rPr>
          <w:rFonts w:ascii="Arial" w:hAnsi="Arial" w:cs="Arial"/>
          <w:b/>
          <w:bCs/>
          <w:i/>
          <w:iCs/>
          <w:color w:val="000000"/>
          <w:sz w:val="22"/>
          <w:szCs w:val="22"/>
          <w:bdr w:val="none" w:sz="0" w:space="0" w:color="auto" w:frame="1"/>
          <w:lang w:val="es-CO"/>
        </w:rPr>
      </w:pPr>
      <w:r w:rsidRPr="004223B6">
        <w:rPr>
          <w:rFonts w:ascii="Arial" w:hAnsi="Arial" w:cs="Arial"/>
          <w:b/>
          <w:bCs/>
          <w:i/>
          <w:iCs/>
          <w:color w:val="000000"/>
          <w:sz w:val="22"/>
          <w:szCs w:val="22"/>
          <w:bdr w:val="none" w:sz="0" w:space="0" w:color="auto" w:frame="1"/>
          <w:lang w:val="es-CO"/>
        </w:rPr>
        <w:t>Utilizar un método aleatorio para seleccionar el oferente, método que deberá haber sido previsto previamente en los Documentos del Proceso.</w:t>
      </w:r>
    </w:p>
    <w:p w14:paraId="2F7C9A0F" w14:textId="77777777" w:rsidR="00835858" w:rsidRPr="004223B6" w:rsidRDefault="00835858" w:rsidP="00F64185">
      <w:pPr>
        <w:pStyle w:val="NormalWeb"/>
        <w:shd w:val="clear" w:color="auto" w:fill="FFFFFF"/>
        <w:spacing w:before="0" w:after="0" w:line="20" w:lineRule="atLeast"/>
        <w:ind w:left="49" w:right="14"/>
        <w:jc w:val="both"/>
        <w:rPr>
          <w:rFonts w:ascii="Arial" w:hAnsi="Arial" w:cs="Arial"/>
          <w:b/>
          <w:bCs/>
          <w:color w:val="000000"/>
          <w:sz w:val="22"/>
          <w:szCs w:val="22"/>
          <w:bdr w:val="none" w:sz="0" w:space="0" w:color="auto" w:frame="1"/>
          <w:lang w:val="es-CO"/>
        </w:rPr>
      </w:pPr>
    </w:p>
    <w:p w14:paraId="4812684F" w14:textId="77777777" w:rsidR="00B53D64" w:rsidRPr="004223B6" w:rsidRDefault="00B53D64" w:rsidP="00B53D64">
      <w:pPr>
        <w:jc w:val="both"/>
        <w:rPr>
          <w:rFonts w:ascii="Arial" w:hAnsi="Arial" w:cs="Arial"/>
          <w:i/>
          <w:sz w:val="22"/>
          <w:szCs w:val="22"/>
        </w:rPr>
      </w:pPr>
      <w:r w:rsidRPr="004223B6">
        <w:rPr>
          <w:rFonts w:ascii="Arial" w:hAnsi="Arial" w:cs="Arial"/>
          <w:b/>
          <w:bCs/>
          <w:i/>
          <w:sz w:val="22"/>
          <w:szCs w:val="22"/>
        </w:rPr>
        <w:t>PARÁGRAFO 1.</w:t>
      </w:r>
      <w:r w:rsidRPr="004223B6">
        <w:rPr>
          <w:rFonts w:ascii="Arial" w:hAnsi="Arial" w:cs="Arial"/>
          <w:i/>
          <w:sz w:val="22"/>
          <w:szCs w:val="22"/>
        </w:rPr>
        <w:t xml:space="preserve"> Los factores de desempate serán aplicables en el caso de las cooperativas y asociaciones mutuales que cumplan con los criterios de clasificación empresarial, definidos por el Decreto 957 de 2019, priorizando aquellas que sean micro, pequeñas o medianas.</w:t>
      </w:r>
    </w:p>
    <w:p w14:paraId="053879BE" w14:textId="77777777" w:rsidR="00B53D64" w:rsidRPr="004223B6" w:rsidRDefault="00B53D64" w:rsidP="00B53D64">
      <w:pPr>
        <w:jc w:val="both"/>
        <w:rPr>
          <w:rFonts w:ascii="Arial" w:hAnsi="Arial" w:cs="Arial"/>
          <w:i/>
          <w:sz w:val="22"/>
          <w:szCs w:val="22"/>
        </w:rPr>
      </w:pPr>
    </w:p>
    <w:p w14:paraId="62A315BC" w14:textId="77777777" w:rsidR="00B53D64" w:rsidRPr="004223B6" w:rsidRDefault="00B53D64" w:rsidP="00B53D64">
      <w:pPr>
        <w:jc w:val="both"/>
        <w:rPr>
          <w:rFonts w:ascii="Arial" w:hAnsi="Arial" w:cs="Arial"/>
          <w:i/>
          <w:sz w:val="22"/>
          <w:szCs w:val="22"/>
        </w:rPr>
      </w:pPr>
      <w:r w:rsidRPr="004223B6">
        <w:rPr>
          <w:rFonts w:ascii="Arial" w:hAnsi="Arial" w:cs="Arial"/>
          <w:b/>
          <w:bCs/>
          <w:i/>
          <w:sz w:val="22"/>
          <w:szCs w:val="22"/>
        </w:rPr>
        <w:t>PARÁGRAFO 2.</w:t>
      </w:r>
      <w:r w:rsidRPr="004223B6">
        <w:rPr>
          <w:rFonts w:ascii="Arial" w:hAnsi="Arial" w:cs="Arial"/>
          <w:i/>
          <w:sz w:val="22"/>
          <w:szCs w:val="22"/>
        </w:rPr>
        <w:t xml:space="preserve"> Para los criterios enunciados que involucren la vinculación de capital humano, el oferente deberá acreditar una antigüedad igual o mayor a un año. Para los casos de constitución inferior a un año se tendrá en cuenta a aquellos trabajadores que hayan estado vinculados desde el momento de constitución de </w:t>
      </w:r>
      <w:proofErr w:type="gramStart"/>
      <w:r w:rsidRPr="004223B6">
        <w:rPr>
          <w:rFonts w:ascii="Arial" w:hAnsi="Arial" w:cs="Arial"/>
          <w:i/>
          <w:sz w:val="22"/>
          <w:szCs w:val="22"/>
        </w:rPr>
        <w:t>la misma</w:t>
      </w:r>
      <w:proofErr w:type="gramEnd"/>
      <w:r w:rsidRPr="004223B6">
        <w:rPr>
          <w:rFonts w:ascii="Arial" w:hAnsi="Arial" w:cs="Arial"/>
          <w:i/>
          <w:sz w:val="22"/>
          <w:szCs w:val="22"/>
        </w:rPr>
        <w:t>.</w:t>
      </w:r>
    </w:p>
    <w:p w14:paraId="2585B17A" w14:textId="77777777" w:rsidR="00B53D64" w:rsidRPr="004223B6" w:rsidRDefault="00B53D64" w:rsidP="00B53D64">
      <w:pPr>
        <w:jc w:val="both"/>
        <w:rPr>
          <w:rFonts w:ascii="Arial" w:hAnsi="Arial" w:cs="Arial"/>
          <w:i/>
          <w:sz w:val="22"/>
          <w:szCs w:val="22"/>
        </w:rPr>
      </w:pPr>
    </w:p>
    <w:p w14:paraId="14F6698B" w14:textId="77777777" w:rsidR="00B53D64" w:rsidRPr="004223B6" w:rsidRDefault="00B53D64" w:rsidP="00B53D64">
      <w:pPr>
        <w:jc w:val="both"/>
        <w:rPr>
          <w:rFonts w:ascii="Arial" w:hAnsi="Arial" w:cs="Arial"/>
          <w:i/>
          <w:sz w:val="22"/>
          <w:szCs w:val="22"/>
        </w:rPr>
      </w:pPr>
      <w:r w:rsidRPr="004223B6">
        <w:rPr>
          <w:rFonts w:ascii="Arial" w:hAnsi="Arial" w:cs="Arial"/>
          <w:b/>
          <w:bCs/>
          <w:i/>
          <w:sz w:val="22"/>
          <w:szCs w:val="22"/>
        </w:rPr>
        <w:t>PARÁGRAFO 3.</w:t>
      </w:r>
      <w:r w:rsidRPr="004223B6">
        <w:rPr>
          <w:rFonts w:ascii="Arial" w:hAnsi="Arial" w:cs="Arial"/>
          <w:i/>
          <w:sz w:val="22"/>
          <w:szCs w:val="22"/>
        </w:rPr>
        <w:t xml:space="preserve"> El Gobierno Nacional podrá reglamentar la aplicación de factores de desempate en casos en que concurran dos o más de los factores aquí previstos.</w:t>
      </w:r>
    </w:p>
    <w:p w14:paraId="232EACA0" w14:textId="77777777" w:rsidR="00D217CE" w:rsidRPr="004223B6" w:rsidRDefault="00D217CE" w:rsidP="00F64185">
      <w:pPr>
        <w:spacing w:line="20" w:lineRule="atLeast"/>
        <w:jc w:val="both"/>
        <w:rPr>
          <w:rFonts w:ascii="Arial" w:hAnsi="Arial" w:cs="Arial"/>
          <w:sz w:val="22"/>
          <w:szCs w:val="22"/>
        </w:rPr>
      </w:pPr>
    </w:p>
    <w:p w14:paraId="50A12D6C" w14:textId="34E2099A" w:rsidR="00D217CE" w:rsidRPr="004223B6" w:rsidRDefault="00D217CE" w:rsidP="00E72421">
      <w:pPr>
        <w:pStyle w:val="Textoindependiente21"/>
        <w:numPr>
          <w:ilvl w:val="1"/>
          <w:numId w:val="50"/>
        </w:numPr>
        <w:tabs>
          <w:tab w:val="left" w:pos="360"/>
        </w:tabs>
        <w:spacing w:line="20" w:lineRule="atLeast"/>
        <w:jc w:val="left"/>
        <w:rPr>
          <w:rFonts w:cs="Arial"/>
          <w:b/>
          <w:szCs w:val="22"/>
        </w:rPr>
      </w:pPr>
      <w:r w:rsidRPr="004223B6">
        <w:rPr>
          <w:rFonts w:cs="Arial"/>
          <w:b/>
          <w:szCs w:val="22"/>
        </w:rPr>
        <w:t>ADJUDICACIÓN</w:t>
      </w:r>
    </w:p>
    <w:p w14:paraId="52586405" w14:textId="77777777" w:rsidR="00D217CE" w:rsidRPr="004223B6" w:rsidRDefault="00D217CE" w:rsidP="00F64185">
      <w:pPr>
        <w:pStyle w:val="Textoindependiente21"/>
        <w:tabs>
          <w:tab w:val="left" w:pos="360"/>
        </w:tabs>
        <w:spacing w:line="20" w:lineRule="atLeast"/>
        <w:ind w:left="1560"/>
        <w:jc w:val="left"/>
        <w:rPr>
          <w:rFonts w:cs="Arial"/>
          <w:b/>
          <w:szCs w:val="22"/>
        </w:rPr>
      </w:pPr>
    </w:p>
    <w:p w14:paraId="41336770" w14:textId="2373D976" w:rsidR="00900D84" w:rsidRPr="00740E80" w:rsidRDefault="00900D84" w:rsidP="00900D84">
      <w:pPr>
        <w:autoSpaceDE w:val="0"/>
        <w:autoSpaceDN w:val="0"/>
        <w:jc w:val="both"/>
        <w:rPr>
          <w:rFonts w:ascii="Arial" w:hAnsi="Arial" w:cs="Arial"/>
          <w:iCs/>
          <w:color w:val="5B9BD5" w:themeColor="accent1"/>
          <w:sz w:val="22"/>
          <w:szCs w:val="22"/>
        </w:rPr>
      </w:pPr>
      <w:r w:rsidRPr="004223B6">
        <w:rPr>
          <w:rFonts w:ascii="Arial" w:hAnsi="Arial" w:cs="Arial"/>
          <w:iCs/>
          <w:sz w:val="22"/>
          <w:szCs w:val="22"/>
        </w:rPr>
        <w:t>El presente proceso de selección se adjudicará por</w:t>
      </w:r>
      <w:r w:rsidR="00DE6DDB" w:rsidRPr="004223B6">
        <w:rPr>
          <w:rFonts w:ascii="Arial" w:hAnsi="Arial" w:cs="Arial"/>
          <w:iCs/>
          <w:sz w:val="22"/>
          <w:szCs w:val="22"/>
        </w:rPr>
        <w:t xml:space="preserve"> </w:t>
      </w:r>
      <w:r w:rsidR="00DE6DDB" w:rsidRPr="008F71D0">
        <w:rPr>
          <w:rFonts w:ascii="Arial" w:eastAsia="Calibri" w:hAnsi="Arial" w:cs="Arial"/>
          <w:b/>
          <w:color w:val="2E74B5" w:themeColor="accent1" w:themeShade="BF"/>
          <w:sz w:val="22"/>
          <w:szCs w:val="22"/>
          <w:lang w:val="es-CO" w:eastAsia="en-US"/>
        </w:rPr>
        <w:t>XXX</w:t>
      </w:r>
      <w:r w:rsidR="00DE6DDB" w:rsidRPr="004223B6">
        <w:rPr>
          <w:rFonts w:ascii="Arial" w:eastAsia="Calibri" w:hAnsi="Arial" w:cs="Arial"/>
          <w:bCs/>
          <w:sz w:val="22"/>
          <w:szCs w:val="22"/>
          <w:lang w:val="es-CO" w:eastAsia="en-US"/>
        </w:rPr>
        <w:t xml:space="preserve"> </w:t>
      </w:r>
      <w:r w:rsidR="00DE6DDB" w:rsidRPr="00740E80">
        <w:rPr>
          <w:rFonts w:ascii="Arial" w:eastAsia="Calibri" w:hAnsi="Arial" w:cs="Arial"/>
          <w:bCs/>
          <w:color w:val="5B9BD5" w:themeColor="accent1"/>
          <w:sz w:val="22"/>
          <w:szCs w:val="22"/>
          <w:lang w:val="es-CO" w:eastAsia="en-US"/>
        </w:rPr>
        <w:t>(Deberá ser definido por el área técnica donde surge la necesidad)</w:t>
      </w:r>
      <w:r w:rsidRPr="00740E80">
        <w:rPr>
          <w:rFonts w:ascii="Arial" w:hAnsi="Arial" w:cs="Arial"/>
          <w:iCs/>
          <w:color w:val="5B9BD5" w:themeColor="accent1"/>
          <w:sz w:val="22"/>
          <w:szCs w:val="22"/>
        </w:rPr>
        <w:t>.</w:t>
      </w:r>
    </w:p>
    <w:p w14:paraId="6C141D09" w14:textId="77777777" w:rsidR="00900D84" w:rsidRPr="004223B6" w:rsidRDefault="00900D84" w:rsidP="00900D84">
      <w:pPr>
        <w:autoSpaceDE w:val="0"/>
        <w:autoSpaceDN w:val="0"/>
        <w:jc w:val="both"/>
        <w:rPr>
          <w:rFonts w:ascii="Arial" w:hAnsi="Arial" w:cs="Arial"/>
          <w:iCs/>
          <w:sz w:val="22"/>
          <w:szCs w:val="22"/>
        </w:rPr>
      </w:pPr>
    </w:p>
    <w:p w14:paraId="5AAACAF1" w14:textId="77777777" w:rsidR="00900D84" w:rsidRPr="004223B6" w:rsidRDefault="00900D84" w:rsidP="00900D84">
      <w:pPr>
        <w:ind w:right="6"/>
        <w:jc w:val="both"/>
        <w:rPr>
          <w:rFonts w:ascii="Arial" w:hAnsi="Arial" w:cs="Arial"/>
          <w:iCs/>
          <w:sz w:val="22"/>
          <w:szCs w:val="22"/>
        </w:rPr>
      </w:pPr>
      <w:r w:rsidRPr="004223B6">
        <w:rPr>
          <w:rFonts w:ascii="Arial" w:hAnsi="Arial" w:cs="Arial"/>
          <w:iCs/>
          <w:sz w:val="22"/>
          <w:szCs w:val="22"/>
        </w:rPr>
        <w:t xml:space="preserve">La </w:t>
      </w:r>
      <w:r w:rsidRPr="004223B6">
        <w:rPr>
          <w:rFonts w:ascii="Arial" w:hAnsi="Arial" w:cs="Arial"/>
          <w:b/>
          <w:bCs/>
          <w:iCs/>
          <w:sz w:val="22"/>
          <w:szCs w:val="22"/>
        </w:rPr>
        <w:t>Agencia Distrital para la Educación Superior, la Ciencia y la Tecnología “ATENEA”</w:t>
      </w:r>
      <w:r w:rsidRPr="004223B6">
        <w:rPr>
          <w:rFonts w:ascii="Arial" w:hAnsi="Arial" w:cs="Arial"/>
          <w:iCs/>
          <w:sz w:val="22"/>
          <w:szCs w:val="22"/>
        </w:rPr>
        <w:t xml:space="preserve"> adjudicará el presente proceso por grupos a la propuesta que, de acuerdo con el pliego de condiciones, sea la más favorable para sus intereses, que cumpla con los parámetros de evaluación definidos y que, además, obtenga el mayor puntaje.</w:t>
      </w:r>
    </w:p>
    <w:p w14:paraId="501A0BC4" w14:textId="77777777" w:rsidR="00D217CE" w:rsidRPr="004223B6" w:rsidRDefault="00D217CE" w:rsidP="00F64185">
      <w:pPr>
        <w:spacing w:line="20" w:lineRule="atLeast"/>
        <w:ind w:right="6"/>
        <w:jc w:val="both"/>
        <w:rPr>
          <w:rFonts w:ascii="Arial" w:hAnsi="Arial" w:cs="Arial"/>
          <w:sz w:val="22"/>
          <w:szCs w:val="22"/>
        </w:rPr>
      </w:pPr>
    </w:p>
    <w:p w14:paraId="12424768" w14:textId="17923CD1" w:rsidR="00D217CE" w:rsidRPr="004223B6" w:rsidRDefault="00D217CE" w:rsidP="00E72421">
      <w:pPr>
        <w:pStyle w:val="Arialsinespacio"/>
        <w:numPr>
          <w:ilvl w:val="1"/>
          <w:numId w:val="50"/>
        </w:numPr>
        <w:spacing w:line="20" w:lineRule="atLeast"/>
        <w:jc w:val="both"/>
        <w:rPr>
          <w:rFonts w:cs="Arial"/>
          <w:b/>
          <w:sz w:val="22"/>
          <w:szCs w:val="22"/>
        </w:rPr>
      </w:pPr>
      <w:r w:rsidRPr="004223B6">
        <w:rPr>
          <w:rFonts w:cs="Arial"/>
          <w:b/>
          <w:sz w:val="22"/>
          <w:szCs w:val="22"/>
        </w:rPr>
        <w:t>DECLARATORIA DE DESIERTA</w:t>
      </w:r>
    </w:p>
    <w:p w14:paraId="13BA1529" w14:textId="77777777" w:rsidR="00D217CE" w:rsidRPr="004223B6" w:rsidRDefault="00D217CE" w:rsidP="00F64185">
      <w:pPr>
        <w:pStyle w:val="Arialsinespacio"/>
        <w:spacing w:line="20" w:lineRule="atLeast"/>
        <w:jc w:val="both"/>
        <w:rPr>
          <w:rFonts w:cs="Arial"/>
          <w:sz w:val="22"/>
          <w:szCs w:val="22"/>
        </w:rPr>
      </w:pPr>
    </w:p>
    <w:p w14:paraId="44F3D109" w14:textId="7CC0151C" w:rsidR="00B25AA1" w:rsidRPr="004223B6" w:rsidRDefault="00B25AA1" w:rsidP="00F64185">
      <w:pPr>
        <w:tabs>
          <w:tab w:val="left" w:pos="720"/>
        </w:tabs>
        <w:spacing w:line="20" w:lineRule="atLeast"/>
        <w:ind w:right="6"/>
        <w:jc w:val="both"/>
        <w:rPr>
          <w:rFonts w:ascii="Arial" w:hAnsi="Arial" w:cs="Arial"/>
          <w:sz w:val="22"/>
          <w:szCs w:val="22"/>
          <w:lang w:val="es-CO"/>
        </w:rPr>
      </w:pPr>
      <w:r w:rsidRPr="004223B6">
        <w:rPr>
          <w:rFonts w:ascii="Arial" w:hAnsi="Arial" w:cs="Arial"/>
          <w:sz w:val="22"/>
          <w:szCs w:val="22"/>
        </w:rPr>
        <w:t xml:space="preserve">La </w:t>
      </w:r>
      <w:r w:rsidR="008B49EB" w:rsidRPr="004223B6">
        <w:rPr>
          <w:rFonts w:ascii="Arial" w:hAnsi="Arial" w:cs="Arial"/>
          <w:sz w:val="22"/>
          <w:szCs w:val="22"/>
          <w:lang w:val="es-CO"/>
        </w:rPr>
        <w:t>Agencia Distrital para la Educación Superior, la Ciencia y la Tecnología “ATENEA”</w:t>
      </w:r>
      <w:r w:rsidRPr="004223B6">
        <w:rPr>
          <w:rFonts w:ascii="Arial" w:hAnsi="Arial" w:cs="Arial"/>
          <w:sz w:val="22"/>
          <w:szCs w:val="22"/>
          <w:lang w:val="es-CO"/>
        </w:rPr>
        <w:t xml:space="preserve"> declarará desierto el proceso de selección en los siguientes casos: </w:t>
      </w:r>
    </w:p>
    <w:p w14:paraId="454C9519" w14:textId="77777777" w:rsidR="00900D84" w:rsidRPr="004223B6" w:rsidRDefault="00900D84" w:rsidP="00F64185">
      <w:pPr>
        <w:tabs>
          <w:tab w:val="left" w:pos="720"/>
        </w:tabs>
        <w:spacing w:line="20" w:lineRule="atLeast"/>
        <w:ind w:right="6"/>
        <w:jc w:val="both"/>
        <w:rPr>
          <w:rFonts w:ascii="Arial" w:hAnsi="Arial" w:cs="Arial"/>
          <w:sz w:val="22"/>
          <w:szCs w:val="22"/>
          <w:lang w:val="es-CO"/>
        </w:rPr>
      </w:pPr>
    </w:p>
    <w:p w14:paraId="58A71B50" w14:textId="77777777" w:rsidR="00B25AA1" w:rsidRPr="004223B6" w:rsidRDefault="00B25AA1" w:rsidP="00E72421">
      <w:pPr>
        <w:pStyle w:val="Prrafodelista"/>
        <w:numPr>
          <w:ilvl w:val="0"/>
          <w:numId w:val="18"/>
        </w:numPr>
        <w:tabs>
          <w:tab w:val="left" w:pos="720"/>
        </w:tabs>
        <w:spacing w:line="20" w:lineRule="atLeast"/>
        <w:ind w:right="6"/>
        <w:jc w:val="both"/>
        <w:rPr>
          <w:rFonts w:ascii="Arial" w:hAnsi="Arial" w:cs="Arial"/>
          <w:sz w:val="22"/>
          <w:szCs w:val="22"/>
          <w:lang w:val="es-CO"/>
        </w:rPr>
      </w:pPr>
      <w:r w:rsidRPr="004223B6">
        <w:rPr>
          <w:rFonts w:ascii="Arial" w:hAnsi="Arial" w:cs="Arial"/>
          <w:sz w:val="22"/>
          <w:szCs w:val="22"/>
          <w:lang w:val="es-CO"/>
        </w:rPr>
        <w:t xml:space="preserve">Por motivos o causas que impidan la escogencia objetiva de una propuesta; </w:t>
      </w:r>
    </w:p>
    <w:p w14:paraId="1DCFAC1F" w14:textId="77777777" w:rsidR="00B25AA1" w:rsidRPr="004223B6" w:rsidRDefault="00B25AA1" w:rsidP="00E72421">
      <w:pPr>
        <w:pStyle w:val="Prrafodelista"/>
        <w:numPr>
          <w:ilvl w:val="0"/>
          <w:numId w:val="18"/>
        </w:numPr>
        <w:tabs>
          <w:tab w:val="left" w:pos="720"/>
        </w:tabs>
        <w:spacing w:line="20" w:lineRule="atLeast"/>
        <w:ind w:right="6"/>
        <w:jc w:val="both"/>
        <w:rPr>
          <w:rFonts w:ascii="Arial" w:hAnsi="Arial" w:cs="Arial"/>
          <w:sz w:val="22"/>
          <w:szCs w:val="22"/>
          <w:lang w:val="es-CO"/>
        </w:rPr>
      </w:pPr>
      <w:r w:rsidRPr="004223B6">
        <w:rPr>
          <w:rFonts w:ascii="Arial" w:hAnsi="Arial" w:cs="Arial"/>
          <w:sz w:val="22"/>
          <w:szCs w:val="22"/>
          <w:lang w:val="es-CO"/>
        </w:rPr>
        <w:t xml:space="preserve">Cuando no se presente propuesta alguna; </w:t>
      </w:r>
    </w:p>
    <w:p w14:paraId="430AF5DB" w14:textId="79BA2C54" w:rsidR="00B25AA1" w:rsidRPr="004223B6" w:rsidRDefault="00EE243F" w:rsidP="00E72421">
      <w:pPr>
        <w:pStyle w:val="Prrafodelista"/>
        <w:numPr>
          <w:ilvl w:val="0"/>
          <w:numId w:val="18"/>
        </w:numPr>
        <w:tabs>
          <w:tab w:val="left" w:pos="720"/>
        </w:tabs>
        <w:spacing w:line="20" w:lineRule="atLeast"/>
        <w:ind w:right="6"/>
        <w:jc w:val="both"/>
        <w:rPr>
          <w:rFonts w:ascii="Arial" w:hAnsi="Arial" w:cs="Arial"/>
          <w:sz w:val="22"/>
          <w:szCs w:val="22"/>
          <w:lang w:val="es-CO"/>
        </w:rPr>
      </w:pPr>
      <w:r>
        <w:rPr>
          <w:rFonts w:ascii="Arial" w:hAnsi="Arial" w:cs="Arial"/>
          <w:sz w:val="22"/>
          <w:szCs w:val="22"/>
          <w:lang w:val="es-CO"/>
        </w:rPr>
        <w:t>C</w:t>
      </w:r>
      <w:r w:rsidR="00B25AA1" w:rsidRPr="004223B6">
        <w:rPr>
          <w:rFonts w:ascii="Arial" w:hAnsi="Arial" w:cs="Arial"/>
          <w:sz w:val="22"/>
          <w:szCs w:val="22"/>
          <w:lang w:val="es-CO"/>
        </w:rPr>
        <w:t xml:space="preserve">uando ningún proponente resulte habilitado en el informe de verificación de requisitos habilitantes; </w:t>
      </w:r>
    </w:p>
    <w:p w14:paraId="1686AF2C" w14:textId="1C48E539" w:rsidR="00B25AA1" w:rsidRPr="004223B6" w:rsidRDefault="00EE243F" w:rsidP="00E72421">
      <w:pPr>
        <w:pStyle w:val="Prrafodelista"/>
        <w:numPr>
          <w:ilvl w:val="0"/>
          <w:numId w:val="18"/>
        </w:numPr>
        <w:tabs>
          <w:tab w:val="left" w:pos="720"/>
        </w:tabs>
        <w:spacing w:line="20" w:lineRule="atLeast"/>
        <w:ind w:right="6"/>
        <w:jc w:val="both"/>
        <w:rPr>
          <w:rFonts w:ascii="Arial" w:hAnsi="Arial" w:cs="Arial"/>
          <w:sz w:val="22"/>
          <w:szCs w:val="22"/>
          <w:lang w:val="es-CO"/>
        </w:rPr>
      </w:pPr>
      <w:r>
        <w:rPr>
          <w:rFonts w:ascii="Arial" w:hAnsi="Arial" w:cs="Arial"/>
          <w:sz w:val="22"/>
          <w:szCs w:val="22"/>
          <w:lang w:val="es-CO"/>
        </w:rPr>
        <w:t>C</w:t>
      </w:r>
      <w:r w:rsidR="00B25AA1" w:rsidRPr="004223B6">
        <w:rPr>
          <w:rFonts w:ascii="Arial" w:hAnsi="Arial" w:cs="Arial"/>
          <w:sz w:val="22"/>
          <w:szCs w:val="22"/>
          <w:lang w:val="es-CO"/>
        </w:rPr>
        <w:t>uando ninguna propuesta se ajuste a las condiciones consignadas en el Pliego de Condiciones y este documento complemento.</w:t>
      </w:r>
    </w:p>
    <w:p w14:paraId="06FA4C9D" w14:textId="77777777" w:rsidR="00900D84" w:rsidRPr="004223B6" w:rsidRDefault="00900D84" w:rsidP="00900D84">
      <w:pPr>
        <w:pStyle w:val="Prrafodelista"/>
        <w:tabs>
          <w:tab w:val="left" w:pos="720"/>
        </w:tabs>
        <w:spacing w:line="20" w:lineRule="atLeast"/>
        <w:ind w:left="360" w:right="6"/>
        <w:jc w:val="both"/>
        <w:rPr>
          <w:rFonts w:ascii="Arial" w:hAnsi="Arial" w:cs="Arial"/>
          <w:sz w:val="22"/>
          <w:szCs w:val="22"/>
          <w:lang w:val="es-CO"/>
        </w:rPr>
      </w:pPr>
    </w:p>
    <w:p w14:paraId="47FAF1F1" w14:textId="77777777" w:rsidR="00B25AA1" w:rsidRPr="004223B6" w:rsidRDefault="00B25AA1" w:rsidP="00F64185">
      <w:pPr>
        <w:tabs>
          <w:tab w:val="left" w:pos="720"/>
        </w:tabs>
        <w:spacing w:line="20" w:lineRule="atLeast"/>
        <w:ind w:right="6"/>
        <w:jc w:val="both"/>
        <w:rPr>
          <w:rFonts w:ascii="Arial" w:hAnsi="Arial" w:cs="Arial"/>
          <w:sz w:val="22"/>
          <w:szCs w:val="22"/>
          <w:lang w:val="es-CO"/>
        </w:rPr>
      </w:pPr>
      <w:r w:rsidRPr="004223B6">
        <w:rPr>
          <w:rFonts w:ascii="Arial" w:hAnsi="Arial" w:cs="Arial"/>
          <w:sz w:val="22"/>
          <w:szCs w:val="22"/>
          <w:lang w:val="es-CO"/>
        </w:rPr>
        <w:t>La declaratoria se hará mediante resolución debidamente motivada señalando las razones que condujeron a la decisión (numeral 18, artículo 25 de la Ley 80 de 1993).</w:t>
      </w:r>
    </w:p>
    <w:p w14:paraId="51CEE285" w14:textId="77777777" w:rsidR="00900D84" w:rsidRPr="004223B6" w:rsidRDefault="00900D84" w:rsidP="00F64185">
      <w:pPr>
        <w:tabs>
          <w:tab w:val="left" w:pos="720"/>
        </w:tabs>
        <w:spacing w:line="20" w:lineRule="atLeast"/>
        <w:ind w:right="6"/>
        <w:jc w:val="both"/>
        <w:rPr>
          <w:rFonts w:ascii="Arial" w:hAnsi="Arial" w:cs="Arial"/>
          <w:sz w:val="22"/>
          <w:szCs w:val="22"/>
          <w:lang w:val="es-CO"/>
        </w:rPr>
      </w:pPr>
    </w:p>
    <w:p w14:paraId="012084EB" w14:textId="77777777" w:rsidR="00B25AA1" w:rsidRPr="004223B6" w:rsidRDefault="00B25AA1" w:rsidP="00F64185">
      <w:pPr>
        <w:tabs>
          <w:tab w:val="left" w:pos="720"/>
        </w:tabs>
        <w:spacing w:line="20" w:lineRule="atLeast"/>
        <w:ind w:right="6"/>
        <w:jc w:val="both"/>
        <w:rPr>
          <w:rFonts w:ascii="Arial" w:hAnsi="Arial" w:cs="Arial"/>
          <w:sz w:val="22"/>
          <w:szCs w:val="22"/>
          <w:lang w:val="es-CO"/>
        </w:rPr>
      </w:pPr>
      <w:r w:rsidRPr="004223B6">
        <w:rPr>
          <w:rFonts w:ascii="Arial" w:hAnsi="Arial" w:cs="Arial"/>
          <w:sz w:val="22"/>
          <w:szCs w:val="22"/>
          <w:lang w:val="es-CO"/>
        </w:rPr>
        <w:t xml:space="preserve">La decisión se notificará a todas las personas que hubieren presentado oferta y se publicará en el </w:t>
      </w:r>
      <w:r w:rsidRPr="004223B6">
        <w:rPr>
          <w:rFonts w:ascii="Arial" w:hAnsi="Arial" w:cs="Arial"/>
          <w:sz w:val="22"/>
          <w:szCs w:val="22"/>
          <w:lang w:val="es-ES_tradnl"/>
        </w:rPr>
        <w:t xml:space="preserve">Sistema Electrónico para la Contratación Pública – SECOP II </w:t>
      </w:r>
      <w:hyperlink r:id="rId12" w:history="1">
        <w:r w:rsidRPr="004223B6">
          <w:rPr>
            <w:rStyle w:val="Hipervnculo"/>
            <w:rFonts w:ascii="Arial" w:hAnsi="Arial" w:cs="Arial"/>
            <w:sz w:val="22"/>
            <w:szCs w:val="22"/>
            <w:lang w:val="es-ES_tradnl"/>
          </w:rPr>
          <w:t>www.colombiacompra.gov.co</w:t>
        </w:r>
      </w:hyperlink>
      <w:r w:rsidRPr="004223B6">
        <w:rPr>
          <w:rFonts w:ascii="Arial" w:hAnsi="Arial" w:cs="Arial"/>
          <w:sz w:val="22"/>
          <w:szCs w:val="22"/>
          <w:lang w:val="es-CO"/>
        </w:rPr>
        <w:t xml:space="preserve"> .</w:t>
      </w:r>
    </w:p>
    <w:p w14:paraId="466E2562" w14:textId="77777777" w:rsidR="00D217CE" w:rsidRPr="004223B6" w:rsidRDefault="00D217CE" w:rsidP="00F64185">
      <w:pPr>
        <w:pStyle w:val="Arialsinespacio"/>
        <w:spacing w:line="20" w:lineRule="atLeast"/>
        <w:jc w:val="both"/>
        <w:rPr>
          <w:rFonts w:cs="Arial"/>
          <w:sz w:val="22"/>
          <w:szCs w:val="22"/>
          <w:lang w:val="es-MX"/>
        </w:rPr>
      </w:pPr>
    </w:p>
    <w:p w14:paraId="0A9CF353" w14:textId="58F91F02" w:rsidR="00D217CE" w:rsidRPr="004223B6" w:rsidRDefault="00D217CE" w:rsidP="00E72421">
      <w:pPr>
        <w:pStyle w:val="Arialsinespacio"/>
        <w:numPr>
          <w:ilvl w:val="1"/>
          <w:numId w:val="50"/>
        </w:numPr>
        <w:spacing w:line="20" w:lineRule="atLeast"/>
        <w:jc w:val="both"/>
        <w:rPr>
          <w:rFonts w:cs="Arial"/>
          <w:b/>
          <w:sz w:val="22"/>
          <w:szCs w:val="22"/>
        </w:rPr>
      </w:pPr>
      <w:r w:rsidRPr="004223B6">
        <w:rPr>
          <w:rFonts w:cs="Arial"/>
          <w:b/>
          <w:sz w:val="22"/>
          <w:szCs w:val="22"/>
        </w:rPr>
        <w:t>SANEAMIENTO DEL PROCEDIMIENTO</w:t>
      </w:r>
    </w:p>
    <w:p w14:paraId="422F7F02" w14:textId="77777777" w:rsidR="00D217CE" w:rsidRPr="004223B6" w:rsidRDefault="00D217CE" w:rsidP="00F64185">
      <w:pPr>
        <w:pStyle w:val="Arialsinespacio"/>
        <w:spacing w:line="20" w:lineRule="atLeast"/>
        <w:jc w:val="both"/>
        <w:rPr>
          <w:rFonts w:cs="Arial"/>
          <w:sz w:val="22"/>
          <w:szCs w:val="22"/>
          <w:lang w:val="es-MX"/>
        </w:rPr>
      </w:pPr>
    </w:p>
    <w:p w14:paraId="2471CD50" w14:textId="42445CCE" w:rsidR="00EE243F" w:rsidRDefault="00D217CE" w:rsidP="00EE243F">
      <w:pPr>
        <w:pStyle w:val="Arialsinespacio"/>
        <w:spacing w:line="20" w:lineRule="atLeast"/>
        <w:jc w:val="both"/>
        <w:rPr>
          <w:rFonts w:cs="Arial"/>
          <w:sz w:val="22"/>
          <w:szCs w:val="22"/>
          <w:lang w:val="es-MX"/>
        </w:rPr>
      </w:pPr>
      <w:r w:rsidRPr="004223B6">
        <w:rPr>
          <w:rFonts w:cs="Arial"/>
          <w:sz w:val="22"/>
          <w:szCs w:val="22"/>
          <w:lang w:val="es-MX"/>
        </w:rPr>
        <w:t>Conforme a lo dispuesto en el artículo 49 de la Ley 80 de 1993, en concordancia con lo dispuesto en el numeral 11, artículo 3; artículo 34 y en el artículo 41 de la Ley 1437 de 2011 – Código de Procedimiento Administrativo y de lo Contencioso Administrativo -, cuando las necesidades del servicio lo exijan o las reglas de la buena administración lo aconsejen y con el objeto de que el procedimiento logre su finalidad y se procure la efectividad del mismo, la entidad, mediante acto motivado podrá sanear los vicios que presente el procedimiento en cualquier momento y hasta antes de la adjudicación.</w:t>
      </w:r>
    </w:p>
    <w:p w14:paraId="30E8EA83" w14:textId="77777777" w:rsidR="00570AE9" w:rsidRDefault="00570AE9" w:rsidP="00EE243F">
      <w:pPr>
        <w:pStyle w:val="Arialsinespacio"/>
        <w:spacing w:line="20" w:lineRule="atLeast"/>
        <w:jc w:val="both"/>
        <w:rPr>
          <w:rFonts w:cs="Arial"/>
          <w:sz w:val="22"/>
          <w:szCs w:val="22"/>
          <w:lang w:val="es-MX"/>
        </w:rPr>
      </w:pPr>
    </w:p>
    <w:p w14:paraId="360AC1F5" w14:textId="77777777" w:rsidR="00570AE9" w:rsidRDefault="00570AE9" w:rsidP="00EE243F">
      <w:pPr>
        <w:pStyle w:val="Arialsinespacio"/>
        <w:spacing w:line="20" w:lineRule="atLeast"/>
        <w:jc w:val="both"/>
        <w:rPr>
          <w:rFonts w:cs="Arial"/>
          <w:sz w:val="22"/>
          <w:szCs w:val="22"/>
          <w:lang w:val="es-MX"/>
        </w:rPr>
      </w:pPr>
    </w:p>
    <w:p w14:paraId="355A8AB2" w14:textId="77777777" w:rsidR="00570AE9" w:rsidRPr="004223B6" w:rsidRDefault="00570AE9" w:rsidP="00EE243F">
      <w:pPr>
        <w:pStyle w:val="Arialsinespacio"/>
        <w:spacing w:line="20" w:lineRule="atLeast"/>
        <w:jc w:val="both"/>
        <w:rPr>
          <w:rFonts w:cs="Arial"/>
          <w:sz w:val="22"/>
          <w:szCs w:val="22"/>
          <w:lang w:val="es-MX"/>
        </w:rPr>
      </w:pPr>
    </w:p>
    <w:p w14:paraId="1C304FE6" w14:textId="77777777" w:rsidR="00D217CE" w:rsidRPr="004223B6" w:rsidRDefault="00D217CE" w:rsidP="00BC7674">
      <w:pPr>
        <w:pBdr>
          <w:top w:val="single" w:sz="4" w:space="1" w:color="auto"/>
          <w:left w:val="single" w:sz="4" w:space="4" w:color="auto"/>
          <w:bottom w:val="single" w:sz="4" w:space="1" w:color="auto"/>
          <w:right w:val="single" w:sz="4" w:space="4" w:color="auto"/>
        </w:pBdr>
        <w:shd w:val="clear" w:color="auto" w:fill="FBE4D5" w:themeFill="accent2" w:themeFillTint="33"/>
        <w:spacing w:line="20" w:lineRule="atLeast"/>
        <w:contextualSpacing/>
        <w:jc w:val="center"/>
        <w:rPr>
          <w:rFonts w:ascii="Arial" w:hAnsi="Arial" w:cs="Arial"/>
          <w:b/>
          <w:iCs/>
          <w:sz w:val="22"/>
          <w:szCs w:val="22"/>
        </w:rPr>
      </w:pPr>
      <w:r w:rsidRPr="004223B6">
        <w:rPr>
          <w:rFonts w:ascii="Arial" w:hAnsi="Arial" w:cs="Arial"/>
          <w:b/>
          <w:iCs/>
          <w:sz w:val="22"/>
          <w:szCs w:val="22"/>
        </w:rPr>
        <w:lastRenderedPageBreak/>
        <w:t>CAPÍTULO VI</w:t>
      </w:r>
    </w:p>
    <w:p w14:paraId="0475F783" w14:textId="77777777" w:rsidR="00D217CE" w:rsidRPr="004223B6" w:rsidRDefault="00D217CE" w:rsidP="00BC7674">
      <w:pPr>
        <w:pBdr>
          <w:top w:val="single" w:sz="4" w:space="1" w:color="auto"/>
          <w:left w:val="single" w:sz="4" w:space="4" w:color="auto"/>
          <w:bottom w:val="single" w:sz="4" w:space="1" w:color="auto"/>
          <w:right w:val="single" w:sz="4" w:space="4" w:color="auto"/>
        </w:pBdr>
        <w:shd w:val="clear" w:color="auto" w:fill="FBE4D5" w:themeFill="accent2" w:themeFillTint="33"/>
        <w:spacing w:line="20" w:lineRule="atLeast"/>
        <w:contextualSpacing/>
        <w:jc w:val="center"/>
        <w:rPr>
          <w:rFonts w:ascii="Arial" w:hAnsi="Arial" w:cs="Arial"/>
          <w:b/>
          <w:iCs/>
          <w:sz w:val="22"/>
          <w:szCs w:val="22"/>
        </w:rPr>
      </w:pPr>
      <w:r w:rsidRPr="004223B6">
        <w:rPr>
          <w:rFonts w:ascii="Arial" w:hAnsi="Arial" w:cs="Arial"/>
          <w:b/>
          <w:iCs/>
          <w:sz w:val="22"/>
          <w:szCs w:val="22"/>
        </w:rPr>
        <w:tab/>
        <w:t xml:space="preserve">RECHAZO DE LAS PROPUESTAS </w:t>
      </w:r>
    </w:p>
    <w:p w14:paraId="3CA4FE9C" w14:textId="77777777" w:rsidR="00D217CE" w:rsidRPr="004223B6" w:rsidRDefault="00D217CE" w:rsidP="00F64185">
      <w:pPr>
        <w:widowControl w:val="0"/>
        <w:autoSpaceDE w:val="0"/>
        <w:autoSpaceDN w:val="0"/>
        <w:adjustRightInd w:val="0"/>
        <w:spacing w:line="20" w:lineRule="atLeast"/>
        <w:jc w:val="both"/>
        <w:rPr>
          <w:rFonts w:ascii="Arial" w:hAnsi="Arial" w:cs="Arial"/>
          <w:kern w:val="16"/>
          <w:position w:val="-6"/>
          <w:sz w:val="22"/>
          <w:szCs w:val="22"/>
        </w:rPr>
      </w:pPr>
      <w:bookmarkStart w:id="157" w:name="_Toc190758201"/>
    </w:p>
    <w:p w14:paraId="20C86BFC" w14:textId="1D6A0465" w:rsidR="00D217CE" w:rsidRPr="004223B6" w:rsidRDefault="00D217CE" w:rsidP="00F64185">
      <w:pPr>
        <w:widowControl w:val="0"/>
        <w:autoSpaceDE w:val="0"/>
        <w:autoSpaceDN w:val="0"/>
        <w:adjustRightInd w:val="0"/>
        <w:spacing w:line="20" w:lineRule="atLeast"/>
        <w:jc w:val="both"/>
        <w:rPr>
          <w:rFonts w:ascii="Arial" w:hAnsi="Arial" w:cs="Arial"/>
          <w:kern w:val="16"/>
          <w:position w:val="-6"/>
          <w:sz w:val="22"/>
          <w:szCs w:val="22"/>
        </w:rPr>
      </w:pPr>
      <w:r w:rsidRPr="004223B6">
        <w:rPr>
          <w:rFonts w:ascii="Arial" w:hAnsi="Arial" w:cs="Arial"/>
          <w:kern w:val="16"/>
          <w:position w:val="-6"/>
          <w:sz w:val="22"/>
          <w:szCs w:val="22"/>
        </w:rPr>
        <w:t xml:space="preserve">Sólo serán causales de rechazo las previstas en el estudio previo y/o pliego de condiciones y las expresamente señaladas en la ley. Por lo tanto, de conformidad con lo señalado en el numeral sexto, artículo 2.2.1.1.2.1.3 del Decreto 1082 de 2015 o la norma que lo modifique, complemente o derogue, la </w:t>
      </w:r>
      <w:r w:rsidR="008B49EB" w:rsidRPr="004223B6">
        <w:rPr>
          <w:rFonts w:ascii="Arial" w:hAnsi="Arial" w:cs="Arial"/>
          <w:kern w:val="16"/>
          <w:position w:val="-6"/>
          <w:sz w:val="22"/>
          <w:szCs w:val="22"/>
        </w:rPr>
        <w:t>AGENCIA</w:t>
      </w:r>
      <w:r w:rsidRPr="004223B6">
        <w:rPr>
          <w:rFonts w:ascii="Arial" w:hAnsi="Arial" w:cs="Arial"/>
          <w:kern w:val="16"/>
          <w:position w:val="-6"/>
          <w:sz w:val="22"/>
          <w:szCs w:val="22"/>
        </w:rPr>
        <w:t xml:space="preserve"> rechazará las propuestas en los siguientes eventos:</w:t>
      </w:r>
    </w:p>
    <w:p w14:paraId="43E356B2" w14:textId="77777777" w:rsidR="00D217CE" w:rsidRPr="004223B6" w:rsidRDefault="00D217CE" w:rsidP="00F64185">
      <w:pPr>
        <w:widowControl w:val="0"/>
        <w:autoSpaceDE w:val="0"/>
        <w:autoSpaceDN w:val="0"/>
        <w:adjustRightInd w:val="0"/>
        <w:spacing w:line="20" w:lineRule="atLeast"/>
        <w:jc w:val="both"/>
        <w:rPr>
          <w:rFonts w:ascii="Arial" w:hAnsi="Arial" w:cs="Arial"/>
          <w:kern w:val="16"/>
          <w:position w:val="-6"/>
          <w:sz w:val="22"/>
          <w:szCs w:val="22"/>
        </w:rPr>
      </w:pPr>
    </w:p>
    <w:p w14:paraId="0381D4B1" w14:textId="77777777" w:rsidR="00D217CE" w:rsidRPr="004223B6" w:rsidRDefault="00D217CE" w:rsidP="00F64185">
      <w:pPr>
        <w:numPr>
          <w:ilvl w:val="0"/>
          <w:numId w:val="9"/>
        </w:numPr>
        <w:tabs>
          <w:tab w:val="clear" w:pos="502"/>
          <w:tab w:val="num" w:pos="720"/>
        </w:tabs>
        <w:spacing w:line="20" w:lineRule="atLeast"/>
        <w:ind w:left="720"/>
        <w:jc w:val="both"/>
        <w:rPr>
          <w:rFonts w:ascii="Arial" w:hAnsi="Arial" w:cs="Arial"/>
          <w:sz w:val="22"/>
          <w:szCs w:val="22"/>
        </w:rPr>
      </w:pPr>
      <w:r w:rsidRPr="004223B6">
        <w:rPr>
          <w:rFonts w:ascii="Arial" w:hAnsi="Arial" w:cs="Arial"/>
          <w:sz w:val="22"/>
          <w:szCs w:val="22"/>
        </w:rPr>
        <w:t>Cuando se establezca que el proponente no cumple con los requisitos habilitantes establecidos en el pliego de condiciones.</w:t>
      </w:r>
    </w:p>
    <w:p w14:paraId="7905EF0D" w14:textId="73B0C001" w:rsidR="00B25AA1" w:rsidRPr="004223B6" w:rsidRDefault="00B25AA1" w:rsidP="00F64185">
      <w:pPr>
        <w:numPr>
          <w:ilvl w:val="0"/>
          <w:numId w:val="9"/>
        </w:numPr>
        <w:tabs>
          <w:tab w:val="clear" w:pos="502"/>
          <w:tab w:val="num" w:pos="720"/>
        </w:tabs>
        <w:spacing w:line="20" w:lineRule="atLeast"/>
        <w:ind w:left="720"/>
        <w:jc w:val="both"/>
        <w:rPr>
          <w:rFonts w:ascii="Arial" w:hAnsi="Arial" w:cs="Arial"/>
          <w:sz w:val="22"/>
          <w:szCs w:val="22"/>
        </w:rPr>
      </w:pPr>
      <w:r w:rsidRPr="004223B6">
        <w:rPr>
          <w:rFonts w:ascii="Arial" w:eastAsia="Calibri" w:hAnsi="Arial" w:cs="Arial"/>
          <w:sz w:val="22"/>
          <w:szCs w:val="22"/>
          <w:lang w:val="es-CO" w:eastAsia="en-US"/>
        </w:rPr>
        <w:t>Cuando la propuesta no sea presentada a través de la plataforma SECOP II.</w:t>
      </w:r>
    </w:p>
    <w:p w14:paraId="477E732B" w14:textId="59150B57" w:rsidR="00B25AA1" w:rsidRPr="004223B6" w:rsidRDefault="00B25AA1" w:rsidP="00F64185">
      <w:pPr>
        <w:numPr>
          <w:ilvl w:val="0"/>
          <w:numId w:val="9"/>
        </w:numPr>
        <w:tabs>
          <w:tab w:val="clear" w:pos="502"/>
          <w:tab w:val="num" w:pos="720"/>
        </w:tabs>
        <w:spacing w:line="20" w:lineRule="atLeast"/>
        <w:ind w:left="720"/>
        <w:jc w:val="both"/>
        <w:rPr>
          <w:rFonts w:ascii="Arial" w:hAnsi="Arial" w:cs="Arial"/>
          <w:sz w:val="22"/>
          <w:szCs w:val="22"/>
        </w:rPr>
      </w:pPr>
      <w:r w:rsidRPr="004223B6">
        <w:rPr>
          <w:rFonts w:ascii="Arial" w:hAnsi="Arial" w:cs="Arial"/>
          <w:sz w:val="22"/>
          <w:szCs w:val="22"/>
        </w:rPr>
        <w:t xml:space="preserve">Cuando el proponente no anexe junto con su propuesta la garantía de seriedad de la </w:t>
      </w:r>
      <w:r w:rsidRPr="004223B6">
        <w:rPr>
          <w:rFonts w:ascii="Arial" w:hAnsi="Arial" w:cs="Arial"/>
          <w:sz w:val="22"/>
          <w:szCs w:val="22"/>
          <w:lang w:eastAsia="en-US"/>
        </w:rPr>
        <w:t>oferta.</w:t>
      </w:r>
    </w:p>
    <w:p w14:paraId="26C93E9A" w14:textId="77777777" w:rsidR="00D217CE" w:rsidRPr="004223B6" w:rsidRDefault="00D217CE" w:rsidP="00F64185">
      <w:pPr>
        <w:numPr>
          <w:ilvl w:val="0"/>
          <w:numId w:val="9"/>
        </w:numPr>
        <w:tabs>
          <w:tab w:val="clear" w:pos="502"/>
          <w:tab w:val="num" w:pos="720"/>
        </w:tabs>
        <w:spacing w:line="20" w:lineRule="atLeast"/>
        <w:ind w:left="720"/>
        <w:jc w:val="both"/>
        <w:rPr>
          <w:rFonts w:ascii="Arial" w:hAnsi="Arial" w:cs="Arial"/>
          <w:sz w:val="22"/>
          <w:szCs w:val="22"/>
        </w:rPr>
      </w:pPr>
      <w:r w:rsidRPr="004223B6">
        <w:rPr>
          <w:rFonts w:ascii="Arial" w:hAnsi="Arial" w:cs="Arial"/>
          <w:sz w:val="22"/>
          <w:szCs w:val="22"/>
        </w:rPr>
        <w:t xml:space="preserve">Cuando el proponente no subsane, aclare o atienda en debida forma el (los) requerimiento (s) de la entidad dentro del plazo señalado para tal fin. </w:t>
      </w:r>
    </w:p>
    <w:p w14:paraId="11736B8C" w14:textId="77777777" w:rsidR="00D217CE" w:rsidRPr="004223B6" w:rsidRDefault="00D217CE" w:rsidP="00F64185">
      <w:pPr>
        <w:numPr>
          <w:ilvl w:val="0"/>
          <w:numId w:val="9"/>
        </w:numPr>
        <w:tabs>
          <w:tab w:val="clear" w:pos="502"/>
          <w:tab w:val="num" w:pos="720"/>
        </w:tabs>
        <w:spacing w:line="20" w:lineRule="atLeast"/>
        <w:ind w:left="720"/>
        <w:jc w:val="both"/>
        <w:rPr>
          <w:rFonts w:ascii="Arial" w:hAnsi="Arial" w:cs="Arial"/>
          <w:sz w:val="22"/>
          <w:szCs w:val="22"/>
        </w:rPr>
      </w:pPr>
      <w:r w:rsidRPr="004223B6">
        <w:rPr>
          <w:rFonts w:ascii="Arial" w:hAnsi="Arial" w:cs="Arial"/>
          <w:sz w:val="22"/>
          <w:szCs w:val="22"/>
        </w:rPr>
        <w:t>Cuando el proponente o uno de los miembros del consorcio o de la unión temporal se halle incurso en alguna de las causales de inhabilidad o incompatibilidad para contratar establecidas en la Constitución o en la ley.</w:t>
      </w:r>
    </w:p>
    <w:p w14:paraId="13F185EC" w14:textId="07EA69DC" w:rsidR="00D217CE" w:rsidRPr="004223B6" w:rsidRDefault="00D217CE" w:rsidP="00F64185">
      <w:pPr>
        <w:numPr>
          <w:ilvl w:val="0"/>
          <w:numId w:val="9"/>
        </w:numPr>
        <w:tabs>
          <w:tab w:val="clear" w:pos="502"/>
          <w:tab w:val="num" w:pos="720"/>
        </w:tabs>
        <w:spacing w:line="20" w:lineRule="atLeast"/>
        <w:ind w:left="720"/>
        <w:jc w:val="both"/>
        <w:rPr>
          <w:rFonts w:ascii="Arial" w:hAnsi="Arial" w:cs="Arial"/>
          <w:sz w:val="22"/>
          <w:szCs w:val="22"/>
        </w:rPr>
      </w:pPr>
      <w:r w:rsidRPr="004223B6">
        <w:rPr>
          <w:rFonts w:ascii="Arial" w:hAnsi="Arial" w:cs="Arial"/>
          <w:sz w:val="22"/>
          <w:szCs w:val="22"/>
        </w:rPr>
        <w:t>Cuando existan varias propuestas presentadas por el mismo proponente, ya sea en forma individual o en calidad de integrante de un consorcio o unión temporal. En este evento se rechazarán las propuestas en las cuales se presentó dicha circunstancia. Cuando se trate de un proceso por grupos, esta causal opera para las propuestas presentadas para un mismo grupo.</w:t>
      </w:r>
    </w:p>
    <w:p w14:paraId="33AB5AB8" w14:textId="706FB66B" w:rsidR="00D217CE" w:rsidRPr="004223B6" w:rsidRDefault="00D217CE" w:rsidP="00F64185">
      <w:pPr>
        <w:numPr>
          <w:ilvl w:val="0"/>
          <w:numId w:val="9"/>
        </w:numPr>
        <w:tabs>
          <w:tab w:val="clear" w:pos="502"/>
          <w:tab w:val="num" w:pos="720"/>
        </w:tabs>
        <w:spacing w:line="20" w:lineRule="atLeast"/>
        <w:ind w:left="720"/>
        <w:jc w:val="both"/>
        <w:rPr>
          <w:rFonts w:ascii="Arial" w:hAnsi="Arial" w:cs="Arial"/>
          <w:sz w:val="22"/>
          <w:szCs w:val="22"/>
        </w:rPr>
      </w:pPr>
      <w:r w:rsidRPr="004223B6">
        <w:rPr>
          <w:rFonts w:ascii="Arial" w:hAnsi="Arial" w:cs="Arial"/>
          <w:sz w:val="22"/>
          <w:szCs w:val="22"/>
        </w:rPr>
        <w:t xml:space="preserve">Cuando la </w:t>
      </w:r>
      <w:r w:rsidR="008B49EB" w:rsidRPr="004223B6">
        <w:rPr>
          <w:rFonts w:ascii="Arial" w:hAnsi="Arial" w:cs="Arial"/>
          <w:sz w:val="22"/>
          <w:szCs w:val="22"/>
        </w:rPr>
        <w:t>AGENCIA</w:t>
      </w:r>
      <w:r w:rsidRPr="004223B6">
        <w:rPr>
          <w:rFonts w:ascii="Arial" w:hAnsi="Arial" w:cs="Arial"/>
          <w:sz w:val="22"/>
          <w:szCs w:val="22"/>
        </w:rPr>
        <w:t xml:space="preserve"> detecte inconsistencias que imposibiliten la selección objetiva y que no puedan ser resueltas por los proponentes mediante pruebas que aclaren la información presentada.</w:t>
      </w:r>
    </w:p>
    <w:p w14:paraId="4FC41039" w14:textId="4CEC4DC2" w:rsidR="00D217CE" w:rsidRPr="004223B6" w:rsidRDefault="00D217CE" w:rsidP="00F64185">
      <w:pPr>
        <w:numPr>
          <w:ilvl w:val="0"/>
          <w:numId w:val="9"/>
        </w:numPr>
        <w:tabs>
          <w:tab w:val="clear" w:pos="502"/>
          <w:tab w:val="num" w:pos="720"/>
        </w:tabs>
        <w:spacing w:line="20" w:lineRule="atLeast"/>
        <w:ind w:left="720"/>
        <w:jc w:val="both"/>
        <w:rPr>
          <w:rFonts w:ascii="Arial" w:hAnsi="Arial" w:cs="Arial"/>
          <w:sz w:val="22"/>
          <w:szCs w:val="22"/>
        </w:rPr>
      </w:pPr>
      <w:r w:rsidRPr="004223B6">
        <w:rPr>
          <w:rFonts w:ascii="Arial" w:hAnsi="Arial" w:cs="Arial"/>
          <w:sz w:val="22"/>
          <w:szCs w:val="22"/>
        </w:rPr>
        <w:t xml:space="preserve">Cuando la información requerida por la </w:t>
      </w:r>
      <w:r w:rsidR="008B49EB" w:rsidRPr="004223B6">
        <w:rPr>
          <w:rFonts w:ascii="Arial" w:hAnsi="Arial" w:cs="Arial"/>
          <w:sz w:val="22"/>
          <w:szCs w:val="22"/>
        </w:rPr>
        <w:t>AGENCIA</w:t>
      </w:r>
      <w:r w:rsidRPr="004223B6">
        <w:rPr>
          <w:rFonts w:ascii="Arial" w:hAnsi="Arial" w:cs="Arial"/>
          <w:sz w:val="22"/>
          <w:szCs w:val="22"/>
        </w:rPr>
        <w:t xml:space="preserve"> y que deba reposar en el RUP del proponente individual o de cualquiera de los miembros del consorcio y/o unión temporal no se encuentre en firme, como máximo, a la fecha</w:t>
      </w:r>
      <w:r w:rsidR="00C235B5" w:rsidRPr="004223B6">
        <w:rPr>
          <w:rFonts w:ascii="Arial" w:hAnsi="Arial" w:cs="Arial"/>
          <w:sz w:val="22"/>
          <w:szCs w:val="22"/>
        </w:rPr>
        <w:t xml:space="preserve"> de</w:t>
      </w:r>
      <w:r w:rsidRPr="004223B6">
        <w:rPr>
          <w:rFonts w:ascii="Arial" w:hAnsi="Arial" w:cs="Arial"/>
          <w:sz w:val="22"/>
          <w:szCs w:val="22"/>
        </w:rPr>
        <w:t xml:space="preserve"> </w:t>
      </w:r>
      <w:r w:rsidR="00C235B5" w:rsidRPr="004223B6">
        <w:rPr>
          <w:rFonts w:ascii="Arial" w:hAnsi="Arial" w:cs="Arial"/>
          <w:color w:val="000000"/>
          <w:sz w:val="22"/>
          <w:szCs w:val="22"/>
          <w:lang w:val="es-CO"/>
        </w:rPr>
        <w:t>vencimiento del término de presentación de observaciones al informe de verificación o evaluación</w:t>
      </w:r>
      <w:r w:rsidRPr="004223B6">
        <w:rPr>
          <w:rFonts w:ascii="Arial" w:hAnsi="Arial" w:cs="Arial"/>
          <w:sz w:val="22"/>
          <w:szCs w:val="22"/>
        </w:rPr>
        <w:t xml:space="preserve">. </w:t>
      </w:r>
    </w:p>
    <w:p w14:paraId="6DF30260" w14:textId="77777777" w:rsidR="00D217CE" w:rsidRPr="004223B6" w:rsidRDefault="00D217CE" w:rsidP="00F64185">
      <w:pPr>
        <w:numPr>
          <w:ilvl w:val="0"/>
          <w:numId w:val="9"/>
        </w:numPr>
        <w:tabs>
          <w:tab w:val="clear" w:pos="502"/>
          <w:tab w:val="num" w:pos="720"/>
        </w:tabs>
        <w:spacing w:line="20" w:lineRule="atLeast"/>
        <w:ind w:left="720"/>
        <w:jc w:val="both"/>
        <w:rPr>
          <w:rFonts w:ascii="Arial" w:hAnsi="Arial" w:cs="Arial"/>
          <w:sz w:val="22"/>
          <w:szCs w:val="22"/>
        </w:rPr>
      </w:pPr>
      <w:r w:rsidRPr="004223B6">
        <w:rPr>
          <w:rFonts w:ascii="Arial" w:hAnsi="Arial" w:cs="Arial"/>
          <w:sz w:val="22"/>
          <w:szCs w:val="22"/>
        </w:rPr>
        <w:t>Cuando el proponente, no se encuentre a paz y salvo en el pago de aportes al sistema de seguridad social integral y parafiscales, si a ello hubiere lugar, de conformidad con el Artículo 50 de la ley 789 de 2003 y artículo 23 de la Ley 1150 de 2007.</w:t>
      </w:r>
    </w:p>
    <w:p w14:paraId="1EAF15E3" w14:textId="77777777" w:rsidR="00D217CE" w:rsidRPr="004223B6" w:rsidRDefault="00D217CE" w:rsidP="00F64185">
      <w:pPr>
        <w:numPr>
          <w:ilvl w:val="0"/>
          <w:numId w:val="9"/>
        </w:numPr>
        <w:tabs>
          <w:tab w:val="clear" w:pos="502"/>
          <w:tab w:val="num" w:pos="720"/>
        </w:tabs>
        <w:spacing w:line="20" w:lineRule="atLeast"/>
        <w:ind w:left="720"/>
        <w:jc w:val="both"/>
        <w:rPr>
          <w:rFonts w:ascii="Arial" w:hAnsi="Arial" w:cs="Arial"/>
          <w:sz w:val="22"/>
          <w:szCs w:val="22"/>
        </w:rPr>
      </w:pPr>
      <w:r w:rsidRPr="004223B6">
        <w:rPr>
          <w:rFonts w:ascii="Arial" w:hAnsi="Arial" w:cs="Arial"/>
          <w:sz w:val="22"/>
          <w:szCs w:val="22"/>
        </w:rPr>
        <w:t>Cuando verificada la información aportada por cualquiera de los proponentes y/o de los integrantes del Consorcio y/o de la Unión Temporal, se determine por parte de la entidad que ella no corresponde a la realidad.</w:t>
      </w:r>
    </w:p>
    <w:p w14:paraId="3DE7666E" w14:textId="77777777" w:rsidR="00D217CE" w:rsidRPr="004223B6" w:rsidRDefault="00D217CE" w:rsidP="00F64185">
      <w:pPr>
        <w:numPr>
          <w:ilvl w:val="0"/>
          <w:numId w:val="9"/>
        </w:numPr>
        <w:tabs>
          <w:tab w:val="clear" w:pos="502"/>
          <w:tab w:val="num" w:pos="720"/>
        </w:tabs>
        <w:spacing w:line="20" w:lineRule="atLeast"/>
        <w:ind w:left="720"/>
        <w:jc w:val="both"/>
        <w:rPr>
          <w:rFonts w:ascii="Arial" w:hAnsi="Arial" w:cs="Arial"/>
          <w:sz w:val="22"/>
          <w:szCs w:val="22"/>
        </w:rPr>
      </w:pPr>
      <w:r w:rsidRPr="004223B6">
        <w:rPr>
          <w:rFonts w:ascii="Arial" w:hAnsi="Arial" w:cs="Arial"/>
          <w:sz w:val="22"/>
          <w:szCs w:val="22"/>
        </w:rPr>
        <w:t>Cuando un proponente o alguno de los miembros del Consorcio, de la Unión Temporal, tenga intereses patrimoniales en otra persona jurídica que participe en este proceso, es decir, cuando se trate de propuestas que correspondan a sociedades que tengan socios comunes, excepto cuando se trate de sociedades anónimas abiertas. Cuando se trate de un proceso por grupos, esta causal opera para las propuestas presentadas para un mismo grupo.</w:t>
      </w:r>
    </w:p>
    <w:p w14:paraId="71514FF1" w14:textId="77777777" w:rsidR="00D217CE" w:rsidRPr="004223B6" w:rsidRDefault="00D217CE" w:rsidP="00F64185">
      <w:pPr>
        <w:numPr>
          <w:ilvl w:val="0"/>
          <w:numId w:val="9"/>
        </w:numPr>
        <w:tabs>
          <w:tab w:val="clear" w:pos="502"/>
          <w:tab w:val="num" w:pos="720"/>
        </w:tabs>
        <w:spacing w:line="20" w:lineRule="atLeast"/>
        <w:ind w:left="720"/>
        <w:jc w:val="both"/>
        <w:rPr>
          <w:rFonts w:ascii="Arial" w:hAnsi="Arial" w:cs="Arial"/>
          <w:sz w:val="22"/>
          <w:szCs w:val="22"/>
        </w:rPr>
      </w:pPr>
      <w:r w:rsidRPr="004223B6">
        <w:rPr>
          <w:rFonts w:ascii="Arial" w:hAnsi="Arial" w:cs="Arial"/>
          <w:sz w:val="22"/>
          <w:szCs w:val="22"/>
        </w:rPr>
        <w:t>Si verificada la Certificación de Vigencia de Inscripción y Antecedentes Disciplinarios del revisor fiscal, responsable de la suscripción de la certificación de aportes, se establece que no se encuentra vigente o que registra antecedentes disciplinarios que le impidan ejercer su profesión.</w:t>
      </w:r>
    </w:p>
    <w:p w14:paraId="5774C36A" w14:textId="77777777" w:rsidR="00D217CE" w:rsidRPr="004223B6" w:rsidRDefault="00D217CE" w:rsidP="00F64185">
      <w:pPr>
        <w:numPr>
          <w:ilvl w:val="0"/>
          <w:numId w:val="9"/>
        </w:numPr>
        <w:tabs>
          <w:tab w:val="clear" w:pos="502"/>
          <w:tab w:val="num" w:pos="720"/>
        </w:tabs>
        <w:spacing w:line="20" w:lineRule="atLeast"/>
        <w:ind w:left="720"/>
        <w:jc w:val="both"/>
        <w:rPr>
          <w:rFonts w:ascii="Arial" w:hAnsi="Arial" w:cs="Arial"/>
          <w:sz w:val="22"/>
          <w:szCs w:val="22"/>
        </w:rPr>
      </w:pPr>
      <w:r w:rsidRPr="004223B6">
        <w:rPr>
          <w:rFonts w:ascii="Arial" w:hAnsi="Arial" w:cs="Arial"/>
          <w:sz w:val="22"/>
          <w:szCs w:val="22"/>
        </w:rPr>
        <w:t>Cuando no se cumpla con los requisitos exigidos en el Anexo técnico de la propuesta y sus anexos.</w:t>
      </w:r>
    </w:p>
    <w:p w14:paraId="28C02E70" w14:textId="0C891334" w:rsidR="00B25AA1" w:rsidRPr="004223B6" w:rsidRDefault="00B25AA1" w:rsidP="00F64185">
      <w:pPr>
        <w:numPr>
          <w:ilvl w:val="0"/>
          <w:numId w:val="9"/>
        </w:numPr>
        <w:tabs>
          <w:tab w:val="clear" w:pos="502"/>
          <w:tab w:val="num" w:pos="720"/>
        </w:tabs>
        <w:spacing w:line="20" w:lineRule="atLeast"/>
        <w:ind w:left="720"/>
        <w:jc w:val="both"/>
        <w:rPr>
          <w:rFonts w:ascii="Arial" w:hAnsi="Arial" w:cs="Arial"/>
          <w:sz w:val="22"/>
          <w:szCs w:val="22"/>
        </w:rPr>
      </w:pPr>
      <w:r w:rsidRPr="004223B6">
        <w:rPr>
          <w:rFonts w:ascii="Arial" w:hAnsi="Arial" w:cs="Arial"/>
          <w:sz w:val="22"/>
          <w:szCs w:val="22"/>
        </w:rPr>
        <w:t>Cuando se presenten propuestas en coaseguro.</w:t>
      </w:r>
    </w:p>
    <w:p w14:paraId="3579A4E2" w14:textId="0AC31EAE" w:rsidR="00D217CE" w:rsidRPr="004223B6" w:rsidRDefault="00D217CE" w:rsidP="00F64185">
      <w:pPr>
        <w:pStyle w:val="Prrafodelista"/>
        <w:numPr>
          <w:ilvl w:val="0"/>
          <w:numId w:val="9"/>
        </w:numPr>
        <w:tabs>
          <w:tab w:val="clear" w:pos="502"/>
          <w:tab w:val="num" w:pos="720"/>
        </w:tabs>
        <w:spacing w:line="20" w:lineRule="atLeast"/>
        <w:ind w:left="720"/>
        <w:jc w:val="both"/>
        <w:rPr>
          <w:rFonts w:ascii="Arial" w:hAnsi="Arial" w:cs="Arial"/>
          <w:sz w:val="22"/>
          <w:szCs w:val="22"/>
        </w:rPr>
      </w:pPr>
      <w:r w:rsidRPr="004223B6">
        <w:rPr>
          <w:rFonts w:ascii="Arial" w:hAnsi="Arial" w:cs="Arial"/>
          <w:sz w:val="22"/>
          <w:szCs w:val="22"/>
        </w:rPr>
        <w:t xml:space="preserve">Habrá lugar al rechazo económico de las propuestas en los siguientes eventos: a). Cuando la propuesta económica no se presente al momento del cierre junto con la propuesta principal. b) Cuando la propuesta económica no se diligencie de forma correcta. c). Cuando la propuesta económica se diligencie de forma incompleta de tal modo que no permita su verificación aritmética. d). Cuando el valor de la propuesta económica, una vez verificado y corregido supere el presupuesto oficial del proceso, o el establecido para la </w:t>
      </w:r>
      <w:r w:rsidR="00427A14" w:rsidRPr="004223B6">
        <w:rPr>
          <w:rFonts w:ascii="Arial" w:hAnsi="Arial" w:cs="Arial"/>
          <w:sz w:val="22"/>
          <w:szCs w:val="22"/>
        </w:rPr>
        <w:t>grupo o grupos</w:t>
      </w:r>
      <w:r w:rsidRPr="004223B6">
        <w:rPr>
          <w:rFonts w:ascii="Arial" w:hAnsi="Arial" w:cs="Arial"/>
          <w:sz w:val="22"/>
          <w:szCs w:val="22"/>
        </w:rPr>
        <w:t xml:space="preserve"> en que participe, cuando ello aplique. e) Cuando en la propuesta económica o en una de sus casillas no se indique ningún número, o se adicione, suprima </w:t>
      </w:r>
      <w:r w:rsidRPr="004223B6">
        <w:rPr>
          <w:rFonts w:ascii="Arial" w:hAnsi="Arial" w:cs="Arial"/>
          <w:sz w:val="22"/>
          <w:szCs w:val="22"/>
        </w:rPr>
        <w:lastRenderedPageBreak/>
        <w:t>o modifique cualquiera de los ítems contenidos en LA PROPUESTA ECONÓMICA DEL SECOP II</w:t>
      </w:r>
      <w:r w:rsidR="00C1224C" w:rsidRPr="004223B6">
        <w:rPr>
          <w:rFonts w:ascii="Arial" w:hAnsi="Arial" w:cs="Arial"/>
          <w:sz w:val="22"/>
          <w:szCs w:val="22"/>
        </w:rPr>
        <w:t>.</w:t>
      </w:r>
      <w:r w:rsidR="00B657A8" w:rsidRPr="004223B6">
        <w:rPr>
          <w:rFonts w:ascii="Arial" w:hAnsi="Arial" w:cs="Arial"/>
          <w:sz w:val="22"/>
          <w:szCs w:val="22"/>
        </w:rPr>
        <w:t xml:space="preserve"> </w:t>
      </w:r>
      <w:r w:rsidRPr="004223B6">
        <w:rPr>
          <w:rFonts w:ascii="Arial" w:hAnsi="Arial" w:cs="Arial"/>
          <w:sz w:val="22"/>
          <w:szCs w:val="22"/>
        </w:rPr>
        <w:t>f) Cuando se presente valores de moneda extranjera.</w:t>
      </w:r>
    </w:p>
    <w:p w14:paraId="16B730BF" w14:textId="77777777" w:rsidR="00D217CE" w:rsidRPr="004223B6" w:rsidRDefault="00D217CE" w:rsidP="00F64185">
      <w:pPr>
        <w:numPr>
          <w:ilvl w:val="0"/>
          <w:numId w:val="9"/>
        </w:numPr>
        <w:tabs>
          <w:tab w:val="clear" w:pos="502"/>
          <w:tab w:val="num" w:pos="720"/>
        </w:tabs>
        <w:spacing w:line="20" w:lineRule="atLeast"/>
        <w:ind w:left="720"/>
        <w:jc w:val="both"/>
        <w:rPr>
          <w:rFonts w:ascii="Arial" w:hAnsi="Arial" w:cs="Arial"/>
          <w:sz w:val="22"/>
          <w:szCs w:val="22"/>
        </w:rPr>
      </w:pPr>
      <w:r w:rsidRPr="004223B6">
        <w:rPr>
          <w:rFonts w:ascii="Arial" w:hAnsi="Arial" w:cs="Arial"/>
          <w:sz w:val="22"/>
          <w:szCs w:val="22"/>
        </w:rPr>
        <w:t>Cuando el proponente señale su desacuerdo o imposibilidad de cumplir las obligaciones y condiciones previstas en el pliego de condiciones, o presente condicionamiento para la adjudicación.</w:t>
      </w:r>
    </w:p>
    <w:p w14:paraId="0CD5BD2C" w14:textId="77777777" w:rsidR="00D217CE" w:rsidRPr="004223B6" w:rsidRDefault="00D217CE" w:rsidP="00F64185">
      <w:pPr>
        <w:numPr>
          <w:ilvl w:val="0"/>
          <w:numId w:val="9"/>
        </w:numPr>
        <w:tabs>
          <w:tab w:val="clear" w:pos="502"/>
          <w:tab w:val="num" w:pos="720"/>
        </w:tabs>
        <w:spacing w:line="20" w:lineRule="atLeast"/>
        <w:ind w:left="720"/>
        <w:jc w:val="both"/>
        <w:rPr>
          <w:rFonts w:ascii="Arial" w:hAnsi="Arial" w:cs="Arial"/>
          <w:sz w:val="22"/>
          <w:szCs w:val="22"/>
        </w:rPr>
      </w:pPr>
      <w:r w:rsidRPr="004223B6">
        <w:rPr>
          <w:rFonts w:ascii="Arial" w:hAnsi="Arial" w:cs="Arial"/>
          <w:sz w:val="22"/>
          <w:szCs w:val="22"/>
        </w:rPr>
        <w:t>Cuando le sobrevengan al proponente o uno de los miembros del consorcio o de la unión temporal, circunstancias que impidan legalmente adjudicarle el contrato.</w:t>
      </w:r>
    </w:p>
    <w:p w14:paraId="7EC6F3C8" w14:textId="19E8C568" w:rsidR="00D217CE" w:rsidRPr="004223B6" w:rsidRDefault="00D217CE" w:rsidP="00F64185">
      <w:pPr>
        <w:numPr>
          <w:ilvl w:val="0"/>
          <w:numId w:val="9"/>
        </w:numPr>
        <w:tabs>
          <w:tab w:val="clear" w:pos="502"/>
          <w:tab w:val="num" w:pos="720"/>
        </w:tabs>
        <w:spacing w:line="20" w:lineRule="atLeast"/>
        <w:ind w:left="720"/>
        <w:jc w:val="both"/>
        <w:rPr>
          <w:rFonts w:ascii="Arial" w:hAnsi="Arial" w:cs="Arial"/>
          <w:sz w:val="22"/>
          <w:szCs w:val="22"/>
        </w:rPr>
      </w:pPr>
      <w:r w:rsidRPr="004223B6">
        <w:rPr>
          <w:rFonts w:ascii="Arial" w:hAnsi="Arial" w:cs="Arial"/>
          <w:sz w:val="22"/>
          <w:szCs w:val="22"/>
        </w:rPr>
        <w:t xml:space="preserve">Cuando la oferta fuere presentada por personas jurídicas, consorcios o uniones temporales cuyos integrantes hayan intervenido directa o indirectamente en la estructuración del proceso, o por personas jurídicas cuyos socios o equipo de trabajo hayan tenido tal intervención, por encontrarse en conflicto de intereses. </w:t>
      </w:r>
    </w:p>
    <w:p w14:paraId="318345B4" w14:textId="77777777" w:rsidR="00D217CE" w:rsidRPr="004223B6" w:rsidRDefault="00D217CE" w:rsidP="00F64185">
      <w:pPr>
        <w:numPr>
          <w:ilvl w:val="0"/>
          <w:numId w:val="9"/>
        </w:numPr>
        <w:tabs>
          <w:tab w:val="clear" w:pos="502"/>
          <w:tab w:val="num" w:pos="720"/>
        </w:tabs>
        <w:spacing w:line="20" w:lineRule="atLeast"/>
        <w:ind w:left="720"/>
        <w:jc w:val="both"/>
        <w:rPr>
          <w:rFonts w:ascii="Arial" w:hAnsi="Arial" w:cs="Arial"/>
          <w:sz w:val="22"/>
          <w:szCs w:val="22"/>
        </w:rPr>
      </w:pPr>
      <w:r w:rsidRPr="004223B6">
        <w:rPr>
          <w:rFonts w:ascii="Arial" w:hAnsi="Arial" w:cs="Arial"/>
          <w:sz w:val="22"/>
          <w:szCs w:val="22"/>
        </w:rPr>
        <w:t>En los casos en que se establezca que ha habido colusión entre los oferentes.</w:t>
      </w:r>
    </w:p>
    <w:p w14:paraId="26A23FF4" w14:textId="77777777" w:rsidR="00D217CE" w:rsidRPr="004223B6" w:rsidRDefault="00D217CE" w:rsidP="00F64185">
      <w:pPr>
        <w:pStyle w:val="Prrafodelista"/>
        <w:numPr>
          <w:ilvl w:val="0"/>
          <w:numId w:val="9"/>
        </w:numPr>
        <w:tabs>
          <w:tab w:val="clear" w:pos="502"/>
          <w:tab w:val="num" w:pos="720"/>
        </w:tabs>
        <w:spacing w:line="20" w:lineRule="atLeast"/>
        <w:ind w:left="720"/>
        <w:jc w:val="both"/>
        <w:rPr>
          <w:rFonts w:ascii="Arial" w:hAnsi="Arial" w:cs="Arial"/>
          <w:sz w:val="22"/>
          <w:szCs w:val="22"/>
          <w:lang w:val="es-CO" w:eastAsia="en-US"/>
        </w:rPr>
      </w:pPr>
      <w:r w:rsidRPr="004223B6">
        <w:rPr>
          <w:rFonts w:ascii="Arial" w:hAnsi="Arial" w:cs="Arial"/>
          <w:sz w:val="22"/>
          <w:szCs w:val="22"/>
        </w:rPr>
        <w:t>Cuando el proponente no se registre en el SECOP II conforme a su naturaleza jurídica, atendiendo lo dispuesto por la Agencia Nacional de Contratación Pública-Colombia Compra Eficiente</w:t>
      </w:r>
      <w:r w:rsidRPr="004223B6">
        <w:rPr>
          <w:rFonts w:ascii="Arial" w:hAnsi="Arial" w:cs="Arial"/>
          <w:sz w:val="22"/>
          <w:szCs w:val="22"/>
          <w:lang w:eastAsia="en-US"/>
        </w:rPr>
        <w:t>.</w:t>
      </w:r>
    </w:p>
    <w:p w14:paraId="6CFAE44A" w14:textId="77777777" w:rsidR="00D217CE" w:rsidRPr="004223B6" w:rsidRDefault="00D217CE" w:rsidP="00F64185">
      <w:pPr>
        <w:numPr>
          <w:ilvl w:val="0"/>
          <w:numId w:val="9"/>
        </w:numPr>
        <w:tabs>
          <w:tab w:val="clear" w:pos="502"/>
          <w:tab w:val="num" w:pos="720"/>
          <w:tab w:val="num" w:pos="2629"/>
        </w:tabs>
        <w:spacing w:line="20" w:lineRule="atLeast"/>
        <w:ind w:left="720"/>
        <w:jc w:val="both"/>
        <w:rPr>
          <w:rFonts w:ascii="Arial" w:hAnsi="Arial" w:cs="Arial"/>
          <w:sz w:val="22"/>
          <w:szCs w:val="22"/>
        </w:rPr>
      </w:pPr>
      <w:r w:rsidRPr="004223B6">
        <w:rPr>
          <w:rFonts w:ascii="Arial" w:hAnsi="Arial" w:cs="Arial"/>
          <w:sz w:val="22"/>
          <w:szCs w:val="22"/>
        </w:rPr>
        <w:t>El incumplimiento comprobado del compromiso anticorrupción por parte del Proponente, sus empleados, representantes, asesores o de cualquier otra persona que en el Proceso de Contratación actúe en su nombre, es causal suficiente para el rechazo de la Oferta.</w:t>
      </w:r>
    </w:p>
    <w:p w14:paraId="28A83E0F" w14:textId="77777777" w:rsidR="00B029BD" w:rsidRPr="004223B6" w:rsidRDefault="00B029BD" w:rsidP="00F64185">
      <w:pPr>
        <w:overflowPunct w:val="0"/>
        <w:autoSpaceDE w:val="0"/>
        <w:autoSpaceDN w:val="0"/>
        <w:spacing w:line="20" w:lineRule="atLeast"/>
        <w:ind w:left="491"/>
        <w:jc w:val="both"/>
        <w:textAlignment w:val="baseline"/>
        <w:rPr>
          <w:rFonts w:ascii="Arial" w:hAnsi="Arial" w:cs="Arial"/>
          <w:sz w:val="22"/>
          <w:szCs w:val="22"/>
        </w:rPr>
      </w:pPr>
    </w:p>
    <w:p w14:paraId="7014DDBF" w14:textId="64944DF8" w:rsidR="00D217CE" w:rsidRDefault="005035F7" w:rsidP="00F64185">
      <w:pPr>
        <w:overflowPunct w:val="0"/>
        <w:autoSpaceDE w:val="0"/>
        <w:autoSpaceDN w:val="0"/>
        <w:spacing w:line="20" w:lineRule="atLeast"/>
        <w:ind w:left="491"/>
        <w:jc w:val="both"/>
        <w:textAlignment w:val="baseline"/>
        <w:rPr>
          <w:rFonts w:ascii="Arial" w:hAnsi="Arial" w:cs="Arial"/>
          <w:sz w:val="22"/>
          <w:szCs w:val="22"/>
          <w:lang w:eastAsia="en-US"/>
        </w:rPr>
      </w:pPr>
      <w:r w:rsidRPr="004223B6">
        <w:rPr>
          <w:rFonts w:ascii="Arial" w:hAnsi="Arial" w:cs="Arial"/>
          <w:b/>
          <w:bCs/>
          <w:sz w:val="22"/>
          <w:szCs w:val="22"/>
          <w:lang w:eastAsia="en-US"/>
        </w:rPr>
        <w:t>N</w:t>
      </w:r>
      <w:r w:rsidR="00EE243F">
        <w:rPr>
          <w:rFonts w:ascii="Arial" w:hAnsi="Arial" w:cs="Arial"/>
          <w:b/>
          <w:bCs/>
          <w:sz w:val="22"/>
          <w:szCs w:val="22"/>
          <w:lang w:eastAsia="en-US"/>
        </w:rPr>
        <w:t>OTA</w:t>
      </w:r>
      <w:r w:rsidR="00B029BD" w:rsidRPr="004223B6">
        <w:rPr>
          <w:rFonts w:ascii="Arial" w:hAnsi="Arial" w:cs="Arial"/>
          <w:b/>
          <w:bCs/>
          <w:sz w:val="22"/>
          <w:szCs w:val="22"/>
          <w:lang w:eastAsia="en-US"/>
        </w:rPr>
        <w:t>:</w:t>
      </w:r>
      <w:r w:rsidR="00B029BD" w:rsidRPr="004223B6">
        <w:rPr>
          <w:rFonts w:ascii="Arial" w:hAnsi="Arial" w:cs="Arial"/>
          <w:sz w:val="22"/>
          <w:szCs w:val="22"/>
          <w:lang w:eastAsia="en-US"/>
        </w:rPr>
        <w:t xml:space="preserve"> Las causales de rechazo que conciernen al cumplimiento y subsanabilidad de requisitos habilitantes, se sujetar</w:t>
      </w:r>
      <w:r w:rsidR="00B24EE3" w:rsidRPr="004223B6">
        <w:rPr>
          <w:rFonts w:ascii="Arial" w:hAnsi="Arial" w:cs="Arial"/>
          <w:sz w:val="22"/>
          <w:szCs w:val="22"/>
          <w:lang w:eastAsia="en-US"/>
        </w:rPr>
        <w:t>á</w:t>
      </w:r>
      <w:r w:rsidR="00B029BD" w:rsidRPr="004223B6">
        <w:rPr>
          <w:rFonts w:ascii="Arial" w:hAnsi="Arial" w:cs="Arial"/>
          <w:sz w:val="22"/>
          <w:szCs w:val="22"/>
          <w:lang w:eastAsia="en-US"/>
        </w:rPr>
        <w:t>n a lo establecido en el Parágrafo 1° del artículo 5º de la Ley 1150 de 2017, el cual fue adicionado y modificado por el artículo 5º de la Ley 1882 de 2018</w:t>
      </w:r>
    </w:p>
    <w:p w14:paraId="1B43CDF1" w14:textId="77777777" w:rsidR="00740E80" w:rsidRDefault="00740E80" w:rsidP="008C1086">
      <w:pPr>
        <w:overflowPunct w:val="0"/>
        <w:autoSpaceDE w:val="0"/>
        <w:autoSpaceDN w:val="0"/>
        <w:spacing w:line="20" w:lineRule="atLeast"/>
        <w:jc w:val="both"/>
        <w:textAlignment w:val="baseline"/>
        <w:rPr>
          <w:rFonts w:ascii="Arial" w:hAnsi="Arial" w:cs="Arial"/>
          <w:sz w:val="22"/>
          <w:szCs w:val="22"/>
          <w:lang w:eastAsia="en-US"/>
        </w:rPr>
      </w:pPr>
    </w:p>
    <w:p w14:paraId="28801DFA" w14:textId="77777777" w:rsidR="00EE243F" w:rsidRDefault="00EE243F" w:rsidP="008C1086">
      <w:pPr>
        <w:overflowPunct w:val="0"/>
        <w:autoSpaceDE w:val="0"/>
        <w:autoSpaceDN w:val="0"/>
        <w:spacing w:line="20" w:lineRule="atLeast"/>
        <w:jc w:val="both"/>
        <w:textAlignment w:val="baseline"/>
        <w:rPr>
          <w:rFonts w:ascii="Arial" w:hAnsi="Arial" w:cs="Arial"/>
          <w:sz w:val="22"/>
          <w:szCs w:val="22"/>
        </w:rPr>
      </w:pPr>
    </w:p>
    <w:p w14:paraId="0F1DA639" w14:textId="77777777" w:rsidR="008C1086" w:rsidRPr="004223B6" w:rsidRDefault="008C1086" w:rsidP="008C1086">
      <w:pPr>
        <w:overflowPunct w:val="0"/>
        <w:autoSpaceDE w:val="0"/>
        <w:autoSpaceDN w:val="0"/>
        <w:spacing w:line="20" w:lineRule="atLeast"/>
        <w:jc w:val="both"/>
        <w:textAlignment w:val="baseline"/>
        <w:rPr>
          <w:rFonts w:ascii="Arial" w:hAnsi="Arial" w:cs="Arial"/>
          <w:sz w:val="22"/>
          <w:szCs w:val="22"/>
        </w:rPr>
      </w:pPr>
    </w:p>
    <w:bookmarkEnd w:id="157"/>
    <w:p w14:paraId="6B8BD3C2" w14:textId="77777777" w:rsidR="00D217CE" w:rsidRPr="004223B6" w:rsidRDefault="00D217CE" w:rsidP="00BC7674">
      <w:pPr>
        <w:pBdr>
          <w:top w:val="single" w:sz="4" w:space="1" w:color="auto"/>
          <w:left w:val="single" w:sz="4" w:space="21" w:color="auto"/>
          <w:bottom w:val="single" w:sz="4" w:space="1" w:color="auto"/>
          <w:right w:val="single" w:sz="4" w:space="4" w:color="auto"/>
        </w:pBdr>
        <w:shd w:val="clear" w:color="auto" w:fill="FBE4D5" w:themeFill="accent2" w:themeFillTint="33"/>
        <w:spacing w:line="20" w:lineRule="atLeast"/>
        <w:ind w:left="360"/>
        <w:contextualSpacing/>
        <w:jc w:val="center"/>
        <w:rPr>
          <w:rFonts w:ascii="Arial" w:hAnsi="Arial" w:cs="Arial"/>
          <w:b/>
          <w:iCs/>
          <w:sz w:val="22"/>
          <w:szCs w:val="22"/>
        </w:rPr>
      </w:pPr>
      <w:r w:rsidRPr="004223B6">
        <w:rPr>
          <w:rFonts w:ascii="Arial" w:hAnsi="Arial" w:cs="Arial"/>
          <w:b/>
          <w:iCs/>
          <w:sz w:val="22"/>
          <w:szCs w:val="22"/>
        </w:rPr>
        <w:t>CAPÍTULO VII</w:t>
      </w:r>
    </w:p>
    <w:p w14:paraId="6E479E8D" w14:textId="77777777" w:rsidR="00D217CE" w:rsidRPr="004223B6" w:rsidRDefault="00D217CE" w:rsidP="00BC7674">
      <w:pPr>
        <w:pBdr>
          <w:top w:val="single" w:sz="4" w:space="1" w:color="auto"/>
          <w:left w:val="single" w:sz="4" w:space="21" w:color="auto"/>
          <w:bottom w:val="single" w:sz="4" w:space="1" w:color="auto"/>
          <w:right w:val="single" w:sz="4" w:space="4" w:color="auto"/>
        </w:pBdr>
        <w:shd w:val="clear" w:color="auto" w:fill="FBE4D5" w:themeFill="accent2" w:themeFillTint="33"/>
        <w:spacing w:line="20" w:lineRule="atLeast"/>
        <w:ind w:left="360"/>
        <w:contextualSpacing/>
        <w:rPr>
          <w:rFonts w:ascii="Arial" w:hAnsi="Arial" w:cs="Arial"/>
          <w:b/>
          <w:iCs/>
          <w:sz w:val="22"/>
          <w:szCs w:val="22"/>
        </w:rPr>
      </w:pPr>
      <w:r w:rsidRPr="004223B6">
        <w:rPr>
          <w:rFonts w:ascii="Arial" w:hAnsi="Arial" w:cs="Arial"/>
          <w:b/>
          <w:iCs/>
          <w:sz w:val="22"/>
          <w:szCs w:val="22"/>
        </w:rPr>
        <w:t>DISPOSICIONES CONTRACTUALES, PERFECCIONAMIENTO Y LEGALIZACIÓN</w:t>
      </w:r>
    </w:p>
    <w:p w14:paraId="4C9A88C6" w14:textId="77777777" w:rsidR="00D217CE" w:rsidRPr="004223B6" w:rsidRDefault="00D217CE" w:rsidP="00F64185">
      <w:pPr>
        <w:spacing w:line="20" w:lineRule="atLeast"/>
        <w:rPr>
          <w:rFonts w:ascii="Arial" w:hAnsi="Arial" w:cs="Arial"/>
          <w:b/>
          <w:sz w:val="22"/>
          <w:szCs w:val="22"/>
        </w:rPr>
      </w:pPr>
    </w:p>
    <w:p w14:paraId="5F7DF004" w14:textId="77777777" w:rsidR="00D217CE" w:rsidRPr="004223B6" w:rsidRDefault="00D217CE" w:rsidP="00E72421">
      <w:pPr>
        <w:numPr>
          <w:ilvl w:val="1"/>
          <w:numId w:val="17"/>
        </w:numPr>
        <w:spacing w:line="20" w:lineRule="atLeast"/>
        <w:jc w:val="both"/>
        <w:rPr>
          <w:rFonts w:ascii="Arial" w:hAnsi="Arial" w:cs="Arial"/>
          <w:b/>
          <w:sz w:val="22"/>
          <w:szCs w:val="22"/>
        </w:rPr>
      </w:pPr>
      <w:r w:rsidRPr="004223B6">
        <w:rPr>
          <w:rFonts w:ascii="Arial" w:hAnsi="Arial" w:cs="Arial"/>
          <w:b/>
          <w:sz w:val="22"/>
          <w:szCs w:val="22"/>
        </w:rPr>
        <w:t>ACEPTACIÓN DE LAS CONDICIONES CONTRACTUALES</w:t>
      </w:r>
    </w:p>
    <w:p w14:paraId="7D6DAC5B" w14:textId="77777777" w:rsidR="00D217CE" w:rsidRPr="004223B6" w:rsidRDefault="00D217CE" w:rsidP="00F64185">
      <w:pPr>
        <w:spacing w:line="20" w:lineRule="atLeast"/>
        <w:jc w:val="both"/>
        <w:rPr>
          <w:rFonts w:ascii="Arial" w:hAnsi="Arial" w:cs="Arial"/>
          <w:b/>
          <w:sz w:val="22"/>
          <w:szCs w:val="22"/>
        </w:rPr>
      </w:pPr>
    </w:p>
    <w:p w14:paraId="737A1644" w14:textId="057C68A0" w:rsidR="00D217CE" w:rsidRPr="004223B6" w:rsidRDefault="00D217CE" w:rsidP="00F64185">
      <w:pPr>
        <w:spacing w:line="20" w:lineRule="atLeast"/>
        <w:jc w:val="both"/>
        <w:rPr>
          <w:rFonts w:ascii="Arial" w:hAnsi="Arial" w:cs="Arial"/>
          <w:sz w:val="22"/>
          <w:szCs w:val="22"/>
        </w:rPr>
      </w:pPr>
      <w:r w:rsidRPr="004223B6">
        <w:rPr>
          <w:rFonts w:ascii="Arial" w:hAnsi="Arial" w:cs="Arial"/>
          <w:sz w:val="22"/>
          <w:szCs w:val="22"/>
        </w:rPr>
        <w:t>Con la firma de la carta de presentación de</w:t>
      </w:r>
      <w:r w:rsidR="006C5D71" w:rsidRPr="004223B6">
        <w:rPr>
          <w:rFonts w:ascii="Arial" w:hAnsi="Arial" w:cs="Arial"/>
          <w:sz w:val="22"/>
          <w:szCs w:val="22"/>
        </w:rPr>
        <w:t xml:space="preserve"> </w:t>
      </w:r>
      <w:r w:rsidR="005C5558">
        <w:rPr>
          <w:rFonts w:ascii="Arial" w:hAnsi="Arial" w:cs="Arial"/>
          <w:sz w:val="22"/>
          <w:szCs w:val="22"/>
        </w:rPr>
        <w:t>la propuesta</w:t>
      </w:r>
      <w:r w:rsidRPr="004223B6">
        <w:rPr>
          <w:rFonts w:ascii="Arial" w:hAnsi="Arial" w:cs="Arial"/>
          <w:sz w:val="22"/>
          <w:szCs w:val="22"/>
        </w:rPr>
        <w:t>, se entenderá que el proponente acepta los términos del contrato</w:t>
      </w:r>
      <w:r w:rsidR="00B24EE3" w:rsidRPr="004223B6">
        <w:rPr>
          <w:rFonts w:ascii="Arial" w:hAnsi="Arial" w:cs="Arial"/>
          <w:sz w:val="22"/>
          <w:szCs w:val="22"/>
        </w:rPr>
        <w:t xml:space="preserve"> electrónico</w:t>
      </w:r>
      <w:r w:rsidRPr="004223B6">
        <w:rPr>
          <w:rFonts w:ascii="Arial" w:hAnsi="Arial" w:cs="Arial"/>
          <w:sz w:val="22"/>
          <w:szCs w:val="22"/>
        </w:rPr>
        <w:t xml:space="preserve"> y por tanto no se aceptarán reclamos posteriores a la adjudicación.</w:t>
      </w:r>
    </w:p>
    <w:p w14:paraId="7BF4A07C" w14:textId="77777777" w:rsidR="00B24EE3" w:rsidRPr="004223B6" w:rsidRDefault="00B24EE3" w:rsidP="00F64185">
      <w:pPr>
        <w:spacing w:line="20" w:lineRule="atLeast"/>
        <w:jc w:val="both"/>
        <w:rPr>
          <w:rFonts w:ascii="Arial" w:hAnsi="Arial" w:cs="Arial"/>
          <w:sz w:val="22"/>
          <w:szCs w:val="22"/>
        </w:rPr>
      </w:pPr>
    </w:p>
    <w:p w14:paraId="2DB52E9B" w14:textId="77777777" w:rsidR="00D217CE" w:rsidRPr="004223B6" w:rsidRDefault="00D217CE" w:rsidP="00F64185">
      <w:pPr>
        <w:spacing w:line="20" w:lineRule="atLeast"/>
        <w:jc w:val="both"/>
        <w:rPr>
          <w:rFonts w:ascii="Arial" w:hAnsi="Arial" w:cs="Arial"/>
          <w:sz w:val="22"/>
          <w:szCs w:val="22"/>
        </w:rPr>
      </w:pPr>
      <w:r w:rsidRPr="004223B6">
        <w:rPr>
          <w:rFonts w:ascii="Arial" w:hAnsi="Arial" w:cs="Arial"/>
          <w:sz w:val="22"/>
          <w:szCs w:val="22"/>
        </w:rPr>
        <w:t>El contratista deberá informarse de los costos de publicación, impuestos, tasas, costos de pólizas y demás en que debe incurrir en caso de que sea adjudicatario del contrato.</w:t>
      </w:r>
    </w:p>
    <w:p w14:paraId="4274AEA1" w14:textId="77777777" w:rsidR="00105229" w:rsidRPr="004223B6" w:rsidRDefault="00105229" w:rsidP="00F64185">
      <w:pPr>
        <w:spacing w:line="20" w:lineRule="atLeast"/>
        <w:jc w:val="both"/>
        <w:rPr>
          <w:rFonts w:ascii="Arial" w:hAnsi="Arial" w:cs="Arial"/>
          <w:sz w:val="22"/>
          <w:szCs w:val="22"/>
        </w:rPr>
      </w:pPr>
    </w:p>
    <w:p w14:paraId="1AC9CC8C" w14:textId="77777777" w:rsidR="00D217CE" w:rsidRPr="004223B6" w:rsidRDefault="00D217CE" w:rsidP="00E72421">
      <w:pPr>
        <w:numPr>
          <w:ilvl w:val="1"/>
          <w:numId w:val="17"/>
        </w:numPr>
        <w:spacing w:line="20" w:lineRule="atLeast"/>
        <w:jc w:val="both"/>
        <w:rPr>
          <w:rFonts w:ascii="Arial" w:hAnsi="Arial" w:cs="Arial"/>
          <w:b/>
          <w:spacing w:val="-2"/>
          <w:sz w:val="22"/>
          <w:szCs w:val="22"/>
        </w:rPr>
      </w:pPr>
      <w:r w:rsidRPr="004223B6">
        <w:rPr>
          <w:rFonts w:ascii="Arial" w:hAnsi="Arial" w:cs="Arial"/>
          <w:b/>
          <w:spacing w:val="-2"/>
          <w:sz w:val="22"/>
          <w:szCs w:val="22"/>
        </w:rPr>
        <w:t xml:space="preserve">PLAZO </w:t>
      </w:r>
      <w:r w:rsidRPr="004223B6">
        <w:rPr>
          <w:rFonts w:ascii="Arial" w:hAnsi="Arial" w:cs="Arial"/>
          <w:b/>
          <w:sz w:val="22"/>
          <w:szCs w:val="22"/>
        </w:rPr>
        <w:t>PARA</w:t>
      </w:r>
      <w:r w:rsidRPr="004223B6">
        <w:rPr>
          <w:rFonts w:ascii="Arial" w:hAnsi="Arial" w:cs="Arial"/>
          <w:b/>
          <w:spacing w:val="-2"/>
          <w:sz w:val="22"/>
          <w:szCs w:val="22"/>
        </w:rPr>
        <w:t xml:space="preserve"> SUSCRIBIRLO</w:t>
      </w:r>
    </w:p>
    <w:p w14:paraId="4AB8E156" w14:textId="77777777" w:rsidR="00D217CE" w:rsidRPr="004223B6" w:rsidRDefault="00D217CE" w:rsidP="00F64185">
      <w:pPr>
        <w:spacing w:line="20" w:lineRule="atLeast"/>
        <w:jc w:val="both"/>
        <w:rPr>
          <w:rFonts w:ascii="Arial" w:hAnsi="Arial" w:cs="Arial"/>
          <w:spacing w:val="-2"/>
          <w:sz w:val="22"/>
          <w:szCs w:val="22"/>
        </w:rPr>
      </w:pPr>
    </w:p>
    <w:p w14:paraId="6F6387C3" w14:textId="6278760F" w:rsidR="00014DD5" w:rsidRPr="004223B6" w:rsidRDefault="00D217CE" w:rsidP="00014DD5">
      <w:pPr>
        <w:tabs>
          <w:tab w:val="left" w:pos="567"/>
        </w:tabs>
        <w:spacing w:line="20" w:lineRule="atLeast"/>
        <w:jc w:val="both"/>
        <w:rPr>
          <w:rFonts w:ascii="Arial" w:hAnsi="Arial" w:cs="Arial"/>
          <w:sz w:val="22"/>
          <w:szCs w:val="22"/>
        </w:rPr>
      </w:pPr>
      <w:r w:rsidRPr="004223B6">
        <w:rPr>
          <w:rFonts w:ascii="Arial" w:hAnsi="Arial" w:cs="Arial"/>
          <w:spacing w:val="-2"/>
          <w:sz w:val="22"/>
          <w:szCs w:val="22"/>
        </w:rPr>
        <w:t xml:space="preserve">El contrato deberá firmarse en un plazo </w:t>
      </w:r>
      <w:r w:rsidR="00014DD5" w:rsidRPr="004223B6">
        <w:rPr>
          <w:rFonts w:ascii="Arial" w:hAnsi="Arial" w:cs="Arial"/>
          <w:sz w:val="22"/>
          <w:szCs w:val="22"/>
        </w:rPr>
        <w:t xml:space="preserve">no mayor a </w:t>
      </w:r>
      <w:r w:rsidR="0050524D" w:rsidRPr="004223B6">
        <w:rPr>
          <w:rFonts w:ascii="Arial" w:hAnsi="Arial" w:cs="Arial"/>
          <w:sz w:val="22"/>
          <w:szCs w:val="22"/>
        </w:rPr>
        <w:t>cinco</w:t>
      </w:r>
      <w:r w:rsidR="00014DD5" w:rsidRPr="004223B6">
        <w:rPr>
          <w:rFonts w:ascii="Arial" w:hAnsi="Arial" w:cs="Arial"/>
          <w:sz w:val="22"/>
          <w:szCs w:val="22"/>
        </w:rPr>
        <w:t xml:space="preserve"> (</w:t>
      </w:r>
      <w:r w:rsidR="0050524D" w:rsidRPr="004223B6">
        <w:rPr>
          <w:rFonts w:ascii="Arial" w:hAnsi="Arial" w:cs="Arial"/>
          <w:sz w:val="22"/>
          <w:szCs w:val="22"/>
        </w:rPr>
        <w:t>5</w:t>
      </w:r>
      <w:r w:rsidR="00014DD5" w:rsidRPr="004223B6">
        <w:rPr>
          <w:rFonts w:ascii="Arial" w:hAnsi="Arial" w:cs="Arial"/>
          <w:sz w:val="22"/>
          <w:szCs w:val="22"/>
        </w:rPr>
        <w:t xml:space="preserve">) días hábiles en caso de que el adjudicatario sea persona jurídica y de </w:t>
      </w:r>
      <w:r w:rsidR="0050524D" w:rsidRPr="004223B6">
        <w:rPr>
          <w:rFonts w:ascii="Arial" w:hAnsi="Arial" w:cs="Arial"/>
          <w:sz w:val="22"/>
          <w:szCs w:val="22"/>
        </w:rPr>
        <w:t>ocho</w:t>
      </w:r>
      <w:r w:rsidR="00014DD5" w:rsidRPr="004223B6">
        <w:rPr>
          <w:rFonts w:ascii="Arial" w:hAnsi="Arial" w:cs="Arial"/>
          <w:sz w:val="22"/>
          <w:szCs w:val="22"/>
        </w:rPr>
        <w:t xml:space="preserve"> (</w:t>
      </w:r>
      <w:r w:rsidR="0050524D" w:rsidRPr="004223B6">
        <w:rPr>
          <w:rFonts w:ascii="Arial" w:hAnsi="Arial" w:cs="Arial"/>
          <w:sz w:val="22"/>
          <w:szCs w:val="22"/>
        </w:rPr>
        <w:t>8</w:t>
      </w:r>
      <w:r w:rsidR="00014DD5" w:rsidRPr="004223B6">
        <w:rPr>
          <w:rFonts w:ascii="Arial" w:hAnsi="Arial" w:cs="Arial"/>
          <w:sz w:val="22"/>
          <w:szCs w:val="22"/>
        </w:rPr>
        <w:t>) días hábiles en caso de que sea unión temporal o consorcio.</w:t>
      </w:r>
    </w:p>
    <w:p w14:paraId="22F80BD3" w14:textId="585C367B" w:rsidR="00014DD5" w:rsidRPr="004223B6" w:rsidRDefault="00014DD5" w:rsidP="00F64185">
      <w:pPr>
        <w:spacing w:line="20" w:lineRule="atLeast"/>
        <w:jc w:val="both"/>
        <w:rPr>
          <w:rFonts w:ascii="Arial" w:hAnsi="Arial" w:cs="Arial"/>
          <w:spacing w:val="-2"/>
          <w:sz w:val="22"/>
          <w:szCs w:val="22"/>
        </w:rPr>
      </w:pPr>
    </w:p>
    <w:p w14:paraId="50E7E4D5" w14:textId="002D410F" w:rsidR="00D217CE" w:rsidRPr="004223B6" w:rsidRDefault="00D217CE" w:rsidP="00F64185">
      <w:pPr>
        <w:spacing w:line="20" w:lineRule="atLeast"/>
        <w:jc w:val="both"/>
        <w:rPr>
          <w:rFonts w:ascii="Arial" w:hAnsi="Arial" w:cs="Arial"/>
          <w:spacing w:val="-2"/>
          <w:sz w:val="22"/>
          <w:szCs w:val="22"/>
        </w:rPr>
      </w:pPr>
      <w:r w:rsidRPr="004223B6">
        <w:rPr>
          <w:rFonts w:ascii="Arial" w:hAnsi="Arial" w:cs="Arial"/>
          <w:spacing w:val="-2"/>
          <w:sz w:val="22"/>
          <w:szCs w:val="22"/>
        </w:rPr>
        <w:t xml:space="preserve">Si alguno de los proponentes favorecidos injustificadamente no firmare el contrato dentro del plazo fijado, la </w:t>
      </w:r>
      <w:r w:rsidR="008B49EB" w:rsidRPr="004223B6">
        <w:rPr>
          <w:rFonts w:ascii="Arial" w:hAnsi="Arial" w:cs="Arial"/>
          <w:spacing w:val="-2"/>
          <w:sz w:val="22"/>
          <w:szCs w:val="22"/>
        </w:rPr>
        <w:t>AGENCIA</w:t>
      </w:r>
      <w:r w:rsidRPr="004223B6">
        <w:rPr>
          <w:rFonts w:ascii="Arial" w:hAnsi="Arial" w:cs="Arial"/>
          <w:spacing w:val="-2"/>
          <w:sz w:val="22"/>
          <w:szCs w:val="22"/>
        </w:rPr>
        <w:t xml:space="preserve"> podrá, previo concepto de la dependencia origen de la necesidad, optar por: abrir una nueva convocatoria o adjudicar dentro de los quince (15) días calendario siguientes al proponente que hubiere ofertado la siguiente mejor oferta según los criterios de calificación del presente pliego de condiciones.</w:t>
      </w:r>
    </w:p>
    <w:p w14:paraId="05FB9EA0" w14:textId="77777777" w:rsidR="00105229" w:rsidRPr="004223B6" w:rsidRDefault="00105229" w:rsidP="00F64185">
      <w:pPr>
        <w:spacing w:line="20" w:lineRule="atLeast"/>
        <w:jc w:val="both"/>
        <w:rPr>
          <w:rFonts w:ascii="Arial" w:hAnsi="Arial" w:cs="Arial"/>
          <w:spacing w:val="-2"/>
          <w:sz w:val="22"/>
          <w:szCs w:val="22"/>
        </w:rPr>
      </w:pPr>
    </w:p>
    <w:p w14:paraId="6B428D87" w14:textId="31E73618" w:rsidR="00D217CE" w:rsidRPr="004223B6" w:rsidRDefault="00D217CE" w:rsidP="00F64185">
      <w:pPr>
        <w:spacing w:line="20" w:lineRule="atLeast"/>
        <w:jc w:val="both"/>
        <w:rPr>
          <w:rFonts w:ascii="Arial" w:hAnsi="Arial" w:cs="Arial"/>
          <w:color w:val="FF0000"/>
          <w:spacing w:val="-2"/>
          <w:sz w:val="22"/>
          <w:szCs w:val="22"/>
        </w:rPr>
      </w:pPr>
      <w:r w:rsidRPr="004223B6">
        <w:rPr>
          <w:rFonts w:ascii="Arial" w:hAnsi="Arial" w:cs="Arial"/>
          <w:spacing w:val="-2"/>
          <w:sz w:val="22"/>
          <w:szCs w:val="22"/>
        </w:rPr>
        <w:t xml:space="preserve">Si el adjudicatario injustificadamente no suscribiere el contrato correspondiente dentro del plazo fijado, la </w:t>
      </w:r>
      <w:r w:rsidR="008B49EB" w:rsidRPr="004223B6">
        <w:rPr>
          <w:rFonts w:ascii="Arial" w:hAnsi="Arial" w:cs="Arial"/>
          <w:spacing w:val="-2"/>
          <w:sz w:val="22"/>
          <w:szCs w:val="22"/>
        </w:rPr>
        <w:t>AGENCIA</w:t>
      </w:r>
      <w:r w:rsidRPr="004223B6">
        <w:rPr>
          <w:rFonts w:ascii="Arial" w:hAnsi="Arial" w:cs="Arial"/>
          <w:spacing w:val="-2"/>
          <w:sz w:val="22"/>
          <w:szCs w:val="22"/>
        </w:rPr>
        <w:t xml:space="preserve"> podrá hacer efectiva la garantía constituida para responder por la seriedad de la oferta, sin menoscabo de las acciones legales conducentes al reconocimiento de perjuicios causados no cubiertos por el valor de la garantía. (Art. 30, Numeral 12 Ley 80/93).</w:t>
      </w:r>
    </w:p>
    <w:p w14:paraId="733C5F30" w14:textId="77777777" w:rsidR="00D217CE" w:rsidRPr="004223B6" w:rsidRDefault="00D217CE" w:rsidP="00F64185">
      <w:pPr>
        <w:spacing w:line="20" w:lineRule="atLeast"/>
        <w:jc w:val="both"/>
        <w:rPr>
          <w:rFonts w:ascii="Arial" w:hAnsi="Arial" w:cs="Arial"/>
          <w:spacing w:val="-2"/>
          <w:sz w:val="22"/>
          <w:szCs w:val="22"/>
        </w:rPr>
      </w:pPr>
    </w:p>
    <w:p w14:paraId="6E1CAB0C" w14:textId="77777777" w:rsidR="00D217CE" w:rsidRPr="004223B6" w:rsidRDefault="00D217CE" w:rsidP="00E72421">
      <w:pPr>
        <w:numPr>
          <w:ilvl w:val="1"/>
          <w:numId w:val="17"/>
        </w:numPr>
        <w:spacing w:line="20" w:lineRule="atLeast"/>
        <w:jc w:val="both"/>
        <w:rPr>
          <w:rFonts w:ascii="Arial" w:hAnsi="Arial" w:cs="Arial"/>
          <w:b/>
          <w:sz w:val="22"/>
          <w:szCs w:val="22"/>
        </w:rPr>
      </w:pPr>
      <w:r w:rsidRPr="004223B6">
        <w:rPr>
          <w:rFonts w:ascii="Arial" w:hAnsi="Arial" w:cs="Arial"/>
          <w:b/>
          <w:spacing w:val="-2"/>
          <w:sz w:val="22"/>
          <w:szCs w:val="22"/>
        </w:rPr>
        <w:t xml:space="preserve">CONDICIONES PARA LA SUSCRIPCIÓN </w:t>
      </w:r>
    </w:p>
    <w:p w14:paraId="5CDAD9E1" w14:textId="77777777" w:rsidR="00D217CE" w:rsidRPr="004223B6" w:rsidRDefault="00D217CE" w:rsidP="00F64185">
      <w:pPr>
        <w:spacing w:line="20" w:lineRule="atLeast"/>
        <w:jc w:val="both"/>
        <w:rPr>
          <w:rFonts w:ascii="Arial" w:hAnsi="Arial" w:cs="Arial"/>
          <w:sz w:val="22"/>
          <w:szCs w:val="22"/>
        </w:rPr>
      </w:pPr>
    </w:p>
    <w:p w14:paraId="52E56394" w14:textId="7468A4EF" w:rsidR="00D217CE" w:rsidRPr="004223B6" w:rsidRDefault="00D217CE" w:rsidP="00F64185">
      <w:pPr>
        <w:spacing w:line="20" w:lineRule="atLeast"/>
        <w:jc w:val="both"/>
        <w:outlineLvl w:val="1"/>
        <w:rPr>
          <w:rFonts w:ascii="Arial" w:hAnsi="Arial" w:cs="Arial"/>
          <w:spacing w:val="-2"/>
          <w:sz w:val="22"/>
          <w:szCs w:val="22"/>
        </w:rPr>
      </w:pPr>
      <w:r w:rsidRPr="004223B6">
        <w:rPr>
          <w:rFonts w:ascii="Arial" w:hAnsi="Arial" w:cs="Arial"/>
          <w:spacing w:val="-2"/>
          <w:sz w:val="22"/>
          <w:szCs w:val="22"/>
        </w:rPr>
        <w:lastRenderedPageBreak/>
        <w:t>El contrato será firmado por el representante legal del proponente seleccionado o su apoderado. Para tal efecto deberán ser presentados los documentos que demuestren la representación y las respectivas autorizaciones de las juntas directivas u organismos competentes, si de acuerdo con los estatutos de la sociedad, el representante legal necesita de esa autorización.</w:t>
      </w:r>
    </w:p>
    <w:p w14:paraId="452A129C" w14:textId="77777777" w:rsidR="00D217CE" w:rsidRPr="004223B6" w:rsidRDefault="00D217CE" w:rsidP="0015113F">
      <w:pPr>
        <w:pStyle w:val="Arialsinespacio"/>
        <w:rPr>
          <w:rFonts w:cs="Arial"/>
          <w:sz w:val="22"/>
          <w:szCs w:val="22"/>
        </w:rPr>
      </w:pPr>
    </w:p>
    <w:p w14:paraId="7A18CF72" w14:textId="77777777" w:rsidR="00D217CE" w:rsidRPr="004223B6" w:rsidRDefault="00D217CE" w:rsidP="00E72421">
      <w:pPr>
        <w:numPr>
          <w:ilvl w:val="1"/>
          <w:numId w:val="17"/>
        </w:numPr>
        <w:spacing w:line="20" w:lineRule="atLeast"/>
        <w:jc w:val="both"/>
        <w:rPr>
          <w:rFonts w:ascii="Arial" w:hAnsi="Arial" w:cs="Arial"/>
          <w:b/>
          <w:spacing w:val="-2"/>
          <w:sz w:val="22"/>
          <w:szCs w:val="22"/>
        </w:rPr>
      </w:pPr>
      <w:r w:rsidRPr="004223B6">
        <w:rPr>
          <w:rFonts w:ascii="Arial" w:hAnsi="Arial" w:cs="Arial"/>
          <w:b/>
          <w:spacing w:val="-2"/>
          <w:sz w:val="22"/>
          <w:szCs w:val="22"/>
        </w:rPr>
        <w:t>PERFECCIONAMIENTO Y EJECUCIÓN</w:t>
      </w:r>
    </w:p>
    <w:p w14:paraId="24DB5462" w14:textId="77777777" w:rsidR="00D217CE" w:rsidRPr="004223B6" w:rsidRDefault="00D217CE" w:rsidP="00F64185">
      <w:pPr>
        <w:spacing w:line="20" w:lineRule="atLeast"/>
        <w:ind w:left="360"/>
        <w:jc w:val="both"/>
        <w:rPr>
          <w:rFonts w:ascii="Arial" w:hAnsi="Arial" w:cs="Arial"/>
          <w:b/>
          <w:spacing w:val="-2"/>
          <w:sz w:val="22"/>
          <w:szCs w:val="22"/>
        </w:rPr>
      </w:pPr>
    </w:p>
    <w:p w14:paraId="0D40F2C5" w14:textId="5B62BBC1" w:rsidR="00D217CE" w:rsidRPr="004223B6" w:rsidRDefault="00D217CE" w:rsidP="00F64185">
      <w:pPr>
        <w:spacing w:line="20" w:lineRule="atLeast"/>
        <w:jc w:val="both"/>
        <w:outlineLvl w:val="1"/>
        <w:rPr>
          <w:rFonts w:ascii="Arial" w:hAnsi="Arial" w:cs="Arial"/>
          <w:spacing w:val="-2"/>
          <w:sz w:val="22"/>
          <w:szCs w:val="22"/>
        </w:rPr>
      </w:pPr>
      <w:r w:rsidRPr="004223B6">
        <w:rPr>
          <w:rFonts w:ascii="Arial" w:hAnsi="Arial" w:cs="Arial"/>
          <w:spacing w:val="-2"/>
          <w:sz w:val="22"/>
          <w:szCs w:val="22"/>
        </w:rPr>
        <w:t xml:space="preserve">El contrato se entiende perfeccionado una vez suscrito por las partes. El contrato requiere para su ejecución </w:t>
      </w:r>
      <w:r w:rsidR="008F72AC" w:rsidRPr="004223B6">
        <w:rPr>
          <w:rFonts w:ascii="Arial" w:hAnsi="Arial" w:cs="Arial"/>
          <w:spacing w:val="-2"/>
          <w:sz w:val="22"/>
          <w:szCs w:val="22"/>
        </w:rPr>
        <w:t>el</w:t>
      </w:r>
      <w:r w:rsidRPr="004223B6">
        <w:rPr>
          <w:rFonts w:ascii="Arial" w:hAnsi="Arial" w:cs="Arial"/>
          <w:spacing w:val="-2"/>
          <w:sz w:val="22"/>
          <w:szCs w:val="22"/>
        </w:rPr>
        <w:t xml:space="preserve"> registro presupuestal y acta de inicio.</w:t>
      </w:r>
    </w:p>
    <w:p w14:paraId="43877387" w14:textId="77777777" w:rsidR="00105229" w:rsidRPr="004223B6" w:rsidRDefault="00105229" w:rsidP="0015113F">
      <w:pPr>
        <w:pStyle w:val="Arialsinespacio"/>
        <w:rPr>
          <w:rFonts w:cs="Arial"/>
          <w:sz w:val="22"/>
          <w:szCs w:val="22"/>
        </w:rPr>
      </w:pPr>
    </w:p>
    <w:p w14:paraId="0FAE27C4" w14:textId="77777777" w:rsidR="00D217CE" w:rsidRPr="004223B6" w:rsidRDefault="00D217CE" w:rsidP="00E72421">
      <w:pPr>
        <w:numPr>
          <w:ilvl w:val="1"/>
          <w:numId w:val="17"/>
        </w:numPr>
        <w:spacing w:line="20" w:lineRule="atLeast"/>
        <w:jc w:val="both"/>
        <w:rPr>
          <w:rFonts w:ascii="Arial" w:hAnsi="Arial" w:cs="Arial"/>
          <w:b/>
          <w:spacing w:val="-2"/>
          <w:sz w:val="22"/>
          <w:szCs w:val="22"/>
        </w:rPr>
      </w:pPr>
      <w:r w:rsidRPr="004223B6">
        <w:rPr>
          <w:rFonts w:ascii="Arial" w:hAnsi="Arial" w:cs="Arial"/>
          <w:b/>
          <w:spacing w:val="-2"/>
          <w:sz w:val="22"/>
          <w:szCs w:val="22"/>
        </w:rPr>
        <w:t>CONDICIONES CONTRACTUALES</w:t>
      </w:r>
    </w:p>
    <w:p w14:paraId="27384686" w14:textId="77777777" w:rsidR="00D217CE" w:rsidRPr="004223B6" w:rsidRDefault="00D217CE" w:rsidP="0015113F">
      <w:pPr>
        <w:pStyle w:val="Arialsinespacio"/>
        <w:rPr>
          <w:rFonts w:cs="Arial"/>
          <w:sz w:val="22"/>
          <w:szCs w:val="22"/>
        </w:rPr>
      </w:pPr>
    </w:p>
    <w:p w14:paraId="34F63EA0" w14:textId="5BC838C6" w:rsidR="00D217CE" w:rsidRPr="00CC284C" w:rsidRDefault="002F7BF1" w:rsidP="00CC284C">
      <w:pPr>
        <w:tabs>
          <w:tab w:val="left" w:pos="97"/>
          <w:tab w:val="left" w:pos="195"/>
        </w:tabs>
        <w:spacing w:line="20" w:lineRule="atLeast"/>
        <w:ind w:right="35"/>
        <w:jc w:val="both"/>
        <w:rPr>
          <w:rFonts w:ascii="Arial" w:hAnsi="Arial" w:cs="Arial"/>
          <w:b/>
          <w:sz w:val="22"/>
          <w:szCs w:val="22"/>
        </w:rPr>
      </w:pPr>
      <w:r>
        <w:rPr>
          <w:rFonts w:ascii="Arial" w:hAnsi="Arial" w:cs="Arial"/>
          <w:b/>
          <w:sz w:val="22"/>
          <w:szCs w:val="22"/>
        </w:rPr>
        <w:t>7.5.1</w:t>
      </w:r>
      <w:r w:rsidR="00CC284C">
        <w:rPr>
          <w:rFonts w:ascii="Arial" w:hAnsi="Arial" w:cs="Arial"/>
          <w:b/>
          <w:sz w:val="22"/>
          <w:szCs w:val="22"/>
        </w:rPr>
        <w:t xml:space="preserve"> </w:t>
      </w:r>
      <w:r w:rsidR="00D217CE" w:rsidRPr="00CC284C">
        <w:rPr>
          <w:rFonts w:ascii="Arial" w:hAnsi="Arial" w:cs="Arial"/>
          <w:b/>
          <w:sz w:val="22"/>
          <w:szCs w:val="22"/>
        </w:rPr>
        <w:t>INICIACIÓN</w:t>
      </w:r>
    </w:p>
    <w:p w14:paraId="65CD3F96" w14:textId="77777777" w:rsidR="00D217CE" w:rsidRPr="004223B6" w:rsidRDefault="00D217CE" w:rsidP="0015113F">
      <w:pPr>
        <w:pStyle w:val="Arialsinespacio"/>
        <w:rPr>
          <w:rFonts w:cs="Arial"/>
          <w:sz w:val="22"/>
          <w:szCs w:val="22"/>
        </w:rPr>
      </w:pPr>
    </w:p>
    <w:p w14:paraId="0E0D57EE" w14:textId="591C1D03" w:rsidR="00D217CE" w:rsidRPr="004223B6" w:rsidRDefault="00D217CE" w:rsidP="00F64185">
      <w:pPr>
        <w:spacing w:line="20" w:lineRule="atLeast"/>
        <w:jc w:val="both"/>
        <w:outlineLvl w:val="1"/>
        <w:rPr>
          <w:rFonts w:ascii="Arial" w:hAnsi="Arial" w:cs="Arial"/>
          <w:spacing w:val="-2"/>
          <w:sz w:val="22"/>
          <w:szCs w:val="22"/>
        </w:rPr>
      </w:pPr>
      <w:r w:rsidRPr="004223B6">
        <w:rPr>
          <w:rFonts w:ascii="Arial" w:hAnsi="Arial" w:cs="Arial"/>
          <w:spacing w:val="-2"/>
          <w:sz w:val="22"/>
          <w:szCs w:val="22"/>
        </w:rPr>
        <w:t xml:space="preserve">La orden de iniciación será impartida por el supervisor con posterioridad al cumplimiento de los requisitos de ejecución y de acuerdo con las necesidades del servicio, para lo cual se debe suscribir el acta de inicio en el formato diseñado por la </w:t>
      </w:r>
      <w:r w:rsidR="008B49EB" w:rsidRPr="004223B6">
        <w:rPr>
          <w:rFonts w:ascii="Arial" w:hAnsi="Arial" w:cs="Arial"/>
          <w:spacing w:val="-2"/>
          <w:sz w:val="22"/>
          <w:szCs w:val="22"/>
        </w:rPr>
        <w:t>AGENCIA</w:t>
      </w:r>
      <w:r w:rsidR="009A2BE3" w:rsidRPr="004223B6">
        <w:rPr>
          <w:rFonts w:ascii="Arial" w:hAnsi="Arial" w:cs="Arial"/>
          <w:spacing w:val="-2"/>
          <w:sz w:val="22"/>
          <w:szCs w:val="22"/>
        </w:rPr>
        <w:t xml:space="preserve"> para tal fin</w:t>
      </w:r>
      <w:r w:rsidRPr="004223B6">
        <w:rPr>
          <w:rFonts w:ascii="Arial" w:hAnsi="Arial" w:cs="Arial"/>
          <w:spacing w:val="-2"/>
          <w:sz w:val="22"/>
          <w:szCs w:val="22"/>
        </w:rPr>
        <w:t>.</w:t>
      </w:r>
    </w:p>
    <w:p w14:paraId="30F2F14C" w14:textId="77777777" w:rsidR="00D217CE" w:rsidRPr="004223B6" w:rsidRDefault="00D217CE" w:rsidP="00F64185">
      <w:pPr>
        <w:keepNext/>
        <w:keepLines/>
        <w:spacing w:line="20" w:lineRule="atLeast"/>
        <w:contextualSpacing/>
        <w:jc w:val="both"/>
        <w:rPr>
          <w:rFonts w:ascii="Arial" w:hAnsi="Arial" w:cs="Arial"/>
          <w:b/>
          <w:sz w:val="22"/>
          <w:szCs w:val="22"/>
        </w:rPr>
      </w:pPr>
    </w:p>
    <w:p w14:paraId="731FAE0C" w14:textId="6DF5CF53" w:rsidR="00D217CE" w:rsidRPr="004223B6" w:rsidRDefault="00CC284C" w:rsidP="00CC284C">
      <w:pPr>
        <w:tabs>
          <w:tab w:val="left" w:pos="97"/>
          <w:tab w:val="left" w:pos="195"/>
        </w:tabs>
        <w:spacing w:line="20" w:lineRule="atLeast"/>
        <w:ind w:right="35"/>
        <w:jc w:val="both"/>
        <w:rPr>
          <w:rFonts w:ascii="Arial" w:hAnsi="Arial" w:cs="Arial"/>
          <w:b/>
          <w:sz w:val="22"/>
          <w:szCs w:val="22"/>
        </w:rPr>
      </w:pPr>
      <w:r>
        <w:rPr>
          <w:rFonts w:ascii="Arial" w:hAnsi="Arial" w:cs="Arial"/>
          <w:b/>
          <w:sz w:val="22"/>
          <w:szCs w:val="22"/>
        </w:rPr>
        <w:t xml:space="preserve">7.5.2 </w:t>
      </w:r>
      <w:r w:rsidR="00D217CE" w:rsidRPr="00CC284C">
        <w:rPr>
          <w:rFonts w:ascii="Arial" w:hAnsi="Arial" w:cs="Arial"/>
          <w:b/>
          <w:sz w:val="22"/>
          <w:szCs w:val="22"/>
        </w:rPr>
        <w:t>GARANTÍAS</w:t>
      </w:r>
    </w:p>
    <w:p w14:paraId="21650077" w14:textId="77777777" w:rsidR="00D217CE" w:rsidRPr="00740E80" w:rsidRDefault="00D217CE" w:rsidP="00F64185">
      <w:pPr>
        <w:keepNext/>
        <w:keepLines/>
        <w:spacing w:line="20" w:lineRule="atLeast"/>
        <w:contextualSpacing/>
        <w:jc w:val="both"/>
        <w:rPr>
          <w:rFonts w:ascii="Arial" w:hAnsi="Arial" w:cs="Arial"/>
          <w:b/>
          <w:color w:val="5B9BD5" w:themeColor="accent1"/>
          <w:sz w:val="22"/>
          <w:szCs w:val="22"/>
        </w:rPr>
      </w:pPr>
    </w:p>
    <w:p w14:paraId="6BC8EFD1" w14:textId="38EF76EA" w:rsidR="00D217CE" w:rsidRPr="00740E80" w:rsidRDefault="005F7A04" w:rsidP="00171768">
      <w:pPr>
        <w:keepNext/>
        <w:keepLines/>
        <w:spacing w:line="20" w:lineRule="atLeast"/>
        <w:contextualSpacing/>
        <w:jc w:val="both"/>
        <w:rPr>
          <w:rFonts w:ascii="Arial" w:hAnsi="Arial" w:cs="Arial"/>
          <w:color w:val="5B9BD5" w:themeColor="accent1"/>
          <w:sz w:val="22"/>
          <w:szCs w:val="22"/>
        </w:rPr>
      </w:pPr>
      <w:r w:rsidRPr="00740E80">
        <w:rPr>
          <w:rFonts w:ascii="Arial" w:hAnsi="Arial" w:cs="Arial"/>
          <w:color w:val="5B9BD5" w:themeColor="accent1"/>
          <w:sz w:val="22"/>
          <w:szCs w:val="22"/>
          <w:lang w:val="es-MX"/>
        </w:rPr>
        <w:t>(Este aspecto deberá ser definido en los estudios previos por parte del área técnica de donde surge la necesidad)</w:t>
      </w:r>
    </w:p>
    <w:p w14:paraId="58550275" w14:textId="77777777" w:rsidR="00171768" w:rsidRPr="004223B6" w:rsidRDefault="00171768" w:rsidP="00171768">
      <w:pPr>
        <w:keepNext/>
        <w:keepLines/>
        <w:spacing w:line="20" w:lineRule="atLeast"/>
        <w:contextualSpacing/>
        <w:jc w:val="both"/>
        <w:rPr>
          <w:rFonts w:ascii="Arial" w:hAnsi="Arial" w:cs="Arial"/>
          <w:b/>
          <w:sz w:val="22"/>
          <w:szCs w:val="22"/>
        </w:rPr>
      </w:pPr>
    </w:p>
    <w:p w14:paraId="16A514A6" w14:textId="26B2E521" w:rsidR="00D217CE" w:rsidRPr="004223B6" w:rsidRDefault="002F7BF1" w:rsidP="00F64185">
      <w:pPr>
        <w:tabs>
          <w:tab w:val="left" w:pos="97"/>
          <w:tab w:val="left" w:pos="195"/>
        </w:tabs>
        <w:spacing w:line="20" w:lineRule="atLeast"/>
        <w:ind w:right="35"/>
        <w:jc w:val="both"/>
        <w:rPr>
          <w:rFonts w:ascii="Arial" w:hAnsi="Arial" w:cs="Arial"/>
          <w:b/>
          <w:sz w:val="22"/>
          <w:szCs w:val="22"/>
        </w:rPr>
      </w:pPr>
      <w:r>
        <w:rPr>
          <w:rFonts w:ascii="Arial" w:hAnsi="Arial" w:cs="Arial"/>
          <w:b/>
          <w:sz w:val="22"/>
          <w:szCs w:val="22"/>
        </w:rPr>
        <w:t>7.5.3</w:t>
      </w:r>
      <w:r w:rsidR="00D217CE" w:rsidRPr="004223B6">
        <w:rPr>
          <w:rFonts w:ascii="Arial" w:hAnsi="Arial" w:cs="Arial"/>
          <w:b/>
          <w:sz w:val="22"/>
          <w:szCs w:val="22"/>
        </w:rPr>
        <w:t xml:space="preserve"> SUPERVISIÓN DEL CONTRATO </w:t>
      </w:r>
    </w:p>
    <w:p w14:paraId="3E67E194" w14:textId="77777777" w:rsidR="00105229" w:rsidRPr="004223B6" w:rsidRDefault="00105229" w:rsidP="00F64185">
      <w:pPr>
        <w:pStyle w:val="Arialsinespacio"/>
        <w:spacing w:line="20" w:lineRule="atLeast"/>
        <w:jc w:val="both"/>
        <w:rPr>
          <w:rFonts w:cs="Arial"/>
          <w:sz w:val="22"/>
          <w:szCs w:val="22"/>
        </w:rPr>
      </w:pPr>
    </w:p>
    <w:p w14:paraId="06432F26" w14:textId="63688AF7" w:rsidR="009A2BE3" w:rsidRPr="004223B6" w:rsidRDefault="009A2BE3" w:rsidP="005F7A04">
      <w:pPr>
        <w:keepNext/>
        <w:keepLines/>
        <w:spacing w:line="20" w:lineRule="atLeast"/>
        <w:contextualSpacing/>
        <w:jc w:val="both"/>
        <w:rPr>
          <w:rFonts w:ascii="Arial" w:hAnsi="Arial" w:cs="Arial"/>
          <w:sz w:val="22"/>
          <w:szCs w:val="22"/>
        </w:rPr>
      </w:pPr>
      <w:r w:rsidRPr="004223B6">
        <w:rPr>
          <w:rFonts w:ascii="Arial" w:hAnsi="Arial" w:cs="Arial"/>
          <w:sz w:val="22"/>
          <w:szCs w:val="22"/>
        </w:rPr>
        <w:t>El control a la ejecución o supervisión será ejercido por</w:t>
      </w:r>
      <w:r w:rsidRPr="004223B6">
        <w:rPr>
          <w:rFonts w:ascii="Arial" w:hAnsi="Arial" w:cs="Arial"/>
          <w:b/>
          <w:sz w:val="22"/>
          <w:szCs w:val="22"/>
        </w:rPr>
        <w:t xml:space="preserve"> </w:t>
      </w:r>
      <w:r w:rsidR="005F7A04" w:rsidRPr="00740E80">
        <w:rPr>
          <w:rFonts w:ascii="Arial" w:hAnsi="Arial" w:cs="Arial"/>
          <w:color w:val="5B9BD5" w:themeColor="accent1"/>
          <w:sz w:val="22"/>
          <w:szCs w:val="22"/>
          <w:lang w:val="es-MX"/>
        </w:rPr>
        <w:t>(Este aspecto deberá ser definido en los estudios previos por parte del área técnica de donde surge la necesidad)</w:t>
      </w:r>
      <w:r w:rsidRPr="00740E80">
        <w:rPr>
          <w:rFonts w:ascii="Arial" w:hAnsi="Arial" w:cs="Arial"/>
          <w:b/>
          <w:iCs/>
          <w:color w:val="5B9BD5" w:themeColor="accent1"/>
          <w:sz w:val="22"/>
          <w:szCs w:val="22"/>
        </w:rPr>
        <w:t xml:space="preserve"> </w:t>
      </w:r>
      <w:r w:rsidRPr="004223B6">
        <w:rPr>
          <w:rFonts w:ascii="Arial" w:hAnsi="Arial" w:cs="Arial"/>
          <w:sz w:val="22"/>
          <w:szCs w:val="22"/>
        </w:rPr>
        <w:t>o por quien designe por escrito el Ordenador del Gasto, lo cual será oportunamente informado al CONTRATISTA.</w:t>
      </w:r>
    </w:p>
    <w:p w14:paraId="5A746612" w14:textId="77777777" w:rsidR="009A2BE3" w:rsidRPr="004223B6" w:rsidRDefault="009A2BE3" w:rsidP="00F64185">
      <w:pPr>
        <w:tabs>
          <w:tab w:val="left" w:pos="142"/>
          <w:tab w:val="left" w:pos="284"/>
        </w:tabs>
        <w:spacing w:line="20" w:lineRule="atLeast"/>
        <w:jc w:val="both"/>
        <w:rPr>
          <w:rFonts w:ascii="Arial" w:hAnsi="Arial" w:cs="Arial"/>
          <w:sz w:val="22"/>
          <w:szCs w:val="22"/>
        </w:rPr>
      </w:pPr>
    </w:p>
    <w:p w14:paraId="3E7CB341" w14:textId="77777777" w:rsidR="009A2BE3" w:rsidRPr="004223B6" w:rsidRDefault="009A2BE3" w:rsidP="00F64185">
      <w:pPr>
        <w:spacing w:line="20" w:lineRule="atLeast"/>
        <w:jc w:val="both"/>
        <w:rPr>
          <w:rFonts w:ascii="Arial" w:hAnsi="Arial" w:cs="Arial"/>
          <w:iCs/>
          <w:sz w:val="22"/>
          <w:szCs w:val="22"/>
          <w:lang w:val="es-CO"/>
        </w:rPr>
      </w:pPr>
      <w:r w:rsidRPr="004223B6">
        <w:rPr>
          <w:rFonts w:ascii="Arial" w:hAnsi="Arial" w:cs="Arial"/>
          <w:iCs/>
          <w:sz w:val="22"/>
          <w:szCs w:val="22"/>
        </w:rPr>
        <w:t>El supervisor será la persona que ejercerá el control y vigilancia de la ejecución del contrato. Sus funciones son las que determine la ley y los respectivos reglamentos.</w:t>
      </w:r>
    </w:p>
    <w:p w14:paraId="50F5A1F9" w14:textId="77777777" w:rsidR="009A2BE3" w:rsidRPr="004223B6" w:rsidRDefault="009A2BE3" w:rsidP="00F64185">
      <w:pPr>
        <w:spacing w:line="20" w:lineRule="atLeast"/>
        <w:ind w:left="720"/>
        <w:jc w:val="both"/>
        <w:rPr>
          <w:rFonts w:ascii="Arial" w:hAnsi="Arial" w:cs="Arial"/>
          <w:iCs/>
          <w:sz w:val="22"/>
          <w:szCs w:val="22"/>
          <w:lang w:val="es-CO"/>
        </w:rPr>
      </w:pPr>
    </w:p>
    <w:p w14:paraId="7A53B3BB" w14:textId="77777777" w:rsidR="009A2BE3" w:rsidRPr="004223B6" w:rsidRDefault="009A2BE3" w:rsidP="00F64185">
      <w:pPr>
        <w:spacing w:line="20" w:lineRule="atLeast"/>
        <w:jc w:val="both"/>
        <w:rPr>
          <w:rFonts w:ascii="Arial" w:hAnsi="Arial" w:cs="Arial"/>
          <w:iCs/>
          <w:sz w:val="22"/>
          <w:szCs w:val="22"/>
        </w:rPr>
      </w:pPr>
      <w:r w:rsidRPr="004223B6">
        <w:rPr>
          <w:rFonts w:ascii="Arial" w:hAnsi="Arial" w:cs="Arial"/>
          <w:b/>
          <w:iCs/>
          <w:sz w:val="22"/>
          <w:szCs w:val="22"/>
        </w:rPr>
        <w:t>PARÁGRAFO 1:</w:t>
      </w:r>
      <w:r w:rsidRPr="004223B6">
        <w:rPr>
          <w:rFonts w:ascii="Arial" w:hAnsi="Arial" w:cs="Arial"/>
          <w:iCs/>
          <w:sz w:val="22"/>
          <w:szCs w:val="22"/>
        </w:rPr>
        <w:t xml:space="preserve"> El supervisor responderá por los hechos y omisiones que le fueren imputables en los términos previstos en el artículo 53 del Estatuto de Contratación Administrativa.</w:t>
      </w:r>
    </w:p>
    <w:p w14:paraId="78230ACF" w14:textId="77777777" w:rsidR="009A2BE3" w:rsidRPr="004223B6" w:rsidRDefault="009A2BE3" w:rsidP="00F64185">
      <w:pPr>
        <w:spacing w:line="20" w:lineRule="atLeast"/>
        <w:jc w:val="both"/>
        <w:rPr>
          <w:rFonts w:ascii="Arial" w:hAnsi="Arial" w:cs="Arial"/>
          <w:iCs/>
          <w:sz w:val="22"/>
          <w:szCs w:val="22"/>
        </w:rPr>
      </w:pPr>
    </w:p>
    <w:p w14:paraId="7362AD65" w14:textId="77777777" w:rsidR="009A2BE3" w:rsidRPr="004223B6" w:rsidRDefault="009A2BE3" w:rsidP="00F64185">
      <w:pPr>
        <w:spacing w:line="20" w:lineRule="atLeast"/>
        <w:jc w:val="both"/>
        <w:rPr>
          <w:rFonts w:ascii="Arial" w:hAnsi="Arial" w:cs="Arial"/>
          <w:iCs/>
          <w:sz w:val="22"/>
          <w:szCs w:val="22"/>
        </w:rPr>
      </w:pPr>
      <w:r w:rsidRPr="004223B6">
        <w:rPr>
          <w:rFonts w:ascii="Arial" w:hAnsi="Arial" w:cs="Arial"/>
          <w:b/>
          <w:iCs/>
          <w:sz w:val="22"/>
          <w:szCs w:val="22"/>
        </w:rPr>
        <w:t xml:space="preserve">PARÁGRAFO 2: </w:t>
      </w:r>
      <w:r w:rsidRPr="004223B6">
        <w:rPr>
          <w:rFonts w:ascii="Arial" w:hAnsi="Arial" w:cs="Arial"/>
          <w:iCs/>
          <w:sz w:val="22"/>
          <w:szCs w:val="22"/>
        </w:rPr>
        <w:t>El supervisor está facultado a solicitar informes, aclaraciones y explicaciones sobre el desarrollo de la ejecución contractual, y serán responsables por mantener informado a la AGENCIA de los hechos o circunstancias que puedan constituir actos de corrupción tipificados como conductas punibles, o que puedan poner o pongan en riesgo el cumplimiento del contrato, o cuando tal incumplimiento se presente.</w:t>
      </w:r>
    </w:p>
    <w:p w14:paraId="2BA2E1D2" w14:textId="77777777" w:rsidR="009A2BE3" w:rsidRPr="004223B6" w:rsidRDefault="009A2BE3" w:rsidP="00F64185">
      <w:pPr>
        <w:spacing w:line="20" w:lineRule="atLeast"/>
        <w:jc w:val="both"/>
        <w:rPr>
          <w:rFonts w:ascii="Arial" w:hAnsi="Arial" w:cs="Arial"/>
          <w:iCs/>
          <w:sz w:val="22"/>
          <w:szCs w:val="22"/>
        </w:rPr>
      </w:pPr>
    </w:p>
    <w:p w14:paraId="56E64AE2" w14:textId="22BDFEF2" w:rsidR="00D217CE" w:rsidRPr="004223B6" w:rsidRDefault="009A2BE3" w:rsidP="00F64185">
      <w:pPr>
        <w:pStyle w:val="Arialsinespacio"/>
        <w:spacing w:line="20" w:lineRule="atLeast"/>
        <w:jc w:val="both"/>
        <w:rPr>
          <w:rFonts w:cs="Arial"/>
          <w:sz w:val="22"/>
          <w:szCs w:val="22"/>
        </w:rPr>
      </w:pPr>
      <w:r w:rsidRPr="004223B6">
        <w:rPr>
          <w:rFonts w:cs="Arial"/>
          <w:b/>
          <w:iCs/>
          <w:sz w:val="22"/>
          <w:szCs w:val="22"/>
        </w:rPr>
        <w:t xml:space="preserve">PARÁGRAFO 3: </w:t>
      </w:r>
      <w:r w:rsidRPr="004223B6">
        <w:rPr>
          <w:rFonts w:cs="Arial"/>
          <w:iCs/>
          <w:sz w:val="22"/>
          <w:szCs w:val="22"/>
        </w:rPr>
        <w:t>En concordancia con lo establecido en la Ley 789 de 2002, el supervisor deberá, en el momento de autorizar los pagos, solicitar modificaciones o, en el momento de liquidar el contrato, verificar y dejar constancia del cumplimiento de las obligaciones del Contratista, frente al Sistema de Seguridad Social Integral y parafiscales, durante la vigencia del contrato, estableciendo una correcta relación entre el monto cancelado y las sumas que debieron ser cotizadas.  En el evento que no se hubieran realizado la totalidad de los aportes, el supervisor deberá informar y dejar constancia, en el acta de liquidación, a fin de retener las sumas adeudadas al Sistema en el momento de la liquidación. La Subgerencia Financiera efectuará el giro de dichos recursos a los correspondientes sistemas con prioridad a los regímenes de Salud y Pensiones conforme lo establece la Ley.</w:t>
      </w:r>
    </w:p>
    <w:p w14:paraId="5BD3A807" w14:textId="77777777" w:rsidR="00D217CE" w:rsidRPr="004223B6" w:rsidRDefault="00D217CE" w:rsidP="00F64185">
      <w:pPr>
        <w:tabs>
          <w:tab w:val="left" w:pos="97"/>
          <w:tab w:val="left" w:pos="195"/>
        </w:tabs>
        <w:spacing w:line="20" w:lineRule="atLeast"/>
        <w:ind w:right="35"/>
        <w:jc w:val="both"/>
        <w:rPr>
          <w:rFonts w:ascii="Arial" w:hAnsi="Arial" w:cs="Arial"/>
          <w:sz w:val="22"/>
          <w:szCs w:val="22"/>
        </w:rPr>
      </w:pPr>
    </w:p>
    <w:p w14:paraId="61E1EBE8" w14:textId="4D4C1C67" w:rsidR="00D217CE" w:rsidRPr="004223B6" w:rsidRDefault="00D217CE" w:rsidP="00F64185">
      <w:pPr>
        <w:pStyle w:val="Arialsinespacio"/>
        <w:spacing w:line="20" w:lineRule="atLeast"/>
        <w:jc w:val="both"/>
        <w:rPr>
          <w:rFonts w:cs="Arial"/>
          <w:b/>
          <w:sz w:val="22"/>
          <w:szCs w:val="22"/>
        </w:rPr>
      </w:pPr>
      <w:r w:rsidRPr="004223B6">
        <w:rPr>
          <w:rFonts w:cs="Arial"/>
          <w:b/>
          <w:sz w:val="22"/>
          <w:szCs w:val="22"/>
        </w:rPr>
        <w:t>7.5.</w:t>
      </w:r>
      <w:r w:rsidR="00CC284C">
        <w:rPr>
          <w:rFonts w:cs="Arial"/>
          <w:b/>
          <w:sz w:val="22"/>
          <w:szCs w:val="22"/>
        </w:rPr>
        <w:t>4</w:t>
      </w:r>
      <w:r w:rsidRPr="004223B6">
        <w:rPr>
          <w:rFonts w:cs="Arial"/>
          <w:b/>
          <w:sz w:val="22"/>
          <w:szCs w:val="22"/>
        </w:rPr>
        <w:t xml:space="preserve"> MULTAS</w:t>
      </w:r>
    </w:p>
    <w:p w14:paraId="33241B8B" w14:textId="77777777" w:rsidR="00D217CE" w:rsidRPr="004223B6" w:rsidRDefault="00D217CE" w:rsidP="00F64185">
      <w:pPr>
        <w:pStyle w:val="Arialsinespacio"/>
        <w:spacing w:line="20" w:lineRule="atLeast"/>
        <w:jc w:val="both"/>
        <w:rPr>
          <w:rFonts w:cs="Arial"/>
          <w:sz w:val="22"/>
          <w:szCs w:val="22"/>
        </w:rPr>
      </w:pPr>
    </w:p>
    <w:p w14:paraId="1C1034C8" w14:textId="77777777" w:rsidR="00490CA9" w:rsidRPr="004223B6" w:rsidRDefault="00490CA9" w:rsidP="00490CA9">
      <w:pPr>
        <w:tabs>
          <w:tab w:val="left" w:pos="142"/>
          <w:tab w:val="left" w:pos="284"/>
        </w:tabs>
        <w:jc w:val="both"/>
        <w:rPr>
          <w:rFonts w:ascii="Arial" w:hAnsi="Arial" w:cs="Arial"/>
          <w:sz w:val="22"/>
          <w:szCs w:val="22"/>
        </w:rPr>
      </w:pPr>
      <w:r w:rsidRPr="004223B6">
        <w:rPr>
          <w:rFonts w:ascii="Arial" w:hAnsi="Arial" w:cs="Arial"/>
          <w:sz w:val="22"/>
          <w:szCs w:val="22"/>
        </w:rPr>
        <w:t xml:space="preserve">En caso de incumplimiento por parte del contratista de las obligaciones contenidas en el contrato, incluyendo las descritas en los documentos que hacen parte integral de éste, de conformidad con lo establecido en el artículo 40 de la Ley 80 de 1993, el artículo 17 de la Ley 1150 de 2007, el artículo 86 de la Ley 1474 de 2011, y demás normas aplicables, la AGENCIA podrá conminar al </w:t>
      </w:r>
      <w:r w:rsidRPr="004223B6">
        <w:rPr>
          <w:rFonts w:ascii="Arial" w:hAnsi="Arial" w:cs="Arial"/>
          <w:sz w:val="22"/>
          <w:szCs w:val="22"/>
        </w:rPr>
        <w:lastRenderedPageBreak/>
        <w:t xml:space="preserve">cumplimiento, mediante acto administrativo motivado, imponer multas sucesivas o puntuales al contratista equivalentes al 1% por cada evento de incumplimiento y sin que el valor total de ellas pueda llegar a exceder el diez por ciento (10%) del mismo. </w:t>
      </w:r>
      <w:r w:rsidRPr="004223B6">
        <w:rPr>
          <w:rFonts w:ascii="Arial" w:hAnsi="Arial" w:cs="Arial"/>
          <w:b/>
          <w:bCs/>
          <w:sz w:val="22"/>
          <w:szCs w:val="22"/>
        </w:rPr>
        <w:t xml:space="preserve">PARAGRAFO 1º: </w:t>
      </w:r>
      <w:r w:rsidRPr="004223B6">
        <w:rPr>
          <w:rFonts w:ascii="Arial" w:hAnsi="Arial" w:cs="Arial"/>
          <w:sz w:val="22"/>
          <w:szCs w:val="22"/>
        </w:rPr>
        <w:t xml:space="preserve">La AGENCIA adelantará las acciones pertinentes ante la jurisdicción competente, incluida la coactiva, cuando así se requiera. </w:t>
      </w:r>
      <w:r w:rsidRPr="004223B6">
        <w:rPr>
          <w:rFonts w:ascii="Arial" w:hAnsi="Arial" w:cs="Arial"/>
          <w:b/>
          <w:bCs/>
          <w:sz w:val="22"/>
          <w:szCs w:val="22"/>
        </w:rPr>
        <w:t xml:space="preserve">PARAGRAFO 2º: </w:t>
      </w:r>
      <w:r w:rsidRPr="004223B6">
        <w:rPr>
          <w:rFonts w:ascii="Arial" w:hAnsi="Arial" w:cs="Arial"/>
          <w:sz w:val="22"/>
          <w:szCs w:val="22"/>
        </w:rPr>
        <w:t>Las multas aquí pactadas se impondrán, de conformidad con el procedimiento señalado en el artículo 17 de la Ley 1150 de 2007, el artículo 86 de la Ley 1474 de 2011, demás normas concordantes y pertinentes y sin que por ello LA AGENCIA pierda su derecho a reclamar la indemnización de los perjuicios causados con el incumplimiento que dio lugar a la aplicación de la multa.</w:t>
      </w:r>
    </w:p>
    <w:p w14:paraId="6520F65B" w14:textId="77777777" w:rsidR="00490CA9" w:rsidRPr="004223B6" w:rsidRDefault="00490CA9" w:rsidP="00490CA9">
      <w:pPr>
        <w:tabs>
          <w:tab w:val="left" w:pos="142"/>
          <w:tab w:val="left" w:pos="284"/>
        </w:tabs>
        <w:jc w:val="both"/>
        <w:rPr>
          <w:rFonts w:ascii="Arial" w:hAnsi="Arial" w:cs="Arial"/>
          <w:sz w:val="22"/>
          <w:szCs w:val="22"/>
        </w:rPr>
      </w:pPr>
    </w:p>
    <w:p w14:paraId="385CC0BB" w14:textId="12141C6A" w:rsidR="00D217CE" w:rsidRPr="004223B6" w:rsidRDefault="00CC284C" w:rsidP="00CC284C">
      <w:pPr>
        <w:pStyle w:val="Arialsinespacio"/>
        <w:spacing w:line="20" w:lineRule="atLeast"/>
        <w:jc w:val="both"/>
        <w:rPr>
          <w:rFonts w:cs="Arial"/>
          <w:b/>
          <w:sz w:val="22"/>
          <w:szCs w:val="22"/>
        </w:rPr>
      </w:pPr>
      <w:r>
        <w:rPr>
          <w:rFonts w:cs="Arial"/>
          <w:b/>
          <w:sz w:val="22"/>
          <w:szCs w:val="22"/>
        </w:rPr>
        <w:t xml:space="preserve">7.5.5 </w:t>
      </w:r>
      <w:r w:rsidR="00D217CE" w:rsidRPr="004223B6">
        <w:rPr>
          <w:rFonts w:cs="Arial"/>
          <w:b/>
          <w:sz w:val="22"/>
          <w:szCs w:val="22"/>
        </w:rPr>
        <w:t>DOCUMENTOS ADICIONALES PARA LA SUSCRIPCI</w:t>
      </w:r>
      <w:r w:rsidR="00D25D34" w:rsidRPr="004223B6">
        <w:rPr>
          <w:rFonts w:cs="Arial"/>
          <w:b/>
          <w:sz w:val="22"/>
          <w:szCs w:val="22"/>
        </w:rPr>
        <w:t>Ó</w:t>
      </w:r>
      <w:r w:rsidR="00D217CE" w:rsidRPr="004223B6">
        <w:rPr>
          <w:rFonts w:cs="Arial"/>
          <w:b/>
          <w:sz w:val="22"/>
          <w:szCs w:val="22"/>
        </w:rPr>
        <w:t xml:space="preserve">N DEL CONTRATO </w:t>
      </w:r>
    </w:p>
    <w:p w14:paraId="595A8ED6" w14:textId="77777777" w:rsidR="00D217CE" w:rsidRPr="004223B6" w:rsidRDefault="00D217CE" w:rsidP="00F64185">
      <w:pPr>
        <w:tabs>
          <w:tab w:val="left" w:pos="709"/>
        </w:tabs>
        <w:spacing w:line="20" w:lineRule="atLeast"/>
        <w:ind w:right="142"/>
        <w:jc w:val="both"/>
        <w:rPr>
          <w:rFonts w:ascii="Arial" w:hAnsi="Arial" w:cs="Arial"/>
          <w:sz w:val="22"/>
          <w:szCs w:val="22"/>
        </w:rPr>
      </w:pPr>
    </w:p>
    <w:p w14:paraId="4F37F579" w14:textId="7CA45ECB" w:rsidR="003F204E" w:rsidRPr="004223B6" w:rsidRDefault="003F204E" w:rsidP="00F64185">
      <w:pPr>
        <w:tabs>
          <w:tab w:val="left" w:pos="567"/>
        </w:tabs>
        <w:spacing w:line="20" w:lineRule="atLeast"/>
        <w:jc w:val="both"/>
        <w:rPr>
          <w:rFonts w:ascii="Arial" w:hAnsi="Arial" w:cs="Arial"/>
          <w:sz w:val="22"/>
          <w:szCs w:val="22"/>
        </w:rPr>
      </w:pPr>
      <w:r w:rsidRPr="004223B6">
        <w:rPr>
          <w:rFonts w:ascii="Arial" w:hAnsi="Arial" w:cs="Arial"/>
          <w:sz w:val="22"/>
          <w:szCs w:val="22"/>
        </w:rPr>
        <w:t xml:space="preserve">Finalizado el proceso de selección, para la elaboración y firma del contrato, el proponente seleccionado, una vez surtida la notificación de la Resolución del Adjudicación </w:t>
      </w:r>
      <w:proofErr w:type="gramStart"/>
      <w:r w:rsidRPr="004223B6">
        <w:rPr>
          <w:rFonts w:ascii="Arial" w:hAnsi="Arial" w:cs="Arial"/>
          <w:sz w:val="22"/>
          <w:szCs w:val="22"/>
        </w:rPr>
        <w:t>del mismo</w:t>
      </w:r>
      <w:proofErr w:type="gramEnd"/>
      <w:r w:rsidRPr="004223B6">
        <w:rPr>
          <w:rFonts w:ascii="Arial" w:hAnsi="Arial" w:cs="Arial"/>
          <w:sz w:val="22"/>
          <w:szCs w:val="22"/>
        </w:rPr>
        <w:t>, deberá realizar la suscripción del contrato dentro del término dispuesto por la Entidad, el cual no podrá superar los ocho (8) días hábiles en caso de que el adjudicatario sea persona jurídica y de quince (15) días hábiles en caso de que sea unión temporal o consorcio.</w:t>
      </w:r>
    </w:p>
    <w:p w14:paraId="08A579A2" w14:textId="77777777" w:rsidR="003F204E" w:rsidRPr="004223B6" w:rsidRDefault="003F204E" w:rsidP="00F64185">
      <w:pPr>
        <w:tabs>
          <w:tab w:val="left" w:pos="709"/>
        </w:tabs>
        <w:spacing w:line="20" w:lineRule="atLeast"/>
        <w:ind w:right="142"/>
        <w:jc w:val="both"/>
        <w:rPr>
          <w:rFonts w:ascii="Arial" w:hAnsi="Arial" w:cs="Arial"/>
          <w:sz w:val="22"/>
          <w:szCs w:val="22"/>
        </w:rPr>
      </w:pPr>
    </w:p>
    <w:p w14:paraId="02269DD5" w14:textId="624E7A88" w:rsidR="00D217CE" w:rsidRPr="004223B6" w:rsidRDefault="003F204E" w:rsidP="00F64185">
      <w:pPr>
        <w:tabs>
          <w:tab w:val="left" w:pos="709"/>
        </w:tabs>
        <w:spacing w:line="20" w:lineRule="atLeast"/>
        <w:ind w:right="142"/>
        <w:jc w:val="both"/>
        <w:rPr>
          <w:rFonts w:ascii="Arial" w:hAnsi="Arial" w:cs="Arial"/>
          <w:sz w:val="22"/>
          <w:szCs w:val="22"/>
        </w:rPr>
      </w:pPr>
      <w:r w:rsidRPr="004223B6">
        <w:rPr>
          <w:rFonts w:ascii="Arial" w:hAnsi="Arial" w:cs="Arial"/>
          <w:sz w:val="22"/>
          <w:szCs w:val="22"/>
        </w:rPr>
        <w:t>Así mismo</w:t>
      </w:r>
      <w:r w:rsidR="00D217CE" w:rsidRPr="004223B6">
        <w:rPr>
          <w:rFonts w:ascii="Arial" w:hAnsi="Arial" w:cs="Arial"/>
          <w:sz w:val="22"/>
          <w:szCs w:val="22"/>
        </w:rPr>
        <w:t>, para la elaboración y firma del contrato, el proponente seleccionado, dentro de los tres (3) días hábiles siguientes a la notificación de la resolución de adjudicación del presente proceso de selección, deberá aportar los siguientes documentos:</w:t>
      </w:r>
    </w:p>
    <w:p w14:paraId="14280F2E" w14:textId="77777777" w:rsidR="0015113F" w:rsidRPr="004223B6" w:rsidRDefault="0015113F" w:rsidP="0015113F">
      <w:pPr>
        <w:pStyle w:val="Arialsinespacio"/>
        <w:rPr>
          <w:rFonts w:cs="Arial"/>
          <w:sz w:val="22"/>
          <w:szCs w:val="22"/>
        </w:rPr>
      </w:pPr>
    </w:p>
    <w:p w14:paraId="0C22F213" w14:textId="77777777" w:rsidR="0015113F" w:rsidRPr="004223B6" w:rsidRDefault="00D217CE" w:rsidP="00E72421">
      <w:pPr>
        <w:pStyle w:val="Prrafodelista"/>
        <w:widowControl w:val="0"/>
        <w:numPr>
          <w:ilvl w:val="0"/>
          <w:numId w:val="32"/>
        </w:numPr>
        <w:tabs>
          <w:tab w:val="left" w:pos="284"/>
        </w:tabs>
        <w:overflowPunct w:val="0"/>
        <w:autoSpaceDE w:val="0"/>
        <w:autoSpaceDN w:val="0"/>
        <w:adjustRightInd w:val="0"/>
        <w:spacing w:line="20" w:lineRule="atLeast"/>
        <w:jc w:val="both"/>
        <w:textAlignment w:val="baseline"/>
        <w:outlineLvl w:val="1"/>
        <w:rPr>
          <w:rFonts w:ascii="Arial" w:hAnsi="Arial" w:cs="Arial"/>
          <w:spacing w:val="-2"/>
          <w:sz w:val="22"/>
          <w:szCs w:val="22"/>
        </w:rPr>
      </w:pPr>
      <w:r w:rsidRPr="004223B6">
        <w:rPr>
          <w:rFonts w:ascii="Arial" w:hAnsi="Arial" w:cs="Arial"/>
          <w:spacing w:val="-2"/>
          <w:sz w:val="22"/>
          <w:szCs w:val="22"/>
        </w:rPr>
        <w:t>Formato Único de Hoja de Vida del DAFP para persona jurídica, al cual se anexarán los documentos soporte de la información que se registre.</w:t>
      </w:r>
      <w:r w:rsidR="00972FCF" w:rsidRPr="004223B6">
        <w:rPr>
          <w:rFonts w:ascii="Arial" w:hAnsi="Arial" w:cs="Arial"/>
          <w:spacing w:val="-2"/>
          <w:sz w:val="22"/>
          <w:szCs w:val="22"/>
        </w:rPr>
        <w:t xml:space="preserve"> </w:t>
      </w:r>
      <w:r w:rsidR="004A51EE" w:rsidRPr="004223B6">
        <w:rPr>
          <w:rFonts w:ascii="Arial" w:hAnsi="Arial" w:cs="Arial"/>
          <w:spacing w:val="-2"/>
          <w:sz w:val="22"/>
          <w:szCs w:val="22"/>
        </w:rPr>
        <w:t>(Cuando aplique)</w:t>
      </w:r>
    </w:p>
    <w:p w14:paraId="1B56AEC1" w14:textId="13DE50FD" w:rsidR="00D217CE" w:rsidRPr="004223B6" w:rsidRDefault="00D217CE" w:rsidP="00E72421">
      <w:pPr>
        <w:pStyle w:val="Prrafodelista"/>
        <w:widowControl w:val="0"/>
        <w:numPr>
          <w:ilvl w:val="0"/>
          <w:numId w:val="32"/>
        </w:numPr>
        <w:tabs>
          <w:tab w:val="left" w:pos="284"/>
        </w:tabs>
        <w:overflowPunct w:val="0"/>
        <w:autoSpaceDE w:val="0"/>
        <w:autoSpaceDN w:val="0"/>
        <w:adjustRightInd w:val="0"/>
        <w:spacing w:line="20" w:lineRule="atLeast"/>
        <w:jc w:val="both"/>
        <w:textAlignment w:val="baseline"/>
        <w:outlineLvl w:val="1"/>
        <w:rPr>
          <w:rFonts w:ascii="Arial" w:hAnsi="Arial" w:cs="Arial"/>
          <w:spacing w:val="-2"/>
          <w:sz w:val="22"/>
          <w:szCs w:val="22"/>
        </w:rPr>
      </w:pPr>
      <w:r w:rsidRPr="004223B6">
        <w:rPr>
          <w:rFonts w:ascii="Arial" w:hAnsi="Arial" w:cs="Arial"/>
          <w:spacing w:val="-2"/>
          <w:sz w:val="22"/>
          <w:szCs w:val="22"/>
        </w:rPr>
        <w:t>Fotocopia de la cédula de ciudadanía del representante legal.</w:t>
      </w:r>
    </w:p>
    <w:p w14:paraId="7AC2FD83" w14:textId="6BCB10BA" w:rsidR="006A7EEF" w:rsidRPr="004223B6" w:rsidRDefault="006A7EEF" w:rsidP="00E72421">
      <w:pPr>
        <w:pStyle w:val="Prrafodelista"/>
        <w:widowControl w:val="0"/>
        <w:numPr>
          <w:ilvl w:val="0"/>
          <w:numId w:val="32"/>
        </w:numPr>
        <w:tabs>
          <w:tab w:val="left" w:pos="284"/>
        </w:tabs>
        <w:overflowPunct w:val="0"/>
        <w:autoSpaceDE w:val="0"/>
        <w:autoSpaceDN w:val="0"/>
        <w:adjustRightInd w:val="0"/>
        <w:spacing w:line="20" w:lineRule="atLeast"/>
        <w:jc w:val="both"/>
        <w:textAlignment w:val="baseline"/>
        <w:outlineLvl w:val="1"/>
        <w:rPr>
          <w:rFonts w:ascii="Arial" w:hAnsi="Arial" w:cs="Arial"/>
          <w:spacing w:val="-2"/>
          <w:sz w:val="22"/>
          <w:szCs w:val="22"/>
        </w:rPr>
      </w:pPr>
      <w:r w:rsidRPr="004223B6">
        <w:rPr>
          <w:rFonts w:ascii="Arial" w:hAnsi="Arial" w:cs="Arial"/>
          <w:sz w:val="22"/>
          <w:szCs w:val="22"/>
        </w:rPr>
        <w:t xml:space="preserve">Verificación de la definición de la situación militar del </w:t>
      </w:r>
      <w:r w:rsidR="005A08D9" w:rsidRPr="004223B6">
        <w:rPr>
          <w:rFonts w:ascii="Arial" w:hAnsi="Arial" w:cs="Arial"/>
          <w:sz w:val="22"/>
          <w:szCs w:val="22"/>
        </w:rPr>
        <w:t>r</w:t>
      </w:r>
      <w:r w:rsidRPr="004223B6">
        <w:rPr>
          <w:rFonts w:ascii="Arial" w:hAnsi="Arial" w:cs="Arial"/>
          <w:sz w:val="22"/>
          <w:szCs w:val="22"/>
        </w:rPr>
        <w:t>epresentante legal del contratista persona jurídica (cuando aplique).</w:t>
      </w:r>
    </w:p>
    <w:p w14:paraId="677ADC1B" w14:textId="77777777" w:rsidR="00D217CE" w:rsidRPr="004223B6" w:rsidRDefault="00D217CE" w:rsidP="00E72421">
      <w:pPr>
        <w:pStyle w:val="Prrafodelista"/>
        <w:widowControl w:val="0"/>
        <w:numPr>
          <w:ilvl w:val="0"/>
          <w:numId w:val="32"/>
        </w:numPr>
        <w:tabs>
          <w:tab w:val="left" w:pos="284"/>
        </w:tabs>
        <w:overflowPunct w:val="0"/>
        <w:autoSpaceDE w:val="0"/>
        <w:autoSpaceDN w:val="0"/>
        <w:adjustRightInd w:val="0"/>
        <w:spacing w:line="20" w:lineRule="atLeast"/>
        <w:jc w:val="both"/>
        <w:textAlignment w:val="baseline"/>
        <w:outlineLvl w:val="1"/>
        <w:rPr>
          <w:rFonts w:ascii="Arial" w:hAnsi="Arial" w:cs="Arial"/>
          <w:spacing w:val="-2"/>
          <w:sz w:val="22"/>
          <w:szCs w:val="22"/>
        </w:rPr>
      </w:pPr>
      <w:r w:rsidRPr="004223B6">
        <w:rPr>
          <w:rFonts w:ascii="Arial" w:hAnsi="Arial" w:cs="Arial"/>
          <w:spacing w:val="-2"/>
          <w:sz w:val="22"/>
          <w:szCs w:val="22"/>
        </w:rPr>
        <w:t>Fotocopia del Registro Único Tributario, vigente, actualizado y con los códigos que correspondan al objeto del contrato.</w:t>
      </w:r>
    </w:p>
    <w:p w14:paraId="2B4846A0" w14:textId="77777777" w:rsidR="0015113F" w:rsidRPr="004223B6" w:rsidRDefault="00D217CE" w:rsidP="00E72421">
      <w:pPr>
        <w:pStyle w:val="Prrafodelista"/>
        <w:widowControl w:val="0"/>
        <w:numPr>
          <w:ilvl w:val="0"/>
          <w:numId w:val="32"/>
        </w:numPr>
        <w:tabs>
          <w:tab w:val="left" w:pos="284"/>
        </w:tabs>
        <w:overflowPunct w:val="0"/>
        <w:autoSpaceDE w:val="0"/>
        <w:autoSpaceDN w:val="0"/>
        <w:adjustRightInd w:val="0"/>
        <w:spacing w:line="20" w:lineRule="atLeast"/>
        <w:jc w:val="both"/>
        <w:textAlignment w:val="baseline"/>
        <w:outlineLvl w:val="1"/>
        <w:rPr>
          <w:rFonts w:ascii="Arial" w:hAnsi="Arial" w:cs="Arial"/>
          <w:spacing w:val="-2"/>
          <w:sz w:val="22"/>
          <w:szCs w:val="22"/>
        </w:rPr>
      </w:pPr>
      <w:r w:rsidRPr="004223B6">
        <w:rPr>
          <w:rFonts w:ascii="Arial" w:hAnsi="Arial" w:cs="Arial"/>
          <w:spacing w:val="-2"/>
          <w:sz w:val="22"/>
          <w:szCs w:val="22"/>
        </w:rPr>
        <w:t>En el evento en que el proponente a quien se le adjudique sea un consorcio o unión temporal, deberá acreditar la inscripción en el Registro Único Tributario-RUT y el Número de Identificación Tributaria (NIT) del consorcio o la unión temporal.</w:t>
      </w:r>
    </w:p>
    <w:p w14:paraId="0D8DB7EC" w14:textId="60F828F6" w:rsidR="00D217CE" w:rsidRPr="004223B6" w:rsidRDefault="00D217CE" w:rsidP="00E72421">
      <w:pPr>
        <w:pStyle w:val="Prrafodelista"/>
        <w:widowControl w:val="0"/>
        <w:numPr>
          <w:ilvl w:val="0"/>
          <w:numId w:val="32"/>
        </w:numPr>
        <w:tabs>
          <w:tab w:val="left" w:pos="284"/>
        </w:tabs>
        <w:overflowPunct w:val="0"/>
        <w:autoSpaceDE w:val="0"/>
        <w:autoSpaceDN w:val="0"/>
        <w:adjustRightInd w:val="0"/>
        <w:spacing w:line="20" w:lineRule="atLeast"/>
        <w:jc w:val="both"/>
        <w:textAlignment w:val="baseline"/>
        <w:outlineLvl w:val="1"/>
        <w:rPr>
          <w:rFonts w:ascii="Arial" w:hAnsi="Arial" w:cs="Arial"/>
          <w:spacing w:val="-2"/>
          <w:sz w:val="22"/>
          <w:szCs w:val="22"/>
        </w:rPr>
      </w:pPr>
      <w:r w:rsidRPr="004223B6">
        <w:rPr>
          <w:rFonts w:ascii="Arial" w:hAnsi="Arial" w:cs="Arial"/>
          <w:spacing w:val="-2"/>
          <w:sz w:val="22"/>
          <w:szCs w:val="22"/>
        </w:rPr>
        <w:t>Antecedentes de la Personería, Contraloría, Policía, Procuraduría.</w:t>
      </w:r>
    </w:p>
    <w:p w14:paraId="10D5A131" w14:textId="7FFE49FD" w:rsidR="00D217CE" w:rsidRPr="004223B6" w:rsidRDefault="00D217CE" w:rsidP="00E72421">
      <w:pPr>
        <w:pStyle w:val="Prrafodelista"/>
        <w:widowControl w:val="0"/>
        <w:numPr>
          <w:ilvl w:val="0"/>
          <w:numId w:val="32"/>
        </w:numPr>
        <w:tabs>
          <w:tab w:val="left" w:pos="284"/>
        </w:tabs>
        <w:overflowPunct w:val="0"/>
        <w:autoSpaceDE w:val="0"/>
        <w:autoSpaceDN w:val="0"/>
        <w:adjustRightInd w:val="0"/>
        <w:spacing w:line="20" w:lineRule="atLeast"/>
        <w:jc w:val="both"/>
        <w:textAlignment w:val="baseline"/>
        <w:outlineLvl w:val="1"/>
        <w:rPr>
          <w:rFonts w:ascii="Arial" w:hAnsi="Arial" w:cs="Arial"/>
          <w:spacing w:val="-2"/>
          <w:sz w:val="22"/>
          <w:szCs w:val="22"/>
        </w:rPr>
      </w:pPr>
      <w:r w:rsidRPr="004223B6">
        <w:rPr>
          <w:rFonts w:ascii="Arial" w:hAnsi="Arial" w:cs="Arial"/>
          <w:spacing w:val="-2"/>
          <w:sz w:val="22"/>
          <w:szCs w:val="22"/>
        </w:rPr>
        <w:t>Información acerca del Sistema Automático de Pagos</w:t>
      </w:r>
      <w:r w:rsidR="00D25D34" w:rsidRPr="004223B6">
        <w:rPr>
          <w:rFonts w:ascii="Arial" w:hAnsi="Arial" w:cs="Arial"/>
          <w:spacing w:val="-2"/>
          <w:sz w:val="22"/>
          <w:szCs w:val="22"/>
        </w:rPr>
        <w:t xml:space="preserve"> en la respectiva e</w:t>
      </w:r>
      <w:r w:rsidRPr="004223B6">
        <w:rPr>
          <w:rFonts w:ascii="Arial" w:hAnsi="Arial" w:cs="Arial"/>
          <w:spacing w:val="-2"/>
          <w:sz w:val="22"/>
          <w:szCs w:val="22"/>
        </w:rPr>
        <w:t>ntidad bancaria.</w:t>
      </w:r>
    </w:p>
    <w:p w14:paraId="26F328DE" w14:textId="77777777" w:rsidR="00105229" w:rsidRPr="004223B6" w:rsidRDefault="00105229" w:rsidP="0015113F">
      <w:pPr>
        <w:rPr>
          <w:rFonts w:ascii="Arial" w:hAnsi="Arial" w:cs="Arial"/>
          <w:sz w:val="22"/>
          <w:szCs w:val="22"/>
        </w:rPr>
      </w:pPr>
    </w:p>
    <w:p w14:paraId="6E95A113" w14:textId="77777777" w:rsidR="00D217CE" w:rsidRPr="004223B6" w:rsidRDefault="00D217CE" w:rsidP="00F64185">
      <w:pPr>
        <w:tabs>
          <w:tab w:val="left" w:pos="284"/>
        </w:tabs>
        <w:spacing w:line="20" w:lineRule="atLeast"/>
        <w:jc w:val="both"/>
        <w:outlineLvl w:val="1"/>
        <w:rPr>
          <w:rFonts w:ascii="Arial" w:hAnsi="Arial" w:cs="Arial"/>
          <w:spacing w:val="-2"/>
          <w:sz w:val="22"/>
          <w:szCs w:val="22"/>
        </w:rPr>
      </w:pPr>
      <w:r w:rsidRPr="004223B6">
        <w:rPr>
          <w:rFonts w:ascii="Arial" w:hAnsi="Arial" w:cs="Arial"/>
          <w:spacing w:val="-2"/>
          <w:sz w:val="22"/>
          <w:szCs w:val="22"/>
        </w:rPr>
        <w:t>El proponente debe indicar los siguientes datos:</w:t>
      </w:r>
    </w:p>
    <w:p w14:paraId="6F29004F" w14:textId="77777777" w:rsidR="0015113F" w:rsidRPr="004223B6" w:rsidRDefault="0015113F" w:rsidP="0015113F">
      <w:pPr>
        <w:pStyle w:val="Arialsinespacio"/>
        <w:rPr>
          <w:rFonts w:cs="Arial"/>
          <w:sz w:val="22"/>
          <w:szCs w:val="22"/>
        </w:rPr>
      </w:pPr>
    </w:p>
    <w:p w14:paraId="7D5152A8" w14:textId="7CF9E042" w:rsidR="00D217CE" w:rsidRPr="004223B6" w:rsidRDefault="00D217CE" w:rsidP="00E72421">
      <w:pPr>
        <w:pStyle w:val="Prrafodelista"/>
        <w:widowControl w:val="0"/>
        <w:numPr>
          <w:ilvl w:val="0"/>
          <w:numId w:val="14"/>
        </w:numPr>
        <w:tabs>
          <w:tab w:val="left" w:pos="284"/>
        </w:tabs>
        <w:overflowPunct w:val="0"/>
        <w:autoSpaceDE w:val="0"/>
        <w:autoSpaceDN w:val="0"/>
        <w:adjustRightInd w:val="0"/>
        <w:spacing w:line="20" w:lineRule="atLeast"/>
        <w:ind w:left="709"/>
        <w:jc w:val="both"/>
        <w:textAlignment w:val="baseline"/>
        <w:outlineLvl w:val="1"/>
        <w:rPr>
          <w:rFonts w:ascii="Arial" w:hAnsi="Arial" w:cs="Arial"/>
          <w:spacing w:val="-2"/>
          <w:sz w:val="22"/>
          <w:szCs w:val="22"/>
        </w:rPr>
      </w:pPr>
      <w:r w:rsidRPr="004223B6">
        <w:rPr>
          <w:rFonts w:ascii="Arial" w:hAnsi="Arial" w:cs="Arial"/>
          <w:spacing w:val="-2"/>
          <w:sz w:val="22"/>
          <w:szCs w:val="22"/>
        </w:rPr>
        <w:t>Banco donde tiene la cuenta</w:t>
      </w:r>
    </w:p>
    <w:p w14:paraId="33DCE181" w14:textId="56F74C9F" w:rsidR="00D217CE" w:rsidRPr="004223B6" w:rsidRDefault="00D217CE" w:rsidP="00E72421">
      <w:pPr>
        <w:pStyle w:val="Prrafodelista"/>
        <w:widowControl w:val="0"/>
        <w:numPr>
          <w:ilvl w:val="0"/>
          <w:numId w:val="14"/>
        </w:numPr>
        <w:tabs>
          <w:tab w:val="left" w:pos="284"/>
        </w:tabs>
        <w:overflowPunct w:val="0"/>
        <w:autoSpaceDE w:val="0"/>
        <w:autoSpaceDN w:val="0"/>
        <w:adjustRightInd w:val="0"/>
        <w:spacing w:line="20" w:lineRule="atLeast"/>
        <w:ind w:left="709"/>
        <w:jc w:val="both"/>
        <w:textAlignment w:val="baseline"/>
        <w:outlineLvl w:val="1"/>
        <w:rPr>
          <w:rFonts w:ascii="Arial" w:hAnsi="Arial" w:cs="Arial"/>
          <w:spacing w:val="-2"/>
          <w:sz w:val="22"/>
          <w:szCs w:val="22"/>
        </w:rPr>
      </w:pPr>
      <w:r w:rsidRPr="004223B6">
        <w:rPr>
          <w:rFonts w:ascii="Arial" w:hAnsi="Arial" w:cs="Arial"/>
          <w:spacing w:val="-2"/>
          <w:sz w:val="22"/>
          <w:szCs w:val="22"/>
        </w:rPr>
        <w:t>Sucursal</w:t>
      </w:r>
    </w:p>
    <w:p w14:paraId="3BC3F00C" w14:textId="2F64B951" w:rsidR="00D217CE" w:rsidRPr="004223B6" w:rsidRDefault="00D217CE" w:rsidP="00E72421">
      <w:pPr>
        <w:pStyle w:val="Prrafodelista"/>
        <w:widowControl w:val="0"/>
        <w:numPr>
          <w:ilvl w:val="0"/>
          <w:numId w:val="14"/>
        </w:numPr>
        <w:tabs>
          <w:tab w:val="left" w:pos="284"/>
        </w:tabs>
        <w:overflowPunct w:val="0"/>
        <w:autoSpaceDE w:val="0"/>
        <w:autoSpaceDN w:val="0"/>
        <w:adjustRightInd w:val="0"/>
        <w:spacing w:line="20" w:lineRule="atLeast"/>
        <w:ind w:left="709"/>
        <w:jc w:val="both"/>
        <w:textAlignment w:val="baseline"/>
        <w:outlineLvl w:val="1"/>
        <w:rPr>
          <w:rFonts w:ascii="Arial" w:hAnsi="Arial" w:cs="Arial"/>
          <w:spacing w:val="-2"/>
          <w:sz w:val="22"/>
          <w:szCs w:val="22"/>
        </w:rPr>
      </w:pPr>
      <w:r w:rsidRPr="004223B6">
        <w:rPr>
          <w:rFonts w:ascii="Arial" w:hAnsi="Arial" w:cs="Arial"/>
          <w:spacing w:val="-2"/>
          <w:sz w:val="22"/>
          <w:szCs w:val="22"/>
        </w:rPr>
        <w:t>Tipo de cuenta bancaria</w:t>
      </w:r>
    </w:p>
    <w:p w14:paraId="66DCE28F" w14:textId="085D5F99" w:rsidR="00D217CE" w:rsidRPr="004223B6" w:rsidRDefault="00D217CE" w:rsidP="00E72421">
      <w:pPr>
        <w:pStyle w:val="Prrafodelista"/>
        <w:widowControl w:val="0"/>
        <w:numPr>
          <w:ilvl w:val="0"/>
          <w:numId w:val="14"/>
        </w:numPr>
        <w:tabs>
          <w:tab w:val="left" w:pos="284"/>
        </w:tabs>
        <w:overflowPunct w:val="0"/>
        <w:autoSpaceDE w:val="0"/>
        <w:autoSpaceDN w:val="0"/>
        <w:adjustRightInd w:val="0"/>
        <w:spacing w:line="20" w:lineRule="atLeast"/>
        <w:ind w:left="709"/>
        <w:jc w:val="both"/>
        <w:textAlignment w:val="baseline"/>
        <w:outlineLvl w:val="1"/>
        <w:rPr>
          <w:rFonts w:ascii="Arial" w:hAnsi="Arial" w:cs="Arial"/>
          <w:spacing w:val="-2"/>
          <w:sz w:val="22"/>
          <w:szCs w:val="22"/>
        </w:rPr>
      </w:pPr>
      <w:r w:rsidRPr="004223B6">
        <w:rPr>
          <w:rFonts w:ascii="Arial" w:hAnsi="Arial" w:cs="Arial"/>
          <w:spacing w:val="-2"/>
          <w:sz w:val="22"/>
          <w:szCs w:val="22"/>
        </w:rPr>
        <w:t>Número de cuenta (los proponentes asociativos suministrarán esta información durante la ejecución del Contrato, en caso de ser adjudicatarios)</w:t>
      </w:r>
    </w:p>
    <w:p w14:paraId="42EC7EDC" w14:textId="5EF6DD2E" w:rsidR="00D217CE" w:rsidRPr="00CC284C" w:rsidRDefault="00D217CE" w:rsidP="00E72421">
      <w:pPr>
        <w:pStyle w:val="Prrafodelista"/>
        <w:widowControl w:val="0"/>
        <w:numPr>
          <w:ilvl w:val="0"/>
          <w:numId w:val="44"/>
        </w:numPr>
        <w:tabs>
          <w:tab w:val="left" w:pos="284"/>
        </w:tabs>
        <w:overflowPunct w:val="0"/>
        <w:autoSpaceDE w:val="0"/>
        <w:autoSpaceDN w:val="0"/>
        <w:adjustRightInd w:val="0"/>
        <w:spacing w:line="20" w:lineRule="atLeast"/>
        <w:jc w:val="both"/>
        <w:textAlignment w:val="baseline"/>
        <w:outlineLvl w:val="1"/>
        <w:rPr>
          <w:rFonts w:ascii="Arial" w:hAnsi="Arial" w:cs="Arial"/>
          <w:spacing w:val="-2"/>
          <w:sz w:val="22"/>
          <w:szCs w:val="22"/>
        </w:rPr>
      </w:pPr>
      <w:r w:rsidRPr="00CC284C">
        <w:rPr>
          <w:rFonts w:ascii="Arial" w:hAnsi="Arial" w:cs="Arial"/>
          <w:spacing w:val="-2"/>
          <w:sz w:val="22"/>
          <w:szCs w:val="22"/>
        </w:rPr>
        <w:t>Tipo de Régimen Tributario al que pertenece.</w:t>
      </w:r>
    </w:p>
    <w:p w14:paraId="05CBA1E1" w14:textId="5B65D8C4" w:rsidR="00D217CE" w:rsidRDefault="00D217CE" w:rsidP="00E72421">
      <w:pPr>
        <w:pStyle w:val="Prrafodelista"/>
        <w:widowControl w:val="0"/>
        <w:numPr>
          <w:ilvl w:val="0"/>
          <w:numId w:val="14"/>
        </w:numPr>
        <w:tabs>
          <w:tab w:val="left" w:pos="284"/>
        </w:tabs>
        <w:overflowPunct w:val="0"/>
        <w:autoSpaceDE w:val="0"/>
        <w:autoSpaceDN w:val="0"/>
        <w:adjustRightInd w:val="0"/>
        <w:spacing w:line="20" w:lineRule="atLeast"/>
        <w:ind w:left="709"/>
        <w:jc w:val="both"/>
        <w:textAlignment w:val="baseline"/>
        <w:outlineLvl w:val="1"/>
        <w:rPr>
          <w:rFonts w:ascii="Arial" w:hAnsi="Arial" w:cs="Arial"/>
          <w:spacing w:val="-2"/>
          <w:sz w:val="22"/>
          <w:szCs w:val="22"/>
        </w:rPr>
      </w:pPr>
      <w:r w:rsidRPr="004223B6">
        <w:rPr>
          <w:rFonts w:ascii="Arial" w:hAnsi="Arial" w:cs="Arial"/>
          <w:spacing w:val="-2"/>
          <w:sz w:val="22"/>
          <w:szCs w:val="22"/>
        </w:rPr>
        <w:t>Indicar si es responsable de ICA y la actividad económica.</w:t>
      </w:r>
    </w:p>
    <w:p w14:paraId="6D39CBB7" w14:textId="77777777" w:rsidR="00CC284C" w:rsidRPr="00CC284C" w:rsidRDefault="00CC284C" w:rsidP="00CC284C">
      <w:pPr>
        <w:widowControl w:val="0"/>
        <w:tabs>
          <w:tab w:val="left" w:pos="284"/>
        </w:tabs>
        <w:overflowPunct w:val="0"/>
        <w:autoSpaceDE w:val="0"/>
        <w:autoSpaceDN w:val="0"/>
        <w:adjustRightInd w:val="0"/>
        <w:spacing w:line="20" w:lineRule="atLeast"/>
        <w:jc w:val="both"/>
        <w:textAlignment w:val="baseline"/>
        <w:outlineLvl w:val="1"/>
        <w:rPr>
          <w:rFonts w:ascii="Arial" w:hAnsi="Arial" w:cs="Arial"/>
          <w:spacing w:val="-2"/>
          <w:sz w:val="22"/>
          <w:szCs w:val="22"/>
        </w:rPr>
      </w:pPr>
    </w:p>
    <w:p w14:paraId="700DF40D" w14:textId="68F10FBE" w:rsidR="00D217CE" w:rsidRPr="00CC284C" w:rsidRDefault="00D217CE" w:rsidP="00E72421">
      <w:pPr>
        <w:pStyle w:val="Prrafodelista"/>
        <w:widowControl w:val="0"/>
        <w:numPr>
          <w:ilvl w:val="0"/>
          <w:numId w:val="32"/>
        </w:numPr>
        <w:tabs>
          <w:tab w:val="left" w:pos="284"/>
        </w:tabs>
        <w:overflowPunct w:val="0"/>
        <w:autoSpaceDE w:val="0"/>
        <w:autoSpaceDN w:val="0"/>
        <w:adjustRightInd w:val="0"/>
        <w:spacing w:line="20" w:lineRule="atLeast"/>
        <w:jc w:val="both"/>
        <w:textAlignment w:val="baseline"/>
        <w:outlineLvl w:val="1"/>
        <w:rPr>
          <w:rFonts w:ascii="Arial" w:hAnsi="Arial" w:cs="Arial"/>
          <w:spacing w:val="-2"/>
          <w:sz w:val="22"/>
          <w:szCs w:val="22"/>
        </w:rPr>
      </w:pPr>
      <w:proofErr w:type="gramStart"/>
      <w:r w:rsidRPr="00CC284C">
        <w:rPr>
          <w:rFonts w:ascii="Arial" w:hAnsi="Arial" w:cs="Arial"/>
          <w:spacing w:val="-2"/>
          <w:sz w:val="22"/>
          <w:szCs w:val="22"/>
        </w:rPr>
        <w:t>De  conformidad</w:t>
      </w:r>
      <w:proofErr w:type="gramEnd"/>
      <w:r w:rsidRPr="00CC284C">
        <w:rPr>
          <w:rFonts w:ascii="Arial" w:hAnsi="Arial" w:cs="Arial"/>
          <w:spacing w:val="-2"/>
          <w:sz w:val="22"/>
          <w:szCs w:val="22"/>
        </w:rPr>
        <w:t xml:space="preserve">  </w:t>
      </w:r>
      <w:proofErr w:type="gramStart"/>
      <w:r w:rsidRPr="00CC284C">
        <w:rPr>
          <w:rFonts w:ascii="Arial" w:hAnsi="Arial" w:cs="Arial"/>
          <w:spacing w:val="-2"/>
          <w:sz w:val="22"/>
          <w:szCs w:val="22"/>
        </w:rPr>
        <w:t>con  el</w:t>
      </w:r>
      <w:proofErr w:type="gramEnd"/>
      <w:r w:rsidRPr="00CC284C">
        <w:rPr>
          <w:rFonts w:ascii="Arial" w:hAnsi="Arial" w:cs="Arial"/>
          <w:spacing w:val="-2"/>
          <w:sz w:val="22"/>
          <w:szCs w:val="22"/>
        </w:rPr>
        <w:t xml:space="preserve">  artículo </w:t>
      </w:r>
      <w:proofErr w:type="gramStart"/>
      <w:r w:rsidRPr="00CC284C">
        <w:rPr>
          <w:rFonts w:ascii="Arial" w:hAnsi="Arial" w:cs="Arial"/>
          <w:spacing w:val="-2"/>
          <w:sz w:val="22"/>
          <w:szCs w:val="22"/>
        </w:rPr>
        <w:t>50  de</w:t>
      </w:r>
      <w:proofErr w:type="gramEnd"/>
      <w:r w:rsidRPr="00CC284C">
        <w:rPr>
          <w:rFonts w:ascii="Arial" w:hAnsi="Arial" w:cs="Arial"/>
          <w:spacing w:val="-2"/>
          <w:sz w:val="22"/>
          <w:szCs w:val="22"/>
        </w:rPr>
        <w:t xml:space="preserve">  </w:t>
      </w:r>
      <w:proofErr w:type="gramStart"/>
      <w:r w:rsidRPr="00CC284C">
        <w:rPr>
          <w:rFonts w:ascii="Arial" w:hAnsi="Arial" w:cs="Arial"/>
          <w:spacing w:val="-2"/>
          <w:sz w:val="22"/>
          <w:szCs w:val="22"/>
        </w:rPr>
        <w:t>la  Ley</w:t>
      </w:r>
      <w:proofErr w:type="gramEnd"/>
      <w:r w:rsidRPr="00CC284C">
        <w:rPr>
          <w:rFonts w:ascii="Arial" w:hAnsi="Arial" w:cs="Arial"/>
          <w:spacing w:val="-2"/>
          <w:sz w:val="22"/>
          <w:szCs w:val="22"/>
        </w:rPr>
        <w:t xml:space="preserve">  </w:t>
      </w:r>
      <w:proofErr w:type="gramStart"/>
      <w:r w:rsidRPr="00CC284C">
        <w:rPr>
          <w:rFonts w:ascii="Arial" w:hAnsi="Arial" w:cs="Arial"/>
          <w:spacing w:val="-2"/>
          <w:sz w:val="22"/>
          <w:szCs w:val="22"/>
        </w:rPr>
        <w:t>789  de</w:t>
      </w:r>
      <w:proofErr w:type="gramEnd"/>
      <w:r w:rsidRPr="00CC284C">
        <w:rPr>
          <w:rFonts w:ascii="Arial" w:hAnsi="Arial" w:cs="Arial"/>
          <w:spacing w:val="-2"/>
          <w:sz w:val="22"/>
          <w:szCs w:val="22"/>
        </w:rPr>
        <w:t xml:space="preserve">  </w:t>
      </w:r>
      <w:proofErr w:type="gramStart"/>
      <w:r w:rsidRPr="00CC284C">
        <w:rPr>
          <w:rFonts w:ascii="Arial" w:hAnsi="Arial" w:cs="Arial"/>
          <w:spacing w:val="-2"/>
          <w:sz w:val="22"/>
          <w:szCs w:val="22"/>
        </w:rPr>
        <w:t>2002,  en</w:t>
      </w:r>
      <w:proofErr w:type="gramEnd"/>
      <w:r w:rsidRPr="00CC284C">
        <w:rPr>
          <w:rFonts w:ascii="Arial" w:hAnsi="Arial" w:cs="Arial"/>
          <w:spacing w:val="-2"/>
          <w:sz w:val="22"/>
          <w:szCs w:val="22"/>
        </w:rPr>
        <w:t xml:space="preserve">  </w:t>
      </w:r>
      <w:proofErr w:type="gramStart"/>
      <w:r w:rsidRPr="00CC284C">
        <w:rPr>
          <w:rFonts w:ascii="Arial" w:hAnsi="Arial" w:cs="Arial"/>
          <w:spacing w:val="-2"/>
          <w:sz w:val="22"/>
          <w:szCs w:val="22"/>
        </w:rPr>
        <w:t>caso  de</w:t>
      </w:r>
      <w:proofErr w:type="gramEnd"/>
      <w:r w:rsidRPr="00CC284C">
        <w:rPr>
          <w:rFonts w:ascii="Arial" w:hAnsi="Arial" w:cs="Arial"/>
          <w:spacing w:val="-2"/>
          <w:sz w:val="22"/>
          <w:szCs w:val="22"/>
        </w:rPr>
        <w:t xml:space="preserve">  </w:t>
      </w:r>
      <w:proofErr w:type="gramStart"/>
      <w:r w:rsidRPr="00CC284C">
        <w:rPr>
          <w:rFonts w:ascii="Arial" w:hAnsi="Arial" w:cs="Arial"/>
          <w:spacing w:val="-2"/>
          <w:sz w:val="22"/>
          <w:szCs w:val="22"/>
        </w:rPr>
        <w:t>ser  adjudicada</w:t>
      </w:r>
      <w:proofErr w:type="gramEnd"/>
      <w:r w:rsidRPr="00CC284C">
        <w:rPr>
          <w:rFonts w:ascii="Arial" w:hAnsi="Arial" w:cs="Arial"/>
          <w:spacing w:val="-2"/>
          <w:sz w:val="22"/>
          <w:szCs w:val="22"/>
        </w:rPr>
        <w:t xml:space="preserve">  la convocatoria a un consorcio o unión temporal </w:t>
      </w:r>
      <w:proofErr w:type="gramStart"/>
      <w:r w:rsidRPr="00CC284C">
        <w:rPr>
          <w:rFonts w:ascii="Arial" w:hAnsi="Arial" w:cs="Arial"/>
          <w:spacing w:val="-2"/>
          <w:sz w:val="22"/>
          <w:szCs w:val="22"/>
        </w:rPr>
        <w:t>al  momento</w:t>
      </w:r>
      <w:proofErr w:type="gramEnd"/>
      <w:r w:rsidRPr="00CC284C">
        <w:rPr>
          <w:rFonts w:ascii="Arial" w:hAnsi="Arial" w:cs="Arial"/>
          <w:spacing w:val="-2"/>
          <w:sz w:val="22"/>
          <w:szCs w:val="22"/>
        </w:rPr>
        <w:t xml:space="preserve">  </w:t>
      </w:r>
      <w:proofErr w:type="gramStart"/>
      <w:r w:rsidRPr="00CC284C">
        <w:rPr>
          <w:rFonts w:ascii="Arial" w:hAnsi="Arial" w:cs="Arial"/>
          <w:spacing w:val="-2"/>
          <w:sz w:val="22"/>
          <w:szCs w:val="22"/>
        </w:rPr>
        <w:t>de  la</w:t>
      </w:r>
      <w:proofErr w:type="gramEnd"/>
      <w:r w:rsidRPr="00CC284C">
        <w:rPr>
          <w:rFonts w:ascii="Arial" w:hAnsi="Arial" w:cs="Arial"/>
          <w:spacing w:val="-2"/>
          <w:sz w:val="22"/>
          <w:szCs w:val="22"/>
        </w:rPr>
        <w:t xml:space="preserve">  </w:t>
      </w:r>
      <w:proofErr w:type="gramStart"/>
      <w:r w:rsidRPr="00CC284C">
        <w:rPr>
          <w:rFonts w:ascii="Arial" w:hAnsi="Arial" w:cs="Arial"/>
          <w:spacing w:val="-2"/>
          <w:sz w:val="22"/>
          <w:szCs w:val="22"/>
        </w:rPr>
        <w:t>firma  del</w:t>
      </w:r>
      <w:proofErr w:type="gramEnd"/>
      <w:r w:rsidRPr="00CC284C">
        <w:rPr>
          <w:rFonts w:ascii="Arial" w:hAnsi="Arial" w:cs="Arial"/>
          <w:spacing w:val="-2"/>
          <w:sz w:val="22"/>
          <w:szCs w:val="22"/>
        </w:rPr>
        <w:t xml:space="preserve">  </w:t>
      </w:r>
      <w:proofErr w:type="gramStart"/>
      <w:r w:rsidRPr="00CC284C">
        <w:rPr>
          <w:rFonts w:ascii="Arial" w:hAnsi="Arial" w:cs="Arial"/>
          <w:spacing w:val="-2"/>
          <w:sz w:val="22"/>
          <w:szCs w:val="22"/>
        </w:rPr>
        <w:t>contrato,  dichas</w:t>
      </w:r>
      <w:proofErr w:type="gramEnd"/>
      <w:r w:rsidRPr="00CC284C">
        <w:rPr>
          <w:rFonts w:ascii="Arial" w:hAnsi="Arial" w:cs="Arial"/>
          <w:spacing w:val="-2"/>
          <w:sz w:val="22"/>
          <w:szCs w:val="22"/>
        </w:rPr>
        <w:t xml:space="preserve">  </w:t>
      </w:r>
      <w:proofErr w:type="gramStart"/>
      <w:r w:rsidRPr="00CC284C">
        <w:rPr>
          <w:rFonts w:ascii="Arial" w:hAnsi="Arial" w:cs="Arial"/>
          <w:spacing w:val="-2"/>
          <w:sz w:val="22"/>
          <w:szCs w:val="22"/>
        </w:rPr>
        <w:t>personas  deberán</w:t>
      </w:r>
      <w:proofErr w:type="gramEnd"/>
      <w:r w:rsidRPr="00CC284C">
        <w:rPr>
          <w:rFonts w:ascii="Arial" w:hAnsi="Arial" w:cs="Arial"/>
          <w:spacing w:val="-2"/>
          <w:sz w:val="22"/>
          <w:szCs w:val="22"/>
        </w:rPr>
        <w:t xml:space="preserve">  </w:t>
      </w:r>
      <w:proofErr w:type="gramStart"/>
      <w:r w:rsidRPr="00CC284C">
        <w:rPr>
          <w:rFonts w:ascii="Arial" w:hAnsi="Arial" w:cs="Arial"/>
          <w:spacing w:val="-2"/>
          <w:sz w:val="22"/>
          <w:szCs w:val="22"/>
        </w:rPr>
        <w:t>presentar  el</w:t>
      </w:r>
      <w:proofErr w:type="gramEnd"/>
      <w:r w:rsidRPr="00CC284C">
        <w:rPr>
          <w:rFonts w:ascii="Arial" w:hAnsi="Arial" w:cs="Arial"/>
          <w:spacing w:val="-2"/>
          <w:sz w:val="22"/>
          <w:szCs w:val="22"/>
        </w:rPr>
        <w:t xml:space="preserve"> certificado   </w:t>
      </w:r>
      <w:proofErr w:type="gramStart"/>
      <w:r w:rsidRPr="00CC284C">
        <w:rPr>
          <w:rFonts w:ascii="Arial" w:hAnsi="Arial" w:cs="Arial"/>
          <w:spacing w:val="-2"/>
          <w:sz w:val="22"/>
          <w:szCs w:val="22"/>
        </w:rPr>
        <w:t>del  cumplimiento</w:t>
      </w:r>
      <w:proofErr w:type="gramEnd"/>
      <w:r w:rsidRPr="00CC284C">
        <w:rPr>
          <w:rFonts w:ascii="Arial" w:hAnsi="Arial" w:cs="Arial"/>
          <w:spacing w:val="-2"/>
          <w:sz w:val="22"/>
          <w:szCs w:val="22"/>
        </w:rPr>
        <w:t xml:space="preserve">   </w:t>
      </w:r>
      <w:proofErr w:type="gramStart"/>
      <w:r w:rsidRPr="00CC284C">
        <w:rPr>
          <w:rFonts w:ascii="Arial" w:hAnsi="Arial" w:cs="Arial"/>
          <w:spacing w:val="-2"/>
          <w:sz w:val="22"/>
          <w:szCs w:val="22"/>
        </w:rPr>
        <w:t>de  sus</w:t>
      </w:r>
      <w:proofErr w:type="gramEnd"/>
      <w:r w:rsidRPr="00CC284C">
        <w:rPr>
          <w:rFonts w:ascii="Arial" w:hAnsi="Arial" w:cs="Arial"/>
          <w:spacing w:val="-2"/>
          <w:sz w:val="22"/>
          <w:szCs w:val="22"/>
        </w:rPr>
        <w:t xml:space="preserve">   obligaciones   con   </w:t>
      </w:r>
      <w:proofErr w:type="gramStart"/>
      <w:r w:rsidRPr="00CC284C">
        <w:rPr>
          <w:rFonts w:ascii="Arial" w:hAnsi="Arial" w:cs="Arial"/>
          <w:spacing w:val="-2"/>
          <w:sz w:val="22"/>
          <w:szCs w:val="22"/>
        </w:rPr>
        <w:t>los  Sistemas</w:t>
      </w:r>
      <w:proofErr w:type="gramEnd"/>
      <w:r w:rsidRPr="00CC284C">
        <w:rPr>
          <w:rFonts w:ascii="Arial" w:hAnsi="Arial" w:cs="Arial"/>
          <w:spacing w:val="-2"/>
          <w:sz w:val="22"/>
          <w:szCs w:val="22"/>
        </w:rPr>
        <w:t xml:space="preserve">   </w:t>
      </w:r>
      <w:proofErr w:type="gramStart"/>
      <w:r w:rsidRPr="00CC284C">
        <w:rPr>
          <w:rFonts w:ascii="Arial" w:hAnsi="Arial" w:cs="Arial"/>
          <w:spacing w:val="-2"/>
          <w:sz w:val="22"/>
          <w:szCs w:val="22"/>
        </w:rPr>
        <w:t>de  Salud</w:t>
      </w:r>
      <w:proofErr w:type="gramEnd"/>
      <w:r w:rsidRPr="00CC284C">
        <w:rPr>
          <w:rFonts w:ascii="Arial" w:hAnsi="Arial" w:cs="Arial"/>
          <w:spacing w:val="-2"/>
          <w:sz w:val="22"/>
          <w:szCs w:val="22"/>
        </w:rPr>
        <w:t>,   Riesgos Profesionales, Pensiones y aportes a las Cajas de Compensación Familiar, ICBF y SENA, cuando a ello haya lugar.</w:t>
      </w:r>
    </w:p>
    <w:p w14:paraId="62588338" w14:textId="77777777" w:rsidR="00D217CE" w:rsidRPr="004223B6" w:rsidRDefault="00D217CE" w:rsidP="0015113F">
      <w:pPr>
        <w:pStyle w:val="Arialsinespacio"/>
        <w:rPr>
          <w:rFonts w:cs="Arial"/>
          <w:sz w:val="22"/>
          <w:szCs w:val="22"/>
        </w:rPr>
      </w:pPr>
    </w:p>
    <w:p w14:paraId="78AED5C7" w14:textId="27F260FB" w:rsidR="00D217CE" w:rsidRPr="004223B6" w:rsidRDefault="00D217CE" w:rsidP="00F64185">
      <w:pPr>
        <w:spacing w:line="20" w:lineRule="atLeast"/>
        <w:jc w:val="both"/>
        <w:rPr>
          <w:rFonts w:ascii="Arial" w:hAnsi="Arial" w:cs="Arial"/>
          <w:sz w:val="22"/>
          <w:szCs w:val="22"/>
        </w:rPr>
      </w:pPr>
      <w:r w:rsidRPr="004223B6">
        <w:rPr>
          <w:rFonts w:ascii="Arial" w:hAnsi="Arial" w:cs="Arial"/>
          <w:b/>
          <w:spacing w:val="-2"/>
          <w:sz w:val="22"/>
          <w:szCs w:val="22"/>
        </w:rPr>
        <w:t>NOTA:</w:t>
      </w:r>
      <w:r w:rsidRPr="004223B6">
        <w:rPr>
          <w:rFonts w:ascii="Arial" w:hAnsi="Arial" w:cs="Arial"/>
          <w:spacing w:val="-2"/>
          <w:sz w:val="22"/>
          <w:szCs w:val="22"/>
        </w:rPr>
        <w:t xml:space="preserve">  Documentos sin los cuales no podrá suscribir el respectivo contrat</w:t>
      </w:r>
      <w:r w:rsidR="001B651C" w:rsidRPr="004223B6">
        <w:rPr>
          <w:rFonts w:ascii="Arial" w:hAnsi="Arial" w:cs="Arial"/>
          <w:spacing w:val="-2"/>
          <w:sz w:val="22"/>
          <w:szCs w:val="22"/>
        </w:rPr>
        <w:t>o: De no allegar oportunamente</w:t>
      </w:r>
      <w:r w:rsidRPr="004223B6">
        <w:rPr>
          <w:rFonts w:ascii="Arial" w:hAnsi="Arial" w:cs="Arial"/>
          <w:spacing w:val="-2"/>
          <w:sz w:val="22"/>
          <w:szCs w:val="22"/>
        </w:rPr>
        <w:t xml:space="preserve"> la  documentación   requerida   para   la  legalización   de  los  contratos   y  de conformidad  con el numeral 12 del artículo 30 de la Ley 80 de 1993, mediante acto administrativo debidamente motivado la </w:t>
      </w:r>
      <w:r w:rsidR="001B651C" w:rsidRPr="004223B6">
        <w:rPr>
          <w:rFonts w:ascii="Arial" w:hAnsi="Arial" w:cs="Arial"/>
          <w:spacing w:val="-2"/>
          <w:sz w:val="22"/>
          <w:szCs w:val="22"/>
        </w:rPr>
        <w:t>Agencia</w:t>
      </w:r>
      <w:r w:rsidRPr="004223B6">
        <w:rPr>
          <w:rFonts w:ascii="Arial" w:hAnsi="Arial" w:cs="Arial"/>
          <w:spacing w:val="-2"/>
          <w:sz w:val="22"/>
          <w:szCs w:val="22"/>
        </w:rPr>
        <w:t>, podrá adjudicar el contrato, dentro de los quince (15) días siguientes</w:t>
      </w:r>
      <w:r w:rsidRPr="004223B6">
        <w:rPr>
          <w:rFonts w:ascii="Arial" w:hAnsi="Arial" w:cs="Arial"/>
          <w:sz w:val="22"/>
          <w:szCs w:val="22"/>
        </w:rPr>
        <w:t xml:space="preserve"> </w:t>
      </w:r>
      <w:r w:rsidRPr="004223B6">
        <w:rPr>
          <w:rFonts w:ascii="Arial" w:hAnsi="Arial" w:cs="Arial"/>
          <w:spacing w:val="-2"/>
          <w:sz w:val="22"/>
          <w:szCs w:val="22"/>
        </w:rPr>
        <w:t>al proponente que hubiere ofertado la siguiente mejor oferta según los criterios de calificación del presente pliego de condiciones</w:t>
      </w:r>
      <w:r w:rsidRPr="004223B6">
        <w:rPr>
          <w:rFonts w:ascii="Arial" w:hAnsi="Arial" w:cs="Arial"/>
          <w:sz w:val="22"/>
          <w:szCs w:val="22"/>
        </w:rPr>
        <w:t>.</w:t>
      </w:r>
    </w:p>
    <w:p w14:paraId="3AE9D018" w14:textId="77777777" w:rsidR="00F611D8" w:rsidRPr="004223B6" w:rsidRDefault="00F611D8" w:rsidP="00F64185">
      <w:pPr>
        <w:spacing w:line="20" w:lineRule="atLeast"/>
        <w:jc w:val="both"/>
        <w:rPr>
          <w:rFonts w:ascii="Arial" w:hAnsi="Arial" w:cs="Arial"/>
          <w:sz w:val="22"/>
          <w:szCs w:val="22"/>
        </w:rPr>
      </w:pPr>
    </w:p>
    <w:p w14:paraId="15C1F10E" w14:textId="77777777" w:rsidR="00D217CE" w:rsidRPr="004223B6" w:rsidRDefault="00D217CE" w:rsidP="00E72421">
      <w:pPr>
        <w:numPr>
          <w:ilvl w:val="1"/>
          <w:numId w:val="17"/>
        </w:numPr>
        <w:spacing w:line="20" w:lineRule="atLeast"/>
        <w:jc w:val="both"/>
        <w:rPr>
          <w:rFonts w:ascii="Arial" w:hAnsi="Arial" w:cs="Arial"/>
          <w:b/>
          <w:sz w:val="22"/>
          <w:szCs w:val="22"/>
        </w:rPr>
      </w:pPr>
      <w:r w:rsidRPr="004223B6">
        <w:rPr>
          <w:rFonts w:ascii="Arial" w:hAnsi="Arial" w:cs="Arial"/>
          <w:b/>
          <w:sz w:val="22"/>
          <w:szCs w:val="22"/>
        </w:rPr>
        <w:lastRenderedPageBreak/>
        <w:t>OBLIGACIONES CONTRACTUALES DEL CONTRATISTA</w:t>
      </w:r>
    </w:p>
    <w:p w14:paraId="4C495EE2" w14:textId="77777777" w:rsidR="00D217CE" w:rsidRPr="004223B6" w:rsidRDefault="00D217CE" w:rsidP="00F64185">
      <w:pPr>
        <w:tabs>
          <w:tab w:val="left" w:pos="567"/>
        </w:tabs>
        <w:spacing w:line="20" w:lineRule="atLeast"/>
        <w:jc w:val="both"/>
        <w:rPr>
          <w:rFonts w:ascii="Arial" w:hAnsi="Arial" w:cs="Arial"/>
          <w:sz w:val="22"/>
          <w:szCs w:val="22"/>
        </w:rPr>
      </w:pPr>
    </w:p>
    <w:p w14:paraId="35C9D1CE" w14:textId="78C2695C" w:rsidR="00D217CE" w:rsidRPr="004223B6" w:rsidRDefault="00CC284C" w:rsidP="00CC284C">
      <w:pPr>
        <w:pStyle w:val="Arialsinespacio"/>
        <w:spacing w:line="20" w:lineRule="atLeast"/>
        <w:jc w:val="both"/>
        <w:rPr>
          <w:rFonts w:cs="Arial"/>
          <w:b/>
          <w:sz w:val="22"/>
          <w:szCs w:val="22"/>
        </w:rPr>
      </w:pPr>
      <w:r>
        <w:rPr>
          <w:rFonts w:cs="Arial"/>
          <w:b/>
          <w:sz w:val="22"/>
          <w:szCs w:val="22"/>
        </w:rPr>
        <w:t xml:space="preserve">7.6.1. </w:t>
      </w:r>
      <w:r w:rsidR="00D217CE" w:rsidRPr="004223B6">
        <w:rPr>
          <w:rFonts w:cs="Arial"/>
          <w:b/>
          <w:sz w:val="22"/>
          <w:szCs w:val="22"/>
        </w:rPr>
        <w:t>OBLIGACIONES GENERALES</w:t>
      </w:r>
    </w:p>
    <w:p w14:paraId="1A828D2D" w14:textId="77777777" w:rsidR="00D217CE" w:rsidRPr="004223B6" w:rsidRDefault="00D217CE" w:rsidP="00F64185">
      <w:pPr>
        <w:pStyle w:val="Prrafodelista"/>
        <w:tabs>
          <w:tab w:val="left" w:pos="142"/>
          <w:tab w:val="left" w:pos="223"/>
          <w:tab w:val="left" w:pos="284"/>
          <w:tab w:val="left" w:pos="317"/>
        </w:tabs>
        <w:spacing w:line="20" w:lineRule="atLeast"/>
        <w:ind w:left="360"/>
        <w:contextualSpacing/>
        <w:jc w:val="both"/>
        <w:rPr>
          <w:rFonts w:ascii="Arial" w:hAnsi="Arial" w:cs="Arial"/>
          <w:b/>
          <w:sz w:val="22"/>
          <w:szCs w:val="22"/>
        </w:rPr>
      </w:pPr>
    </w:p>
    <w:p w14:paraId="410927E2" w14:textId="77777777" w:rsidR="00777A47" w:rsidRPr="004223B6" w:rsidRDefault="00777A47" w:rsidP="00777A47">
      <w:pPr>
        <w:pStyle w:val="Prrafodelista"/>
        <w:tabs>
          <w:tab w:val="left" w:pos="142"/>
          <w:tab w:val="left" w:pos="223"/>
          <w:tab w:val="left" w:pos="284"/>
          <w:tab w:val="left" w:pos="317"/>
        </w:tabs>
        <w:ind w:left="0"/>
        <w:contextualSpacing/>
        <w:jc w:val="both"/>
        <w:rPr>
          <w:rFonts w:ascii="Arial" w:hAnsi="Arial" w:cs="Arial"/>
          <w:bCs/>
          <w:sz w:val="22"/>
          <w:szCs w:val="22"/>
        </w:rPr>
      </w:pPr>
      <w:r w:rsidRPr="004223B6">
        <w:rPr>
          <w:rFonts w:ascii="Arial" w:hAnsi="Arial" w:cs="Arial"/>
          <w:bCs/>
          <w:sz w:val="22"/>
          <w:szCs w:val="22"/>
        </w:rPr>
        <w:t>Sin perjuicio de las demás obligaciones que se desprendan de la Constitución Política de la República de Colombia, del Estatuto General de Contratación de la Administración Pública, de las particulares que correspondan a la naturaleza del contrato a celebrar, de aquellas contenidas en otros apartes del presente estudio previo y de las consignadas específicamente en el contenido del contrato, EL CONTRATISTA se compromete a:</w:t>
      </w:r>
    </w:p>
    <w:p w14:paraId="174BF2C1" w14:textId="77777777" w:rsidR="00777A47" w:rsidRPr="004223B6" w:rsidRDefault="00777A47" w:rsidP="00777A47">
      <w:pPr>
        <w:pStyle w:val="Prrafodelista"/>
        <w:tabs>
          <w:tab w:val="left" w:pos="142"/>
          <w:tab w:val="left" w:pos="223"/>
          <w:tab w:val="left" w:pos="284"/>
          <w:tab w:val="left" w:pos="317"/>
        </w:tabs>
        <w:ind w:left="0"/>
        <w:contextualSpacing/>
        <w:jc w:val="both"/>
        <w:rPr>
          <w:rFonts w:ascii="Arial" w:hAnsi="Arial" w:cs="Arial"/>
          <w:bCs/>
          <w:sz w:val="22"/>
          <w:szCs w:val="22"/>
        </w:rPr>
      </w:pPr>
    </w:p>
    <w:p w14:paraId="57AC8DEF" w14:textId="77777777" w:rsidR="00777A47" w:rsidRPr="004223B6" w:rsidRDefault="00777A47" w:rsidP="00E72421">
      <w:pPr>
        <w:pStyle w:val="Prrafodelista"/>
        <w:numPr>
          <w:ilvl w:val="0"/>
          <w:numId w:val="38"/>
        </w:numPr>
        <w:tabs>
          <w:tab w:val="left" w:pos="142"/>
          <w:tab w:val="left" w:pos="223"/>
          <w:tab w:val="left" w:pos="284"/>
          <w:tab w:val="left" w:pos="317"/>
        </w:tabs>
        <w:contextualSpacing/>
        <w:jc w:val="both"/>
        <w:rPr>
          <w:rFonts w:ascii="Arial" w:hAnsi="Arial" w:cs="Arial"/>
          <w:bCs/>
          <w:sz w:val="22"/>
          <w:szCs w:val="22"/>
          <w:lang w:val="es-ES_tradnl"/>
        </w:rPr>
      </w:pPr>
      <w:r w:rsidRPr="004223B6">
        <w:rPr>
          <w:rFonts w:ascii="Arial" w:hAnsi="Arial" w:cs="Arial"/>
          <w:bCs/>
          <w:sz w:val="22"/>
          <w:szCs w:val="22"/>
          <w:lang w:val="es-ES_tradnl"/>
        </w:rPr>
        <w:t xml:space="preserve">Cumplir a cabalidad el objeto del contrato, de acuerdo con los términos y condiciones pactadas. </w:t>
      </w:r>
    </w:p>
    <w:p w14:paraId="11CDF008" w14:textId="77777777" w:rsidR="00777A47" w:rsidRPr="004223B6" w:rsidRDefault="00777A47" w:rsidP="00E72421">
      <w:pPr>
        <w:pStyle w:val="Prrafodelista"/>
        <w:numPr>
          <w:ilvl w:val="0"/>
          <w:numId w:val="38"/>
        </w:numPr>
        <w:tabs>
          <w:tab w:val="left" w:pos="142"/>
          <w:tab w:val="left" w:pos="223"/>
          <w:tab w:val="left" w:pos="284"/>
          <w:tab w:val="left" w:pos="317"/>
        </w:tabs>
        <w:contextualSpacing/>
        <w:jc w:val="both"/>
        <w:rPr>
          <w:rFonts w:ascii="Arial" w:hAnsi="Arial" w:cs="Arial"/>
          <w:bCs/>
          <w:sz w:val="22"/>
          <w:szCs w:val="22"/>
          <w:lang w:val="es-ES_tradnl"/>
        </w:rPr>
      </w:pPr>
      <w:r w:rsidRPr="004223B6">
        <w:rPr>
          <w:rFonts w:ascii="Arial" w:hAnsi="Arial" w:cs="Arial"/>
          <w:bCs/>
          <w:sz w:val="22"/>
          <w:szCs w:val="22"/>
          <w:lang w:val="es-ES_tradnl"/>
        </w:rPr>
        <w:t xml:space="preserve">Acreditar el pago al Sistema de Seguridad Social Integral y parafiscales, de conformidad con lo establecido en el inciso segundo del artículo 41 de Ley 80 de 1993 – modificado mediante el artículo 23 de la Ley 1150 de 2007, para cada uno de los respectivos pagos que se estipulen en el presente contrato. </w:t>
      </w:r>
    </w:p>
    <w:p w14:paraId="247E0D18" w14:textId="77777777" w:rsidR="00777A47" w:rsidRPr="004223B6" w:rsidRDefault="00777A47" w:rsidP="00E72421">
      <w:pPr>
        <w:pStyle w:val="Prrafodelista"/>
        <w:numPr>
          <w:ilvl w:val="0"/>
          <w:numId w:val="38"/>
        </w:numPr>
        <w:tabs>
          <w:tab w:val="left" w:pos="142"/>
          <w:tab w:val="left" w:pos="223"/>
          <w:tab w:val="left" w:pos="284"/>
          <w:tab w:val="left" w:pos="317"/>
        </w:tabs>
        <w:contextualSpacing/>
        <w:jc w:val="both"/>
        <w:rPr>
          <w:rFonts w:ascii="Arial" w:hAnsi="Arial" w:cs="Arial"/>
          <w:bCs/>
          <w:sz w:val="22"/>
          <w:szCs w:val="22"/>
          <w:lang w:val="es-ES_tradnl"/>
        </w:rPr>
      </w:pPr>
      <w:r w:rsidRPr="004223B6">
        <w:rPr>
          <w:rFonts w:ascii="Arial" w:hAnsi="Arial" w:cs="Arial"/>
          <w:bCs/>
          <w:sz w:val="22"/>
          <w:szCs w:val="22"/>
          <w:lang w:val="es-ES_tradnl"/>
        </w:rPr>
        <w:t xml:space="preserve">Responder por el pago de los tributos que se causen o llegaren a causarse por la celebración, ejecución y liquidación del contrato, cuando a esta hubiere lugar. </w:t>
      </w:r>
    </w:p>
    <w:p w14:paraId="12C90F50" w14:textId="77777777" w:rsidR="00777A47" w:rsidRPr="004223B6" w:rsidRDefault="00777A47" w:rsidP="00E72421">
      <w:pPr>
        <w:pStyle w:val="Prrafodelista"/>
        <w:numPr>
          <w:ilvl w:val="0"/>
          <w:numId w:val="38"/>
        </w:numPr>
        <w:tabs>
          <w:tab w:val="left" w:pos="142"/>
          <w:tab w:val="left" w:pos="223"/>
          <w:tab w:val="left" w:pos="284"/>
          <w:tab w:val="left" w:pos="317"/>
        </w:tabs>
        <w:contextualSpacing/>
        <w:jc w:val="both"/>
        <w:rPr>
          <w:rFonts w:ascii="Arial" w:hAnsi="Arial" w:cs="Arial"/>
          <w:bCs/>
          <w:sz w:val="22"/>
          <w:szCs w:val="22"/>
          <w:lang w:val="es-ES_tradnl"/>
        </w:rPr>
      </w:pPr>
      <w:r w:rsidRPr="004223B6">
        <w:rPr>
          <w:rFonts w:ascii="Arial" w:hAnsi="Arial" w:cs="Arial"/>
          <w:bCs/>
          <w:sz w:val="22"/>
          <w:szCs w:val="22"/>
          <w:lang w:val="es-ES_tradnl"/>
        </w:rPr>
        <w:t xml:space="preserve">Presentar la respectiva factura de acuerdo con el régimen tributario aplicable al objeto contratado, acompañada de los documentos soporte que permitan establecer el cumplimiento de las condiciones pactadas, incluido el Registro Único Tributario (RUT) expedido por la DIAN y el Registro de Información Tributaria (RIT) expedido por la Dirección Distrital de Impuestos, requisitos sin los cuales no se podrá tramitar el respectivo pago. Es obligación del contratista conocer y presupuestar todos los gravámenes de los cuales es responsable al momento de celebrar el presente Contrato, por tanto, asumirá la responsabilidad y los costos, multas y/o sanciones que llegaren a generarse por la inexactitud de la información fiscal que se haya entregado. </w:t>
      </w:r>
    </w:p>
    <w:p w14:paraId="465D2F60" w14:textId="77777777" w:rsidR="00777A47" w:rsidRPr="004223B6" w:rsidRDefault="00777A47" w:rsidP="00E72421">
      <w:pPr>
        <w:pStyle w:val="Prrafodelista"/>
        <w:numPr>
          <w:ilvl w:val="0"/>
          <w:numId w:val="38"/>
        </w:numPr>
        <w:tabs>
          <w:tab w:val="left" w:pos="142"/>
          <w:tab w:val="left" w:pos="223"/>
          <w:tab w:val="left" w:pos="284"/>
          <w:tab w:val="left" w:pos="317"/>
        </w:tabs>
        <w:contextualSpacing/>
        <w:jc w:val="both"/>
        <w:rPr>
          <w:rFonts w:ascii="Arial" w:hAnsi="Arial" w:cs="Arial"/>
          <w:bCs/>
          <w:sz w:val="22"/>
          <w:szCs w:val="22"/>
          <w:lang w:val="es-ES_tradnl"/>
        </w:rPr>
      </w:pPr>
      <w:r w:rsidRPr="004223B6">
        <w:rPr>
          <w:rFonts w:ascii="Arial" w:hAnsi="Arial" w:cs="Arial"/>
          <w:bCs/>
          <w:sz w:val="22"/>
          <w:szCs w:val="22"/>
          <w:lang w:val="es-ES_tradnl"/>
        </w:rPr>
        <w:t xml:space="preserve">Mantener a la Agencia libre de cualquier daño o perjuicio originado en reclamaciones de terceros y que se deriven de sus actuaciones o de las de sus subcontratistas o dependientes (si fueren autorizados). En consecuencia, EL CONTRATISTA mantendrá indemne a la Agencia contra todo reclamo, demanda, acción legal y costo que pueda causarse o surgir por daños o lesiones a personas o propiedades de terceros incluido el personal de la Agencia, ocasionados por EL CONTRATISTA en la ejecución del objeto y las obligaciones contractuales. </w:t>
      </w:r>
    </w:p>
    <w:p w14:paraId="7FEF625E" w14:textId="77777777" w:rsidR="00777A47" w:rsidRPr="004223B6" w:rsidRDefault="00777A47" w:rsidP="00E72421">
      <w:pPr>
        <w:pStyle w:val="Prrafodelista"/>
        <w:numPr>
          <w:ilvl w:val="0"/>
          <w:numId w:val="38"/>
        </w:numPr>
        <w:tabs>
          <w:tab w:val="left" w:pos="142"/>
          <w:tab w:val="left" w:pos="223"/>
          <w:tab w:val="left" w:pos="284"/>
          <w:tab w:val="left" w:pos="317"/>
        </w:tabs>
        <w:contextualSpacing/>
        <w:jc w:val="both"/>
        <w:rPr>
          <w:rFonts w:ascii="Arial" w:hAnsi="Arial" w:cs="Arial"/>
          <w:bCs/>
          <w:sz w:val="22"/>
          <w:szCs w:val="22"/>
          <w:lang w:val="es-ES_tradnl"/>
        </w:rPr>
      </w:pPr>
      <w:r w:rsidRPr="004223B6">
        <w:rPr>
          <w:rFonts w:ascii="Arial" w:hAnsi="Arial" w:cs="Arial"/>
          <w:bCs/>
          <w:sz w:val="22"/>
          <w:szCs w:val="22"/>
          <w:lang w:val="es-ES_tradnl"/>
        </w:rPr>
        <w:t xml:space="preserve">Los documentos y expedientes que para la ejecución del objeto pactado se entreguen al Contratista, quedarán bajo la responsabilidad de éste, quien deberá conservarlos y usarlos adecuadamente con la obligación de responder por su deterioro o pérdida imputables al mismo. Igualmente, el Contratista deberá a la terminación del contrato efectuar la devolución de los documentos y expedientes entregados para el desarrollo </w:t>
      </w:r>
      <w:proofErr w:type="gramStart"/>
      <w:r w:rsidRPr="004223B6">
        <w:rPr>
          <w:rFonts w:ascii="Arial" w:hAnsi="Arial" w:cs="Arial"/>
          <w:bCs/>
          <w:sz w:val="22"/>
          <w:szCs w:val="22"/>
          <w:lang w:val="es-ES_tradnl"/>
        </w:rPr>
        <w:t>del mismo</w:t>
      </w:r>
      <w:proofErr w:type="gramEnd"/>
      <w:r w:rsidRPr="004223B6">
        <w:rPr>
          <w:rFonts w:ascii="Arial" w:hAnsi="Arial" w:cs="Arial"/>
          <w:bCs/>
          <w:sz w:val="22"/>
          <w:szCs w:val="22"/>
          <w:lang w:val="es-ES_tradnl"/>
        </w:rPr>
        <w:t xml:space="preserve"> y obtener el recibo a satisfacción del área de la Agencia que corresponda, que tendrá que anexarse al informe de finalización del contrato. </w:t>
      </w:r>
    </w:p>
    <w:p w14:paraId="1D9DB0F4" w14:textId="77777777" w:rsidR="00777A47" w:rsidRPr="004223B6" w:rsidRDefault="00777A47" w:rsidP="00E72421">
      <w:pPr>
        <w:pStyle w:val="Prrafodelista"/>
        <w:numPr>
          <w:ilvl w:val="0"/>
          <w:numId w:val="38"/>
        </w:numPr>
        <w:tabs>
          <w:tab w:val="left" w:pos="142"/>
          <w:tab w:val="left" w:pos="223"/>
          <w:tab w:val="left" w:pos="284"/>
          <w:tab w:val="left" w:pos="317"/>
        </w:tabs>
        <w:contextualSpacing/>
        <w:jc w:val="both"/>
        <w:rPr>
          <w:rFonts w:ascii="Arial" w:hAnsi="Arial" w:cs="Arial"/>
          <w:bCs/>
          <w:sz w:val="22"/>
          <w:szCs w:val="22"/>
          <w:lang w:val="es-ES_tradnl"/>
        </w:rPr>
      </w:pPr>
      <w:r w:rsidRPr="004223B6">
        <w:rPr>
          <w:rFonts w:ascii="Arial" w:hAnsi="Arial" w:cs="Arial"/>
          <w:bCs/>
          <w:sz w:val="22"/>
          <w:szCs w:val="22"/>
          <w:lang w:val="es-ES_tradnl"/>
        </w:rPr>
        <w:t xml:space="preserve">Cumplir las directrices implementadas en el sistema de correspondencia y archivos oficiales dispuesto por la entidad, para el manejo integral de la información, lo cual implica atender con la oportunidad debida los radicados que le sean asignados en el marco de la ejecución del objeto pactado, de modo que el respectivo aplicativo de correspondencia se mantenga actualizado y al día en ese sentido. Al momento de la terminación del contrato, el contratista no puede presentar radicados a cargo sin atender o sin descargar en el respectivo aplicativo, lo cual es necesario para viabilizar el estado de paz y salvo en el contexto de la finalización del contrato. </w:t>
      </w:r>
    </w:p>
    <w:p w14:paraId="459A3D68" w14:textId="77777777" w:rsidR="00777A47" w:rsidRPr="004223B6" w:rsidRDefault="00777A47" w:rsidP="00E72421">
      <w:pPr>
        <w:pStyle w:val="Prrafodelista"/>
        <w:numPr>
          <w:ilvl w:val="0"/>
          <w:numId w:val="38"/>
        </w:numPr>
        <w:tabs>
          <w:tab w:val="left" w:pos="142"/>
          <w:tab w:val="left" w:pos="223"/>
          <w:tab w:val="left" w:pos="284"/>
          <w:tab w:val="left" w:pos="317"/>
        </w:tabs>
        <w:contextualSpacing/>
        <w:jc w:val="both"/>
        <w:rPr>
          <w:rFonts w:ascii="Arial" w:hAnsi="Arial" w:cs="Arial"/>
          <w:bCs/>
          <w:sz w:val="22"/>
          <w:szCs w:val="22"/>
          <w:lang w:val="es-ES_tradnl"/>
        </w:rPr>
      </w:pPr>
      <w:r w:rsidRPr="004223B6">
        <w:rPr>
          <w:rFonts w:ascii="Arial" w:hAnsi="Arial" w:cs="Arial"/>
          <w:bCs/>
          <w:sz w:val="22"/>
          <w:szCs w:val="22"/>
          <w:lang w:val="es-ES_tradnl"/>
        </w:rPr>
        <w:t xml:space="preserve">Atender los requerimientos, instrucciones y/o recomendaciones que durante el desarrollo del Contrato le imparta la Agencia a través del supervisor de este, para una correcta ejecución y cumplimiento de sus obligaciones. </w:t>
      </w:r>
    </w:p>
    <w:p w14:paraId="4932A489" w14:textId="77777777" w:rsidR="00777A47" w:rsidRPr="004223B6" w:rsidRDefault="00777A47" w:rsidP="00E72421">
      <w:pPr>
        <w:pStyle w:val="Prrafodelista"/>
        <w:numPr>
          <w:ilvl w:val="0"/>
          <w:numId w:val="38"/>
        </w:numPr>
        <w:tabs>
          <w:tab w:val="left" w:pos="142"/>
          <w:tab w:val="left" w:pos="223"/>
          <w:tab w:val="left" w:pos="284"/>
          <w:tab w:val="left" w:pos="317"/>
        </w:tabs>
        <w:contextualSpacing/>
        <w:jc w:val="both"/>
        <w:rPr>
          <w:rFonts w:ascii="Arial" w:hAnsi="Arial" w:cs="Arial"/>
          <w:bCs/>
          <w:sz w:val="22"/>
          <w:szCs w:val="22"/>
          <w:lang w:val="es-ES_tradnl"/>
        </w:rPr>
      </w:pPr>
      <w:r w:rsidRPr="004223B6">
        <w:rPr>
          <w:rFonts w:ascii="Arial" w:hAnsi="Arial" w:cs="Arial"/>
          <w:bCs/>
          <w:sz w:val="22"/>
          <w:szCs w:val="22"/>
          <w:lang w:val="es-ES_tradnl"/>
        </w:rPr>
        <w:t xml:space="preserve">Ejecutar las demás actividades que sean necesarias para lograr un total y fiel cumplimiento del objeto, el alcance y las obligaciones contractuales, aunque no estén específicamente señaladas en el presente documento, siempre y cuando las mismas correspondan a la naturaleza y objeto del Contrato. </w:t>
      </w:r>
    </w:p>
    <w:p w14:paraId="36DEE8DF" w14:textId="77777777" w:rsidR="00777A47" w:rsidRPr="004223B6" w:rsidRDefault="00777A47" w:rsidP="00E72421">
      <w:pPr>
        <w:pStyle w:val="Prrafodelista"/>
        <w:numPr>
          <w:ilvl w:val="0"/>
          <w:numId w:val="38"/>
        </w:numPr>
        <w:tabs>
          <w:tab w:val="left" w:pos="142"/>
          <w:tab w:val="left" w:pos="223"/>
          <w:tab w:val="left" w:pos="284"/>
          <w:tab w:val="left" w:pos="317"/>
        </w:tabs>
        <w:contextualSpacing/>
        <w:jc w:val="both"/>
        <w:rPr>
          <w:rFonts w:ascii="Arial" w:hAnsi="Arial" w:cs="Arial"/>
          <w:bCs/>
          <w:sz w:val="22"/>
          <w:szCs w:val="22"/>
          <w:lang w:val="es-ES_tradnl"/>
        </w:rPr>
      </w:pPr>
      <w:r w:rsidRPr="004223B6">
        <w:rPr>
          <w:rFonts w:ascii="Arial" w:hAnsi="Arial" w:cs="Arial"/>
          <w:bCs/>
          <w:sz w:val="22"/>
          <w:szCs w:val="22"/>
          <w:lang w:val="es-ES_tradnl"/>
        </w:rPr>
        <w:t xml:space="preserve">Presentar las respectivas Facturas Electrónicas de conformidad con la forma de pago estipulada en el contrato. </w:t>
      </w:r>
    </w:p>
    <w:p w14:paraId="20988955" w14:textId="77777777" w:rsidR="00777A47" w:rsidRPr="004223B6" w:rsidRDefault="00777A47" w:rsidP="00E72421">
      <w:pPr>
        <w:pStyle w:val="Prrafodelista"/>
        <w:numPr>
          <w:ilvl w:val="0"/>
          <w:numId w:val="38"/>
        </w:numPr>
        <w:tabs>
          <w:tab w:val="left" w:pos="142"/>
          <w:tab w:val="left" w:pos="223"/>
          <w:tab w:val="left" w:pos="284"/>
          <w:tab w:val="left" w:pos="317"/>
        </w:tabs>
        <w:contextualSpacing/>
        <w:jc w:val="both"/>
        <w:rPr>
          <w:rFonts w:ascii="Arial" w:hAnsi="Arial" w:cs="Arial"/>
          <w:bCs/>
          <w:sz w:val="22"/>
          <w:szCs w:val="22"/>
          <w:lang w:val="es-ES_tradnl"/>
        </w:rPr>
      </w:pPr>
      <w:r w:rsidRPr="004223B6">
        <w:rPr>
          <w:rFonts w:ascii="Arial" w:hAnsi="Arial" w:cs="Arial"/>
          <w:bCs/>
          <w:sz w:val="22"/>
          <w:szCs w:val="22"/>
          <w:lang w:val="es-ES_tradnl"/>
        </w:rPr>
        <w:lastRenderedPageBreak/>
        <w:t xml:space="preserve">Cuando el contratista deba efectuar algún tipo de publicidad exterior visual (pendones, vallas, entre otros.), pieza o arte que implique diseño y lleve el logo de las entidades, deberá seguir todas las disposiciones previstas en el Manual de Imagen Corporativa de la Alcaldía Mayor de Bogotá, la normatividad vigente sobre el particular y las disposiciones internas sobre la materia. </w:t>
      </w:r>
    </w:p>
    <w:p w14:paraId="16D93EF3" w14:textId="77777777" w:rsidR="00777A47" w:rsidRPr="004223B6" w:rsidRDefault="00777A47" w:rsidP="00E72421">
      <w:pPr>
        <w:pStyle w:val="Prrafodelista"/>
        <w:numPr>
          <w:ilvl w:val="0"/>
          <w:numId w:val="38"/>
        </w:numPr>
        <w:tabs>
          <w:tab w:val="left" w:pos="142"/>
          <w:tab w:val="left" w:pos="223"/>
          <w:tab w:val="left" w:pos="284"/>
          <w:tab w:val="left" w:pos="317"/>
        </w:tabs>
        <w:contextualSpacing/>
        <w:jc w:val="both"/>
        <w:rPr>
          <w:rFonts w:ascii="Arial" w:hAnsi="Arial" w:cs="Arial"/>
          <w:bCs/>
          <w:sz w:val="22"/>
          <w:szCs w:val="22"/>
          <w:lang w:val="es-ES_tradnl"/>
        </w:rPr>
      </w:pPr>
      <w:r w:rsidRPr="004223B6">
        <w:rPr>
          <w:rFonts w:ascii="Arial" w:hAnsi="Arial" w:cs="Arial"/>
          <w:bCs/>
          <w:sz w:val="22"/>
          <w:szCs w:val="22"/>
          <w:lang w:val="es-ES_tradnl"/>
        </w:rPr>
        <w:t xml:space="preserve">Mantener correctamente actualizados cada uno de los sistemas de información que maneje en desarrollo de su actividad. </w:t>
      </w:r>
    </w:p>
    <w:p w14:paraId="2750A52E" w14:textId="77777777" w:rsidR="00777A47" w:rsidRPr="004223B6" w:rsidRDefault="00777A47" w:rsidP="00E72421">
      <w:pPr>
        <w:pStyle w:val="Prrafodelista"/>
        <w:numPr>
          <w:ilvl w:val="0"/>
          <w:numId w:val="38"/>
        </w:numPr>
        <w:tabs>
          <w:tab w:val="left" w:pos="142"/>
          <w:tab w:val="left" w:pos="223"/>
          <w:tab w:val="left" w:pos="284"/>
          <w:tab w:val="left" w:pos="317"/>
        </w:tabs>
        <w:contextualSpacing/>
        <w:jc w:val="both"/>
        <w:rPr>
          <w:rFonts w:ascii="Arial" w:hAnsi="Arial" w:cs="Arial"/>
          <w:bCs/>
          <w:sz w:val="22"/>
          <w:szCs w:val="22"/>
          <w:lang w:val="es-ES_tradnl"/>
        </w:rPr>
      </w:pPr>
      <w:r w:rsidRPr="004223B6">
        <w:rPr>
          <w:rFonts w:ascii="Arial" w:hAnsi="Arial" w:cs="Arial"/>
          <w:bCs/>
          <w:sz w:val="22"/>
          <w:szCs w:val="22"/>
          <w:lang w:val="es-ES_tradnl"/>
        </w:rPr>
        <w:t xml:space="preserve">Cumplir con la política de buen trato para con los demás colaboradores internos y externos de la Agencia, y actuar con responsabilidad, eficiencia y transparencia. </w:t>
      </w:r>
    </w:p>
    <w:p w14:paraId="5BDD9254" w14:textId="77777777" w:rsidR="00777A47" w:rsidRPr="004223B6" w:rsidRDefault="00777A47" w:rsidP="00E72421">
      <w:pPr>
        <w:pStyle w:val="Prrafodelista"/>
        <w:numPr>
          <w:ilvl w:val="0"/>
          <w:numId w:val="38"/>
        </w:numPr>
        <w:tabs>
          <w:tab w:val="left" w:pos="142"/>
          <w:tab w:val="left" w:pos="223"/>
          <w:tab w:val="left" w:pos="284"/>
          <w:tab w:val="left" w:pos="317"/>
        </w:tabs>
        <w:contextualSpacing/>
        <w:jc w:val="both"/>
        <w:rPr>
          <w:rFonts w:ascii="Arial" w:hAnsi="Arial" w:cs="Arial"/>
          <w:bCs/>
          <w:sz w:val="22"/>
          <w:szCs w:val="22"/>
          <w:lang w:val="es-ES_tradnl"/>
        </w:rPr>
      </w:pPr>
      <w:r w:rsidRPr="004223B6">
        <w:rPr>
          <w:rFonts w:ascii="Arial" w:hAnsi="Arial" w:cs="Arial"/>
          <w:bCs/>
          <w:sz w:val="22"/>
          <w:szCs w:val="22"/>
          <w:lang w:val="es-ES_tradnl"/>
        </w:rPr>
        <w:t xml:space="preserve">Cumplir con los lineamientos establecidos en las políticas de los Sistemas de Gestión Ambiental y Gestión en Seguridad y Salud en el Trabajo. </w:t>
      </w:r>
    </w:p>
    <w:p w14:paraId="5E437854" w14:textId="77777777" w:rsidR="00777A47" w:rsidRPr="004223B6" w:rsidRDefault="00777A47" w:rsidP="00E72421">
      <w:pPr>
        <w:pStyle w:val="Prrafodelista"/>
        <w:numPr>
          <w:ilvl w:val="0"/>
          <w:numId w:val="38"/>
        </w:numPr>
        <w:tabs>
          <w:tab w:val="left" w:pos="142"/>
          <w:tab w:val="left" w:pos="223"/>
          <w:tab w:val="left" w:pos="284"/>
          <w:tab w:val="left" w:pos="317"/>
        </w:tabs>
        <w:contextualSpacing/>
        <w:jc w:val="both"/>
        <w:rPr>
          <w:rFonts w:ascii="Arial" w:hAnsi="Arial" w:cs="Arial"/>
          <w:bCs/>
          <w:sz w:val="22"/>
          <w:szCs w:val="22"/>
          <w:lang w:val="es-ES_tradnl"/>
        </w:rPr>
      </w:pPr>
      <w:r w:rsidRPr="004223B6">
        <w:rPr>
          <w:rFonts w:ascii="Arial" w:hAnsi="Arial" w:cs="Arial"/>
          <w:bCs/>
          <w:sz w:val="22"/>
          <w:szCs w:val="22"/>
          <w:lang w:val="es-ES_tradnl"/>
        </w:rPr>
        <w:t xml:space="preserve">Respetar la política medioambiental, que incluye todas las normas internas sobre el uso de los recursos ambientales y públicos, como el agua y la energía, racionamiento de papel, normas sobre parqueaderos y manejo de desechos residuales. </w:t>
      </w:r>
    </w:p>
    <w:p w14:paraId="35E39909" w14:textId="77777777" w:rsidR="00777A47" w:rsidRPr="004223B6" w:rsidRDefault="00777A47" w:rsidP="00E72421">
      <w:pPr>
        <w:pStyle w:val="Prrafodelista"/>
        <w:numPr>
          <w:ilvl w:val="0"/>
          <w:numId w:val="38"/>
        </w:numPr>
        <w:tabs>
          <w:tab w:val="left" w:pos="142"/>
          <w:tab w:val="left" w:pos="223"/>
          <w:tab w:val="left" w:pos="284"/>
          <w:tab w:val="left" w:pos="317"/>
        </w:tabs>
        <w:contextualSpacing/>
        <w:jc w:val="both"/>
        <w:rPr>
          <w:rFonts w:ascii="Arial" w:hAnsi="Arial" w:cs="Arial"/>
          <w:b/>
          <w:bCs/>
          <w:sz w:val="22"/>
          <w:szCs w:val="22"/>
          <w:lang w:val="es-ES_tradnl"/>
        </w:rPr>
      </w:pPr>
      <w:r w:rsidRPr="004223B6">
        <w:rPr>
          <w:rFonts w:ascii="Arial" w:hAnsi="Arial" w:cs="Arial"/>
          <w:bCs/>
          <w:sz w:val="22"/>
          <w:szCs w:val="22"/>
          <w:lang w:val="es-ES_tradnl"/>
        </w:rPr>
        <w:t>En el evento que se hayan constituido garantías, el contratista deberá cumplir los requisitos para mantenerla vigente y serán de su cargo el pago de todas las primas y demás erogaciones de constitución, actualización y mantenimiento de la garantía mencionada.</w:t>
      </w:r>
      <w:r w:rsidRPr="004223B6">
        <w:rPr>
          <w:rFonts w:ascii="Arial" w:hAnsi="Arial" w:cs="Arial"/>
          <w:b/>
          <w:bCs/>
          <w:sz w:val="22"/>
          <w:szCs w:val="22"/>
          <w:lang w:val="es-ES_tradnl"/>
        </w:rPr>
        <w:t xml:space="preserve"> </w:t>
      </w:r>
    </w:p>
    <w:p w14:paraId="7772C0C3" w14:textId="77777777" w:rsidR="00777A47" w:rsidRPr="004223B6" w:rsidRDefault="00777A47" w:rsidP="00E72421">
      <w:pPr>
        <w:pStyle w:val="Prrafodelista"/>
        <w:numPr>
          <w:ilvl w:val="0"/>
          <w:numId w:val="38"/>
        </w:numPr>
        <w:tabs>
          <w:tab w:val="left" w:pos="142"/>
          <w:tab w:val="left" w:pos="223"/>
          <w:tab w:val="left" w:pos="284"/>
          <w:tab w:val="left" w:pos="317"/>
        </w:tabs>
        <w:contextualSpacing/>
        <w:jc w:val="both"/>
        <w:rPr>
          <w:rFonts w:ascii="Arial" w:hAnsi="Arial" w:cs="Arial"/>
          <w:b/>
          <w:sz w:val="22"/>
          <w:szCs w:val="22"/>
        </w:rPr>
      </w:pPr>
      <w:r w:rsidRPr="004223B6">
        <w:rPr>
          <w:rFonts w:ascii="Arial" w:hAnsi="Arial" w:cs="Arial"/>
          <w:sz w:val="22"/>
          <w:szCs w:val="22"/>
        </w:rPr>
        <w:t>Mantenerse actualizado en los términos, condiciones, manuales y guías del SECOP ll, de la página de Colombia Compra Eficiente y operar dicha plataforma en lo que le corresponde con responsabilidad y transparencia.</w:t>
      </w:r>
      <w:r w:rsidRPr="004223B6">
        <w:rPr>
          <w:rFonts w:ascii="Arial" w:hAnsi="Arial" w:cs="Arial"/>
          <w:b/>
          <w:sz w:val="22"/>
          <w:szCs w:val="22"/>
        </w:rPr>
        <w:t xml:space="preserve"> </w:t>
      </w:r>
    </w:p>
    <w:p w14:paraId="5AF9F908" w14:textId="33E18686" w:rsidR="00D217CE" w:rsidRPr="004223B6" w:rsidRDefault="00777A47" w:rsidP="00E72421">
      <w:pPr>
        <w:pStyle w:val="Prrafodelista"/>
        <w:numPr>
          <w:ilvl w:val="0"/>
          <w:numId w:val="38"/>
        </w:numPr>
        <w:tabs>
          <w:tab w:val="left" w:pos="142"/>
          <w:tab w:val="left" w:pos="223"/>
          <w:tab w:val="left" w:pos="284"/>
          <w:tab w:val="left" w:pos="317"/>
        </w:tabs>
        <w:contextualSpacing/>
        <w:jc w:val="both"/>
        <w:rPr>
          <w:rFonts w:ascii="Arial" w:hAnsi="Arial" w:cs="Arial"/>
          <w:b/>
          <w:sz w:val="22"/>
          <w:szCs w:val="22"/>
        </w:rPr>
      </w:pPr>
      <w:r w:rsidRPr="004223B6">
        <w:rPr>
          <w:rFonts w:ascii="Arial" w:hAnsi="Arial" w:cs="Arial"/>
          <w:sz w:val="22"/>
          <w:szCs w:val="22"/>
        </w:rPr>
        <w:t>EL CONTRATISTA se obliga a acreditar ante la Agencia el cumplimiento de sus obligaciones de aporte al Sistema Seguridad Social Integral en relación con el último pago del contrato, dentro de los cinco días hábiles siguientes a la fecha que le corresponde el pago respectivo de dicho aporte, de acuerdo con plazos fijados en la normativa aplicable. En caso de que no allegue al supervisor el cumplimiento de sus obligaciones, será reportado por aquél ante la Unidad de Gestión Pensional y Parafiscales UGPP, sin perjuicio de las demás sanciones contractuales y de ley aplicables. Lo anterior no aplica en el evento que entre a operar la retención y giro de los aportes directamente por la Agencia.</w:t>
      </w:r>
    </w:p>
    <w:p w14:paraId="129A9123" w14:textId="77777777" w:rsidR="00171768" w:rsidRPr="004223B6" w:rsidRDefault="00171768" w:rsidP="00F64185">
      <w:pPr>
        <w:pStyle w:val="Prrafodelista"/>
        <w:tabs>
          <w:tab w:val="left" w:pos="142"/>
          <w:tab w:val="left" w:pos="426"/>
        </w:tabs>
        <w:spacing w:line="20" w:lineRule="atLeast"/>
        <w:ind w:left="0"/>
        <w:contextualSpacing/>
        <w:jc w:val="both"/>
        <w:rPr>
          <w:rFonts w:ascii="Arial" w:hAnsi="Arial" w:cs="Arial"/>
          <w:sz w:val="22"/>
          <w:szCs w:val="22"/>
        </w:rPr>
      </w:pPr>
    </w:p>
    <w:p w14:paraId="42D38BA3" w14:textId="71B4C97E" w:rsidR="00D217CE" w:rsidRPr="00CC284C" w:rsidRDefault="00CC284C" w:rsidP="00CC284C">
      <w:pPr>
        <w:pStyle w:val="Arialsinespacio"/>
        <w:spacing w:line="20" w:lineRule="atLeast"/>
        <w:jc w:val="both"/>
        <w:rPr>
          <w:rFonts w:cs="Arial"/>
          <w:b/>
          <w:sz w:val="22"/>
          <w:szCs w:val="22"/>
        </w:rPr>
      </w:pPr>
      <w:r>
        <w:rPr>
          <w:rFonts w:cs="Arial"/>
          <w:b/>
          <w:sz w:val="22"/>
          <w:szCs w:val="22"/>
        </w:rPr>
        <w:t xml:space="preserve">7.6.2 </w:t>
      </w:r>
      <w:r w:rsidR="00D217CE" w:rsidRPr="00CC284C">
        <w:rPr>
          <w:rFonts w:cs="Arial"/>
          <w:b/>
          <w:sz w:val="22"/>
          <w:szCs w:val="22"/>
        </w:rPr>
        <w:t>OBLIGACIONES ESPECÍFICAS</w:t>
      </w:r>
    </w:p>
    <w:p w14:paraId="48A0BCFD" w14:textId="77777777" w:rsidR="00D217CE" w:rsidRPr="004223B6" w:rsidRDefault="00D217CE" w:rsidP="00F64185">
      <w:pPr>
        <w:pStyle w:val="Prrafodelista"/>
        <w:tabs>
          <w:tab w:val="left" w:pos="142"/>
          <w:tab w:val="left" w:pos="223"/>
          <w:tab w:val="left" w:pos="284"/>
          <w:tab w:val="left" w:pos="317"/>
        </w:tabs>
        <w:spacing w:line="20" w:lineRule="atLeast"/>
        <w:ind w:left="0"/>
        <w:contextualSpacing/>
        <w:rPr>
          <w:rFonts w:ascii="Arial" w:hAnsi="Arial" w:cs="Arial"/>
          <w:sz w:val="22"/>
          <w:szCs w:val="22"/>
        </w:rPr>
      </w:pPr>
    </w:p>
    <w:p w14:paraId="73FD26FA" w14:textId="4B77E7E1" w:rsidR="00777A47" w:rsidRPr="00740E80" w:rsidRDefault="00C62D6A" w:rsidP="00CC284C">
      <w:pPr>
        <w:pStyle w:val="Prrafodelista"/>
        <w:keepNext/>
        <w:keepLines/>
        <w:spacing w:line="20" w:lineRule="atLeast"/>
        <w:ind w:left="720"/>
        <w:contextualSpacing/>
        <w:jc w:val="both"/>
        <w:rPr>
          <w:rFonts w:ascii="Arial" w:hAnsi="Arial" w:cs="Arial"/>
          <w:color w:val="5B9BD5" w:themeColor="accent1"/>
          <w:sz w:val="22"/>
          <w:szCs w:val="22"/>
        </w:rPr>
      </w:pPr>
      <w:r w:rsidRPr="00740E80">
        <w:rPr>
          <w:rFonts w:ascii="Arial" w:hAnsi="Arial" w:cs="Arial"/>
          <w:color w:val="5B9BD5" w:themeColor="accent1"/>
          <w:sz w:val="22"/>
          <w:szCs w:val="22"/>
          <w:lang w:val="es-MX"/>
        </w:rPr>
        <w:t>(Este aspecto deberá ser definido en los estudios previos por parte del área técnica de donde surge la necesidad)</w:t>
      </w:r>
    </w:p>
    <w:p w14:paraId="4E1ABE4F" w14:textId="514513B4" w:rsidR="00D026B1" w:rsidRDefault="00D026B1" w:rsidP="00F64185">
      <w:pPr>
        <w:pStyle w:val="Prrafodelista"/>
        <w:tabs>
          <w:tab w:val="left" w:pos="142"/>
          <w:tab w:val="left" w:pos="223"/>
          <w:tab w:val="left" w:pos="284"/>
          <w:tab w:val="left" w:pos="317"/>
        </w:tabs>
        <w:spacing w:line="20" w:lineRule="atLeast"/>
        <w:ind w:left="0"/>
        <w:contextualSpacing/>
        <w:rPr>
          <w:rFonts w:ascii="Arial" w:hAnsi="Arial" w:cs="Arial"/>
          <w:sz w:val="22"/>
          <w:szCs w:val="22"/>
        </w:rPr>
      </w:pPr>
    </w:p>
    <w:p w14:paraId="48CD0299" w14:textId="77777777" w:rsidR="008C1086" w:rsidRPr="004223B6" w:rsidRDefault="008C1086" w:rsidP="00F64185">
      <w:pPr>
        <w:pStyle w:val="Prrafodelista"/>
        <w:tabs>
          <w:tab w:val="left" w:pos="142"/>
          <w:tab w:val="left" w:pos="223"/>
          <w:tab w:val="left" w:pos="284"/>
          <w:tab w:val="left" w:pos="317"/>
        </w:tabs>
        <w:spacing w:line="20" w:lineRule="atLeast"/>
        <w:ind w:left="0"/>
        <w:contextualSpacing/>
        <w:rPr>
          <w:rFonts w:ascii="Arial" w:hAnsi="Arial" w:cs="Arial"/>
          <w:sz w:val="22"/>
          <w:szCs w:val="22"/>
        </w:rPr>
      </w:pPr>
    </w:p>
    <w:p w14:paraId="55F80DDF" w14:textId="06026AB1" w:rsidR="00D026B1" w:rsidRPr="00CC284C" w:rsidRDefault="00CC284C" w:rsidP="00CC284C">
      <w:pPr>
        <w:pStyle w:val="Arialsinespacio"/>
        <w:spacing w:line="20" w:lineRule="atLeast"/>
        <w:jc w:val="both"/>
        <w:rPr>
          <w:rFonts w:cs="Arial"/>
          <w:b/>
          <w:sz w:val="22"/>
          <w:szCs w:val="22"/>
        </w:rPr>
      </w:pPr>
      <w:r>
        <w:rPr>
          <w:rFonts w:cs="Arial"/>
          <w:b/>
          <w:sz w:val="22"/>
          <w:szCs w:val="22"/>
        </w:rPr>
        <w:t xml:space="preserve">7.7 </w:t>
      </w:r>
      <w:r w:rsidR="00D026B1" w:rsidRPr="00CC284C">
        <w:rPr>
          <w:rFonts w:cs="Arial"/>
          <w:b/>
          <w:sz w:val="22"/>
          <w:szCs w:val="22"/>
        </w:rPr>
        <w:t>OBLIGACIONES CONTRACTUALES DE LA ENTIDAD</w:t>
      </w:r>
    </w:p>
    <w:p w14:paraId="539F3055" w14:textId="77777777" w:rsidR="00D217CE" w:rsidRPr="004223B6" w:rsidRDefault="00D217CE" w:rsidP="00F64185">
      <w:pPr>
        <w:pStyle w:val="Prrafodelista"/>
        <w:tabs>
          <w:tab w:val="left" w:pos="142"/>
          <w:tab w:val="left" w:pos="223"/>
          <w:tab w:val="left" w:pos="284"/>
          <w:tab w:val="left" w:pos="317"/>
        </w:tabs>
        <w:spacing w:line="20" w:lineRule="atLeast"/>
        <w:contextualSpacing/>
        <w:rPr>
          <w:rFonts w:ascii="Arial" w:hAnsi="Arial" w:cs="Arial"/>
          <w:sz w:val="22"/>
          <w:szCs w:val="22"/>
        </w:rPr>
      </w:pPr>
    </w:p>
    <w:p w14:paraId="73A7E781" w14:textId="52078891" w:rsidR="00777A47" w:rsidRPr="004223B6" w:rsidRDefault="00777A47" w:rsidP="00E72421">
      <w:pPr>
        <w:numPr>
          <w:ilvl w:val="0"/>
          <w:numId w:val="33"/>
        </w:numPr>
        <w:tabs>
          <w:tab w:val="left" w:pos="142"/>
          <w:tab w:val="left" w:pos="223"/>
          <w:tab w:val="left" w:pos="284"/>
        </w:tabs>
        <w:jc w:val="both"/>
        <w:rPr>
          <w:rFonts w:ascii="Arial" w:hAnsi="Arial" w:cs="Arial"/>
          <w:sz w:val="22"/>
          <w:szCs w:val="22"/>
        </w:rPr>
      </w:pPr>
      <w:r w:rsidRPr="004223B6">
        <w:rPr>
          <w:rFonts w:ascii="Arial" w:hAnsi="Arial" w:cs="Arial"/>
          <w:sz w:val="22"/>
          <w:szCs w:val="22"/>
        </w:rPr>
        <w:t>Pagar en los plazos establecidos, previo cumplimiento de los requisitos exigidos.</w:t>
      </w:r>
    </w:p>
    <w:p w14:paraId="0B693009" w14:textId="77777777" w:rsidR="00777A47" w:rsidRPr="004223B6" w:rsidRDefault="00777A47" w:rsidP="00E72421">
      <w:pPr>
        <w:numPr>
          <w:ilvl w:val="0"/>
          <w:numId w:val="33"/>
        </w:numPr>
        <w:tabs>
          <w:tab w:val="left" w:pos="142"/>
          <w:tab w:val="left" w:pos="223"/>
          <w:tab w:val="left" w:pos="284"/>
        </w:tabs>
        <w:jc w:val="both"/>
        <w:rPr>
          <w:rFonts w:ascii="Arial" w:hAnsi="Arial" w:cs="Arial"/>
          <w:sz w:val="22"/>
          <w:szCs w:val="22"/>
        </w:rPr>
      </w:pPr>
      <w:r w:rsidRPr="004223B6">
        <w:rPr>
          <w:rFonts w:ascii="Arial" w:hAnsi="Arial" w:cs="Arial"/>
          <w:sz w:val="22"/>
          <w:szCs w:val="22"/>
        </w:rPr>
        <w:t>Velar por el cumplimiento de todas las cláusulas contractuales.</w:t>
      </w:r>
    </w:p>
    <w:p w14:paraId="5D647999" w14:textId="77777777" w:rsidR="00777A47" w:rsidRPr="004223B6" w:rsidRDefault="00777A47" w:rsidP="00E72421">
      <w:pPr>
        <w:numPr>
          <w:ilvl w:val="0"/>
          <w:numId w:val="33"/>
        </w:numPr>
        <w:tabs>
          <w:tab w:val="left" w:pos="142"/>
          <w:tab w:val="left" w:pos="223"/>
          <w:tab w:val="left" w:pos="284"/>
        </w:tabs>
        <w:jc w:val="both"/>
        <w:rPr>
          <w:rFonts w:ascii="Arial" w:hAnsi="Arial" w:cs="Arial"/>
          <w:sz w:val="22"/>
          <w:szCs w:val="22"/>
        </w:rPr>
      </w:pPr>
      <w:r w:rsidRPr="004223B6">
        <w:rPr>
          <w:rFonts w:ascii="Arial" w:hAnsi="Arial" w:cs="Arial"/>
          <w:sz w:val="22"/>
          <w:szCs w:val="22"/>
        </w:rPr>
        <w:t>Exigir al Contratista la ejecución idónea y oportuna del objeto del contrato, acorde con la cláusula de forma de pago, previo recibo a satisfacción por parte de la Agencia con visto bueno e informe del supervisor.</w:t>
      </w:r>
    </w:p>
    <w:p w14:paraId="7299C27D" w14:textId="77777777" w:rsidR="00777A47" w:rsidRPr="004223B6" w:rsidRDefault="00777A47" w:rsidP="00E72421">
      <w:pPr>
        <w:numPr>
          <w:ilvl w:val="0"/>
          <w:numId w:val="33"/>
        </w:numPr>
        <w:tabs>
          <w:tab w:val="left" w:pos="142"/>
          <w:tab w:val="left" w:pos="223"/>
          <w:tab w:val="left" w:pos="284"/>
        </w:tabs>
        <w:jc w:val="both"/>
        <w:rPr>
          <w:rFonts w:ascii="Arial" w:hAnsi="Arial" w:cs="Arial"/>
          <w:sz w:val="22"/>
          <w:szCs w:val="22"/>
        </w:rPr>
      </w:pPr>
      <w:r w:rsidRPr="004223B6">
        <w:rPr>
          <w:rFonts w:ascii="Arial" w:hAnsi="Arial" w:cs="Arial"/>
          <w:sz w:val="22"/>
          <w:szCs w:val="22"/>
        </w:rPr>
        <w:t>Entregar oportunamente al contratista toda la información necesaria para la ejecución del objeto contratado</w:t>
      </w:r>
    </w:p>
    <w:p w14:paraId="0FC7226F" w14:textId="77777777" w:rsidR="00777A47" w:rsidRPr="004223B6" w:rsidRDefault="00777A47" w:rsidP="00E72421">
      <w:pPr>
        <w:numPr>
          <w:ilvl w:val="0"/>
          <w:numId w:val="33"/>
        </w:numPr>
        <w:tabs>
          <w:tab w:val="left" w:pos="142"/>
          <w:tab w:val="left" w:pos="223"/>
          <w:tab w:val="left" w:pos="284"/>
        </w:tabs>
        <w:jc w:val="both"/>
        <w:rPr>
          <w:rFonts w:ascii="Arial" w:hAnsi="Arial" w:cs="Arial"/>
          <w:sz w:val="22"/>
          <w:szCs w:val="22"/>
        </w:rPr>
      </w:pPr>
      <w:r w:rsidRPr="004223B6">
        <w:rPr>
          <w:rFonts w:ascii="Arial" w:hAnsi="Arial" w:cs="Arial"/>
          <w:sz w:val="22"/>
          <w:szCs w:val="22"/>
        </w:rPr>
        <w:t xml:space="preserve">Cumplir con la forma de pago establecida, previo recibo a satisfacción por parte de la Agencia.  </w:t>
      </w:r>
    </w:p>
    <w:p w14:paraId="6580BAE3" w14:textId="77777777" w:rsidR="00777A47" w:rsidRPr="004223B6" w:rsidRDefault="00777A47" w:rsidP="00E72421">
      <w:pPr>
        <w:numPr>
          <w:ilvl w:val="0"/>
          <w:numId w:val="33"/>
        </w:numPr>
        <w:tabs>
          <w:tab w:val="left" w:pos="142"/>
          <w:tab w:val="left" w:pos="223"/>
          <w:tab w:val="left" w:pos="284"/>
        </w:tabs>
        <w:jc w:val="both"/>
        <w:rPr>
          <w:rFonts w:ascii="Arial" w:hAnsi="Arial" w:cs="Arial"/>
          <w:sz w:val="22"/>
          <w:szCs w:val="22"/>
        </w:rPr>
      </w:pPr>
      <w:r w:rsidRPr="004223B6">
        <w:rPr>
          <w:rFonts w:ascii="Arial" w:hAnsi="Arial" w:cs="Arial"/>
          <w:sz w:val="22"/>
          <w:szCs w:val="22"/>
        </w:rPr>
        <w:t>Adelantar las acciones conducentes a obtener la indemnización que sufra la misma AGENCIA en desarrollo o con ocasión del contrato celebrado.</w:t>
      </w:r>
    </w:p>
    <w:p w14:paraId="014A13D9" w14:textId="77777777" w:rsidR="00171768" w:rsidRPr="004223B6" w:rsidRDefault="00171768" w:rsidP="00C62D6A">
      <w:pPr>
        <w:tabs>
          <w:tab w:val="left" w:pos="142"/>
          <w:tab w:val="left" w:pos="223"/>
          <w:tab w:val="left" w:pos="284"/>
          <w:tab w:val="left" w:pos="317"/>
        </w:tabs>
        <w:spacing w:line="20" w:lineRule="atLeast"/>
        <w:contextualSpacing/>
        <w:rPr>
          <w:rFonts w:ascii="Arial" w:hAnsi="Arial" w:cs="Arial"/>
          <w:sz w:val="22"/>
          <w:szCs w:val="22"/>
        </w:rPr>
      </w:pPr>
    </w:p>
    <w:p w14:paraId="3DF764DD" w14:textId="791F934E" w:rsidR="00D217CE" w:rsidRPr="00CC284C" w:rsidRDefault="00D217CE" w:rsidP="00E72421">
      <w:pPr>
        <w:pStyle w:val="Arialsinespacio"/>
        <w:numPr>
          <w:ilvl w:val="1"/>
          <w:numId w:val="45"/>
        </w:numPr>
        <w:spacing w:line="20" w:lineRule="atLeast"/>
        <w:jc w:val="both"/>
        <w:rPr>
          <w:rFonts w:cs="Arial"/>
          <w:b/>
          <w:sz w:val="22"/>
          <w:szCs w:val="22"/>
        </w:rPr>
      </w:pPr>
      <w:r w:rsidRPr="00CC284C">
        <w:rPr>
          <w:rFonts w:cs="Arial"/>
          <w:b/>
          <w:sz w:val="22"/>
          <w:szCs w:val="22"/>
        </w:rPr>
        <w:t>OTRAS CONDICIONES CONTRACTUALES.</w:t>
      </w:r>
    </w:p>
    <w:p w14:paraId="56E546BA" w14:textId="77777777" w:rsidR="00D217CE" w:rsidRPr="004223B6" w:rsidRDefault="00D217CE" w:rsidP="00F64185">
      <w:pPr>
        <w:pStyle w:val="Default"/>
        <w:tabs>
          <w:tab w:val="left" w:pos="1701"/>
        </w:tabs>
        <w:spacing w:line="20" w:lineRule="atLeast"/>
        <w:jc w:val="both"/>
        <w:rPr>
          <w:b/>
          <w:sz w:val="22"/>
          <w:szCs w:val="22"/>
        </w:rPr>
      </w:pPr>
    </w:p>
    <w:p w14:paraId="26047E25" w14:textId="66FF1B8E" w:rsidR="00D026B1" w:rsidRPr="004223B6" w:rsidRDefault="001D40F7" w:rsidP="001D40F7">
      <w:pPr>
        <w:pStyle w:val="maritza30"/>
        <w:spacing w:line="20" w:lineRule="atLeast"/>
        <w:rPr>
          <w:rFonts w:ascii="Arial" w:hAnsi="Arial" w:cs="Arial"/>
          <w:b/>
          <w:sz w:val="22"/>
          <w:szCs w:val="22"/>
        </w:rPr>
      </w:pPr>
      <w:r>
        <w:rPr>
          <w:rFonts w:ascii="Arial" w:hAnsi="Arial" w:cs="Arial"/>
          <w:b/>
          <w:sz w:val="22"/>
          <w:szCs w:val="22"/>
        </w:rPr>
        <w:t xml:space="preserve">7.8.1 </w:t>
      </w:r>
      <w:r w:rsidR="00D026B1" w:rsidRPr="004223B6">
        <w:rPr>
          <w:rFonts w:ascii="Arial" w:hAnsi="Arial" w:cs="Arial"/>
          <w:b/>
          <w:sz w:val="22"/>
          <w:szCs w:val="22"/>
        </w:rPr>
        <w:t>CESIÓN Y SUBCONTRATOS</w:t>
      </w:r>
    </w:p>
    <w:p w14:paraId="1C455EC7" w14:textId="77777777" w:rsidR="00D026B1" w:rsidRPr="004223B6" w:rsidRDefault="00D026B1" w:rsidP="00F64185">
      <w:pPr>
        <w:pStyle w:val="maritza30"/>
        <w:spacing w:line="20" w:lineRule="atLeast"/>
        <w:rPr>
          <w:rFonts w:ascii="Arial" w:hAnsi="Arial" w:cs="Arial"/>
          <w:bCs/>
          <w:sz w:val="22"/>
          <w:szCs w:val="22"/>
        </w:rPr>
      </w:pPr>
    </w:p>
    <w:p w14:paraId="15682A4F" w14:textId="01F57097" w:rsidR="00D026B1" w:rsidRPr="004223B6" w:rsidRDefault="00D026B1" w:rsidP="00F64185">
      <w:pPr>
        <w:pStyle w:val="maritza30"/>
        <w:spacing w:line="20" w:lineRule="atLeast"/>
        <w:rPr>
          <w:rFonts w:ascii="Arial" w:hAnsi="Arial" w:cs="Arial"/>
          <w:bCs/>
          <w:sz w:val="22"/>
          <w:szCs w:val="22"/>
          <w:lang w:val="es-CO"/>
        </w:rPr>
      </w:pPr>
      <w:r w:rsidRPr="004223B6">
        <w:rPr>
          <w:rFonts w:ascii="Arial" w:hAnsi="Arial" w:cs="Arial"/>
          <w:bCs/>
          <w:sz w:val="22"/>
          <w:szCs w:val="22"/>
        </w:rPr>
        <w:t xml:space="preserve">El </w:t>
      </w:r>
      <w:r w:rsidRPr="004223B6">
        <w:rPr>
          <w:rFonts w:ascii="Arial" w:hAnsi="Arial" w:cs="Arial"/>
          <w:bCs/>
          <w:sz w:val="22"/>
          <w:szCs w:val="22"/>
          <w:lang w:val="es-CO"/>
        </w:rPr>
        <w:t xml:space="preserve">contratista no podrá ceder, total ni parcialmente, la ejecución del objeto contractual sin el consentimiento y la aprobación previa y escrita de la </w:t>
      </w:r>
      <w:r w:rsidR="008B49EB" w:rsidRPr="004223B6">
        <w:rPr>
          <w:rFonts w:ascii="Arial" w:hAnsi="Arial" w:cs="Arial"/>
          <w:bCs/>
          <w:sz w:val="22"/>
          <w:szCs w:val="22"/>
          <w:lang w:val="es-CO"/>
        </w:rPr>
        <w:t>Agencia Distrital para la Educación Superior, la Ciencia y la Tecnología “ATENEA”</w:t>
      </w:r>
      <w:r w:rsidRPr="004223B6">
        <w:rPr>
          <w:rFonts w:ascii="Arial" w:hAnsi="Arial" w:cs="Arial"/>
          <w:bCs/>
          <w:sz w:val="22"/>
          <w:szCs w:val="22"/>
          <w:lang w:val="es-CO"/>
        </w:rPr>
        <w:t xml:space="preserve">, quien podrá reservarse las razones que tenga para negar </w:t>
      </w:r>
      <w:r w:rsidRPr="004223B6">
        <w:rPr>
          <w:rFonts w:ascii="Arial" w:hAnsi="Arial" w:cs="Arial"/>
          <w:bCs/>
          <w:sz w:val="22"/>
          <w:szCs w:val="22"/>
          <w:lang w:val="es-CO"/>
        </w:rPr>
        <w:lastRenderedPageBreak/>
        <w:t xml:space="preserve">la autorización de la cesión. La autorización para subcontratar en ningún caso exonera al contratista de la responsabilidad ni del cumplimiento de la totalidad de las obligaciones derivadas de este contrato. No habrá ninguna relación contractual entre los subcontratistas y la </w:t>
      </w:r>
      <w:r w:rsidR="008B49EB" w:rsidRPr="004223B6">
        <w:rPr>
          <w:rFonts w:ascii="Arial" w:hAnsi="Arial" w:cs="Arial"/>
          <w:bCs/>
          <w:sz w:val="22"/>
          <w:szCs w:val="22"/>
          <w:lang w:val="es-CO"/>
        </w:rPr>
        <w:t>Agencia Distrital para la Educación Superior, la Ciencia y la Tecnología “ATENEA”</w:t>
      </w:r>
      <w:r w:rsidRPr="004223B6">
        <w:rPr>
          <w:rFonts w:ascii="Arial" w:hAnsi="Arial" w:cs="Arial"/>
          <w:bCs/>
          <w:sz w:val="22"/>
          <w:szCs w:val="22"/>
          <w:lang w:val="es-CO"/>
        </w:rPr>
        <w:t>, por lo cual el contratista será el único responsable de los actos, errores u omisiones de sus subcontratistas y proveedores, quienes carecerán de todo derecho para hacer reclamaciones ante la entidad.</w:t>
      </w:r>
    </w:p>
    <w:p w14:paraId="2434E517" w14:textId="77777777" w:rsidR="00D026B1" w:rsidRPr="004223B6" w:rsidRDefault="00D026B1" w:rsidP="00F64185">
      <w:pPr>
        <w:pStyle w:val="maritza30"/>
        <w:spacing w:line="20" w:lineRule="atLeast"/>
        <w:rPr>
          <w:rFonts w:ascii="Arial" w:hAnsi="Arial" w:cs="Arial"/>
          <w:bCs/>
          <w:sz w:val="22"/>
          <w:szCs w:val="22"/>
          <w:lang w:val="es-CO"/>
        </w:rPr>
      </w:pPr>
    </w:p>
    <w:p w14:paraId="582BDC82" w14:textId="050DC890" w:rsidR="00D026B1" w:rsidRPr="004223B6" w:rsidRDefault="00D026B1" w:rsidP="00F64185">
      <w:pPr>
        <w:pStyle w:val="maritza30"/>
        <w:spacing w:line="20" w:lineRule="atLeast"/>
        <w:rPr>
          <w:rFonts w:ascii="Arial" w:hAnsi="Arial" w:cs="Arial"/>
          <w:bCs/>
          <w:sz w:val="22"/>
          <w:szCs w:val="22"/>
          <w:lang w:val="es-CO"/>
        </w:rPr>
      </w:pPr>
      <w:r w:rsidRPr="004223B6">
        <w:rPr>
          <w:rFonts w:ascii="Arial" w:hAnsi="Arial" w:cs="Arial"/>
          <w:bCs/>
          <w:sz w:val="22"/>
          <w:szCs w:val="22"/>
          <w:lang w:val="es-CO"/>
        </w:rPr>
        <w:t xml:space="preserve">El contratista será responsable ante las autoridades de los actos u omisiones en ejercicio de las actividades que desarrolle en virtud del presente contrato, cuando con ellos se cause perjuicio a la </w:t>
      </w:r>
      <w:r w:rsidR="008B49EB" w:rsidRPr="004223B6">
        <w:rPr>
          <w:rFonts w:ascii="Arial" w:hAnsi="Arial" w:cs="Arial"/>
          <w:bCs/>
          <w:sz w:val="22"/>
          <w:szCs w:val="22"/>
          <w:lang w:val="es-CO"/>
        </w:rPr>
        <w:t>Agencia Distrital para la Educación Superior, la Ciencia y la Tecnología “ATENEA”</w:t>
      </w:r>
      <w:r w:rsidRPr="004223B6">
        <w:rPr>
          <w:rFonts w:ascii="Arial" w:hAnsi="Arial" w:cs="Arial"/>
          <w:bCs/>
          <w:sz w:val="22"/>
          <w:szCs w:val="22"/>
          <w:lang w:val="es-CO"/>
        </w:rPr>
        <w:t xml:space="preserve"> o a terceros, en los términos del artículo 52 de la Ley 80 de 1993.</w:t>
      </w:r>
    </w:p>
    <w:p w14:paraId="2C51AD58" w14:textId="77777777" w:rsidR="00D026B1" w:rsidRPr="004223B6" w:rsidRDefault="00D026B1" w:rsidP="00F64185">
      <w:pPr>
        <w:pStyle w:val="maritza30"/>
        <w:spacing w:line="20" w:lineRule="atLeast"/>
        <w:rPr>
          <w:rFonts w:ascii="Arial" w:hAnsi="Arial" w:cs="Arial"/>
          <w:bCs/>
          <w:sz w:val="22"/>
          <w:szCs w:val="22"/>
          <w:lang w:val="es-CO"/>
        </w:rPr>
      </w:pPr>
    </w:p>
    <w:p w14:paraId="7A9EACAE" w14:textId="2B7DDF54" w:rsidR="00D026B1" w:rsidRPr="004223B6" w:rsidRDefault="001D40F7" w:rsidP="001D40F7">
      <w:pPr>
        <w:pStyle w:val="maritza30"/>
        <w:spacing w:line="20" w:lineRule="atLeast"/>
        <w:rPr>
          <w:rFonts w:ascii="Arial" w:hAnsi="Arial" w:cs="Arial"/>
          <w:b/>
          <w:sz w:val="22"/>
          <w:szCs w:val="22"/>
        </w:rPr>
      </w:pPr>
      <w:r>
        <w:rPr>
          <w:rFonts w:ascii="Arial" w:hAnsi="Arial" w:cs="Arial"/>
          <w:b/>
          <w:sz w:val="22"/>
          <w:szCs w:val="22"/>
        </w:rPr>
        <w:t xml:space="preserve">7.8.2 </w:t>
      </w:r>
      <w:r w:rsidR="00D026B1" w:rsidRPr="004223B6">
        <w:rPr>
          <w:rFonts w:ascii="Arial" w:hAnsi="Arial" w:cs="Arial"/>
          <w:b/>
          <w:sz w:val="22"/>
          <w:szCs w:val="22"/>
        </w:rPr>
        <w:t>LIQUIDACIÓN</w:t>
      </w:r>
    </w:p>
    <w:p w14:paraId="6F68BE0D" w14:textId="77777777" w:rsidR="0053034E" w:rsidRPr="004223B6" w:rsidRDefault="0053034E" w:rsidP="00F64185">
      <w:pPr>
        <w:pStyle w:val="Default"/>
        <w:tabs>
          <w:tab w:val="left" w:pos="1701"/>
        </w:tabs>
        <w:spacing w:line="20" w:lineRule="atLeast"/>
        <w:jc w:val="both"/>
        <w:rPr>
          <w:sz w:val="22"/>
          <w:szCs w:val="22"/>
          <w:lang w:val="es-CO"/>
        </w:rPr>
      </w:pPr>
    </w:p>
    <w:p w14:paraId="345380E1" w14:textId="77777777" w:rsidR="00D026B1" w:rsidRPr="004223B6" w:rsidRDefault="00D026B1" w:rsidP="00F64185">
      <w:pPr>
        <w:pStyle w:val="Default"/>
        <w:tabs>
          <w:tab w:val="left" w:pos="1701"/>
        </w:tabs>
        <w:spacing w:line="20" w:lineRule="atLeast"/>
        <w:jc w:val="both"/>
        <w:rPr>
          <w:color w:val="auto"/>
          <w:sz w:val="22"/>
          <w:szCs w:val="22"/>
          <w:lang w:val="es-CO"/>
        </w:rPr>
      </w:pPr>
      <w:r w:rsidRPr="004223B6">
        <w:rPr>
          <w:sz w:val="22"/>
          <w:szCs w:val="22"/>
          <w:lang w:val="es-CO"/>
        </w:rPr>
        <w:t xml:space="preserve">Dentro de los términos previstos en el Artículo 11 de la Ley 1150 de 2007 y demás normas que regulan la materia, se llevará a cabo la liquidación del contrato. El CONTRATISTA se compromete y obliga a extender y ampliar la garantía, para los amparos que deban estar vigentes durante la etapa de liquidación y, en general, para avalar las obligaciones que deba cumplir con posterioridad a la extinción del contrato, en los términos del artículo 60 de la Ley 80 de 1993 </w:t>
      </w:r>
      <w:r w:rsidRPr="004223B6">
        <w:rPr>
          <w:color w:val="auto"/>
          <w:sz w:val="22"/>
          <w:szCs w:val="22"/>
          <w:lang w:val="es-CO"/>
        </w:rPr>
        <w:t>subrogado por el artículo 217 del Decreto Ley 019 de 2012, o las normas que lo modifiquen o sustituyan.</w:t>
      </w:r>
    </w:p>
    <w:p w14:paraId="2D8BA61B" w14:textId="77777777" w:rsidR="001B651C" w:rsidRPr="004223B6" w:rsidRDefault="001B651C" w:rsidP="00F64185">
      <w:pPr>
        <w:pStyle w:val="Default"/>
        <w:tabs>
          <w:tab w:val="left" w:pos="1701"/>
        </w:tabs>
        <w:spacing w:line="20" w:lineRule="atLeast"/>
        <w:jc w:val="both"/>
        <w:rPr>
          <w:color w:val="auto"/>
          <w:sz w:val="22"/>
          <w:szCs w:val="22"/>
          <w:lang w:val="es-CO"/>
        </w:rPr>
      </w:pPr>
    </w:p>
    <w:p w14:paraId="666437DD" w14:textId="78E01981" w:rsidR="00C241F9" w:rsidRPr="004223B6" w:rsidRDefault="00C241F9" w:rsidP="00E72421">
      <w:pPr>
        <w:pStyle w:val="maritza30"/>
        <w:numPr>
          <w:ilvl w:val="3"/>
          <w:numId w:val="46"/>
        </w:numPr>
        <w:spacing w:line="20" w:lineRule="atLeast"/>
        <w:rPr>
          <w:rFonts w:ascii="Arial" w:hAnsi="Arial" w:cs="Arial"/>
          <w:b/>
          <w:sz w:val="22"/>
          <w:szCs w:val="22"/>
        </w:rPr>
      </w:pPr>
      <w:r w:rsidRPr="004223B6">
        <w:rPr>
          <w:rFonts w:ascii="Arial" w:hAnsi="Arial" w:cs="Arial"/>
          <w:b/>
          <w:sz w:val="22"/>
          <w:szCs w:val="22"/>
        </w:rPr>
        <w:t xml:space="preserve">DIFERENCIAS ENTRE LAS PARTES </w:t>
      </w:r>
    </w:p>
    <w:p w14:paraId="34142273" w14:textId="77777777" w:rsidR="00C241F9" w:rsidRPr="004223B6" w:rsidRDefault="00C241F9" w:rsidP="00F64185">
      <w:pPr>
        <w:pStyle w:val="maritza30"/>
        <w:spacing w:line="20" w:lineRule="atLeast"/>
        <w:rPr>
          <w:rFonts w:ascii="Arial" w:hAnsi="Arial" w:cs="Arial"/>
          <w:sz w:val="22"/>
          <w:szCs w:val="22"/>
        </w:rPr>
      </w:pPr>
    </w:p>
    <w:p w14:paraId="289C9AD1" w14:textId="3DA741B2" w:rsidR="00C241F9" w:rsidRPr="004223B6" w:rsidRDefault="00C241F9" w:rsidP="00F64185">
      <w:pPr>
        <w:pStyle w:val="maritza30"/>
        <w:spacing w:line="20" w:lineRule="atLeast"/>
        <w:rPr>
          <w:rFonts w:ascii="Arial" w:hAnsi="Arial" w:cs="Arial"/>
          <w:sz w:val="22"/>
          <w:szCs w:val="22"/>
        </w:rPr>
      </w:pPr>
      <w:r w:rsidRPr="004223B6">
        <w:rPr>
          <w:rFonts w:ascii="Arial" w:hAnsi="Arial" w:cs="Arial"/>
          <w:sz w:val="22"/>
          <w:szCs w:val="22"/>
        </w:rPr>
        <w:t>Las diferencias que surjan entre las partes, con ocasión de la celebración, ejecución, desarrollo, terminación y liquidación del contrato, podrán ser dirimidas mediante la utilización de los mecanismos de solución ágil de conflictos previstos en la ley, tales como, conciliación y transacción, de conformidad con lo establecido en las normas vigentes.</w:t>
      </w:r>
    </w:p>
    <w:p w14:paraId="769E70E9" w14:textId="77777777" w:rsidR="00C241F9" w:rsidRPr="004223B6" w:rsidRDefault="00C241F9" w:rsidP="00F64185">
      <w:pPr>
        <w:pStyle w:val="maritza30"/>
        <w:spacing w:line="20" w:lineRule="atLeast"/>
        <w:rPr>
          <w:rFonts w:ascii="Arial" w:hAnsi="Arial" w:cs="Arial"/>
          <w:sz w:val="22"/>
          <w:szCs w:val="22"/>
        </w:rPr>
      </w:pPr>
    </w:p>
    <w:p w14:paraId="02840059" w14:textId="77777777" w:rsidR="00D026B1" w:rsidRPr="004223B6" w:rsidRDefault="00D026B1" w:rsidP="00E72421">
      <w:pPr>
        <w:pStyle w:val="maritza30"/>
        <w:numPr>
          <w:ilvl w:val="3"/>
          <w:numId w:val="46"/>
        </w:numPr>
        <w:spacing w:line="20" w:lineRule="atLeast"/>
        <w:rPr>
          <w:rFonts w:ascii="Arial" w:hAnsi="Arial" w:cs="Arial"/>
          <w:b/>
          <w:sz w:val="22"/>
          <w:szCs w:val="22"/>
        </w:rPr>
      </w:pPr>
      <w:r w:rsidRPr="004223B6">
        <w:rPr>
          <w:rFonts w:ascii="Arial" w:hAnsi="Arial" w:cs="Arial"/>
          <w:b/>
          <w:sz w:val="22"/>
          <w:szCs w:val="22"/>
        </w:rPr>
        <w:t>AUSENCIA DE RELACIÓN LABORAL</w:t>
      </w:r>
    </w:p>
    <w:p w14:paraId="204FDEED" w14:textId="77777777" w:rsidR="0053034E" w:rsidRPr="004223B6" w:rsidRDefault="0053034E" w:rsidP="00F64185">
      <w:pPr>
        <w:pStyle w:val="Default"/>
        <w:spacing w:line="20" w:lineRule="atLeast"/>
        <w:jc w:val="both"/>
        <w:rPr>
          <w:color w:val="auto"/>
          <w:sz w:val="22"/>
          <w:szCs w:val="22"/>
        </w:rPr>
      </w:pPr>
    </w:p>
    <w:p w14:paraId="1D0E0A2F" w14:textId="44AECC4A" w:rsidR="00D026B1" w:rsidRPr="004223B6" w:rsidRDefault="00D026B1" w:rsidP="00F64185">
      <w:pPr>
        <w:pStyle w:val="Default"/>
        <w:spacing w:line="20" w:lineRule="atLeast"/>
        <w:jc w:val="both"/>
        <w:rPr>
          <w:color w:val="auto"/>
          <w:sz w:val="22"/>
          <w:szCs w:val="22"/>
        </w:rPr>
      </w:pPr>
      <w:r w:rsidRPr="004223B6">
        <w:rPr>
          <w:color w:val="auto"/>
          <w:sz w:val="22"/>
          <w:szCs w:val="22"/>
        </w:rPr>
        <w:t xml:space="preserve">El presente contrato será ejecutado por EL CONTRATISTA con absoluta autonomía e independencia y, en desarrollo </w:t>
      </w:r>
      <w:proofErr w:type="gramStart"/>
      <w:r w:rsidRPr="004223B6">
        <w:rPr>
          <w:color w:val="auto"/>
          <w:sz w:val="22"/>
          <w:szCs w:val="22"/>
        </w:rPr>
        <w:t>del mismo</w:t>
      </w:r>
      <w:proofErr w:type="gramEnd"/>
      <w:r w:rsidRPr="004223B6">
        <w:rPr>
          <w:color w:val="auto"/>
          <w:sz w:val="22"/>
          <w:szCs w:val="22"/>
        </w:rPr>
        <w:t xml:space="preserve">, no se generará vínculo laboral alguno entre la </w:t>
      </w:r>
      <w:r w:rsidR="008B49EB" w:rsidRPr="004223B6">
        <w:rPr>
          <w:color w:val="auto"/>
          <w:sz w:val="22"/>
          <w:szCs w:val="22"/>
        </w:rPr>
        <w:t>AGENCIA DISTRITAL PARA LA EDUCACIÓN SUPERIOR, LA CIENCIA Y LA TECNOLOGÍA “ATENEA”</w:t>
      </w:r>
      <w:r w:rsidRPr="004223B6">
        <w:rPr>
          <w:color w:val="auto"/>
          <w:sz w:val="22"/>
          <w:szCs w:val="22"/>
        </w:rPr>
        <w:t xml:space="preserve"> y EL CONTRATISTA. Por lo tanto, no habrá vínculo laboral alguno entre el CONTRATISTA y la </w:t>
      </w:r>
      <w:r w:rsidR="008B49EB" w:rsidRPr="004223B6">
        <w:rPr>
          <w:color w:val="auto"/>
          <w:sz w:val="22"/>
          <w:szCs w:val="22"/>
        </w:rPr>
        <w:t>AGENCIA</w:t>
      </w:r>
      <w:r w:rsidRPr="004223B6">
        <w:rPr>
          <w:color w:val="auto"/>
          <w:sz w:val="22"/>
          <w:szCs w:val="22"/>
        </w:rPr>
        <w:t xml:space="preserve">, ni entre el personal que llegare a utilizar el CONTRATISTA y la </w:t>
      </w:r>
      <w:r w:rsidR="008B49EB" w:rsidRPr="004223B6">
        <w:rPr>
          <w:color w:val="auto"/>
          <w:sz w:val="22"/>
          <w:szCs w:val="22"/>
        </w:rPr>
        <w:t>AGENCIA</w:t>
      </w:r>
      <w:r w:rsidRPr="004223B6">
        <w:rPr>
          <w:color w:val="auto"/>
          <w:sz w:val="22"/>
          <w:szCs w:val="22"/>
        </w:rPr>
        <w:t xml:space="preserve">. El personal que requiriere el contratista para el cumplimiento del contrato, si ello fuere del caso, serán de su exclusiva responsabilidad y la </w:t>
      </w:r>
      <w:r w:rsidR="008B49EB" w:rsidRPr="004223B6">
        <w:rPr>
          <w:color w:val="auto"/>
          <w:sz w:val="22"/>
          <w:szCs w:val="22"/>
        </w:rPr>
        <w:t xml:space="preserve">AGENCIA </w:t>
      </w:r>
      <w:r w:rsidRPr="004223B6">
        <w:rPr>
          <w:color w:val="auto"/>
          <w:sz w:val="22"/>
          <w:szCs w:val="22"/>
        </w:rPr>
        <w:t xml:space="preserve">no asume responsabilidad laboral ni de otra índole para con ellos. Será obligación del contratista cumplir estrictamente todas las obligaciones que tenga a cargo, establecidas en la Ley 100 de 1993, Ley 789 de 2002, Ley 828 de 2003, Ley 1438 de 2011, los Decretos reglamentarios y todo el marco normativo que regula el Sistema de Seguridad Social Integral, así como suministrar a la </w:t>
      </w:r>
      <w:r w:rsidR="008B49EB" w:rsidRPr="004223B6">
        <w:rPr>
          <w:color w:val="auto"/>
          <w:sz w:val="22"/>
          <w:szCs w:val="22"/>
        </w:rPr>
        <w:t>AGENCIA DISTRITAL PARA LA EDUCACIÓN SUPERIOR, LA CIENCIA Y LA TECNOLOGÍA “ATENEA”</w:t>
      </w:r>
      <w:r w:rsidRPr="004223B6">
        <w:rPr>
          <w:color w:val="auto"/>
          <w:sz w:val="22"/>
          <w:szCs w:val="22"/>
        </w:rPr>
        <w:t xml:space="preserve"> la información que se requiera.</w:t>
      </w:r>
    </w:p>
    <w:p w14:paraId="3DACC3E1" w14:textId="77777777" w:rsidR="0053034E" w:rsidRPr="004223B6" w:rsidRDefault="0053034E" w:rsidP="00F64185">
      <w:pPr>
        <w:pStyle w:val="Default"/>
        <w:spacing w:line="20" w:lineRule="atLeast"/>
        <w:jc w:val="both"/>
        <w:rPr>
          <w:color w:val="auto"/>
          <w:sz w:val="22"/>
          <w:szCs w:val="22"/>
        </w:rPr>
      </w:pPr>
    </w:p>
    <w:p w14:paraId="3EA97B3A" w14:textId="77777777" w:rsidR="00D026B1" w:rsidRPr="004223B6" w:rsidRDefault="00D026B1" w:rsidP="00E72421">
      <w:pPr>
        <w:pStyle w:val="maritza30"/>
        <w:numPr>
          <w:ilvl w:val="3"/>
          <w:numId w:val="46"/>
        </w:numPr>
        <w:spacing w:line="20" w:lineRule="atLeast"/>
        <w:rPr>
          <w:rFonts w:ascii="Arial" w:hAnsi="Arial" w:cs="Arial"/>
          <w:b/>
          <w:sz w:val="22"/>
          <w:szCs w:val="22"/>
        </w:rPr>
      </w:pPr>
      <w:r w:rsidRPr="004223B6">
        <w:rPr>
          <w:rFonts w:ascii="Arial" w:hAnsi="Arial" w:cs="Arial"/>
          <w:b/>
          <w:sz w:val="22"/>
          <w:szCs w:val="22"/>
        </w:rPr>
        <w:t>PACTO FRENTE A LOS DERECHOS DE LOS NIÑOS – PREVENCIÓN Y ERRADICACIÓN DEL TRABAJO INFANTIL</w:t>
      </w:r>
    </w:p>
    <w:p w14:paraId="2CD7133D" w14:textId="77777777" w:rsidR="0053034E" w:rsidRPr="004223B6" w:rsidRDefault="0053034E" w:rsidP="00F64185">
      <w:pPr>
        <w:pStyle w:val="Default"/>
        <w:tabs>
          <w:tab w:val="left" w:pos="1701"/>
        </w:tabs>
        <w:spacing w:line="20" w:lineRule="atLeast"/>
        <w:jc w:val="both"/>
        <w:rPr>
          <w:color w:val="auto"/>
          <w:sz w:val="22"/>
          <w:szCs w:val="22"/>
        </w:rPr>
      </w:pPr>
    </w:p>
    <w:p w14:paraId="06E93BDC" w14:textId="77777777" w:rsidR="00D026B1" w:rsidRPr="004223B6" w:rsidRDefault="00D026B1" w:rsidP="00F64185">
      <w:pPr>
        <w:pStyle w:val="Default"/>
        <w:tabs>
          <w:tab w:val="left" w:pos="1701"/>
        </w:tabs>
        <w:spacing w:line="20" w:lineRule="atLeast"/>
        <w:jc w:val="both"/>
        <w:rPr>
          <w:color w:val="auto"/>
          <w:sz w:val="22"/>
          <w:szCs w:val="22"/>
        </w:rPr>
      </w:pPr>
      <w:r w:rsidRPr="004223B6">
        <w:rPr>
          <w:color w:val="auto"/>
          <w:sz w:val="22"/>
          <w:szCs w:val="22"/>
        </w:rPr>
        <w:t>Además de lo aquí dispuesto, de conformidad con lo previsto en las Directivas 003 y 004 de 2010 y en la Circular 001 de 2011 de la Alcaldía Mayor de Bogotá, D.C., el CONTRATISTA se compromete a no contratar menores de edad, en cumplimiento de los pactos, convenios y convenciones internacionales ratificados por Colombia, según lo establece la Constitución Política de 1991 y demás normas vigentes sobre la materia, en particular aquellas que consagran los derechos de los niños.</w:t>
      </w:r>
    </w:p>
    <w:p w14:paraId="5A9E2B0B" w14:textId="77777777" w:rsidR="0053034E" w:rsidRDefault="0053034E" w:rsidP="00F64185">
      <w:pPr>
        <w:pStyle w:val="Default"/>
        <w:tabs>
          <w:tab w:val="left" w:pos="1701"/>
        </w:tabs>
        <w:spacing w:line="20" w:lineRule="atLeast"/>
        <w:jc w:val="both"/>
        <w:rPr>
          <w:color w:val="auto"/>
          <w:sz w:val="22"/>
          <w:szCs w:val="22"/>
        </w:rPr>
      </w:pPr>
    </w:p>
    <w:p w14:paraId="739D23DF" w14:textId="77777777" w:rsidR="008C1086" w:rsidRDefault="008C1086" w:rsidP="00F64185">
      <w:pPr>
        <w:pStyle w:val="Default"/>
        <w:tabs>
          <w:tab w:val="left" w:pos="1701"/>
        </w:tabs>
        <w:spacing w:line="20" w:lineRule="atLeast"/>
        <w:jc w:val="both"/>
        <w:rPr>
          <w:color w:val="auto"/>
          <w:sz w:val="22"/>
          <w:szCs w:val="22"/>
        </w:rPr>
      </w:pPr>
    </w:p>
    <w:p w14:paraId="43E636EB" w14:textId="77777777" w:rsidR="008C1086" w:rsidRDefault="008C1086" w:rsidP="00F64185">
      <w:pPr>
        <w:pStyle w:val="Default"/>
        <w:tabs>
          <w:tab w:val="left" w:pos="1701"/>
        </w:tabs>
        <w:spacing w:line="20" w:lineRule="atLeast"/>
        <w:jc w:val="both"/>
        <w:rPr>
          <w:color w:val="auto"/>
          <w:sz w:val="22"/>
          <w:szCs w:val="22"/>
        </w:rPr>
      </w:pPr>
    </w:p>
    <w:p w14:paraId="2E6D33C1" w14:textId="77777777" w:rsidR="008C1086" w:rsidRPr="004223B6" w:rsidRDefault="008C1086" w:rsidP="00F64185">
      <w:pPr>
        <w:pStyle w:val="Default"/>
        <w:tabs>
          <w:tab w:val="left" w:pos="1701"/>
        </w:tabs>
        <w:spacing w:line="20" w:lineRule="atLeast"/>
        <w:jc w:val="both"/>
        <w:rPr>
          <w:color w:val="auto"/>
          <w:sz w:val="22"/>
          <w:szCs w:val="22"/>
        </w:rPr>
      </w:pPr>
    </w:p>
    <w:p w14:paraId="3CAA2DF4" w14:textId="77777777" w:rsidR="00D026B1" w:rsidRPr="004223B6" w:rsidRDefault="00D026B1" w:rsidP="00E72421">
      <w:pPr>
        <w:pStyle w:val="maritza30"/>
        <w:numPr>
          <w:ilvl w:val="3"/>
          <w:numId w:val="46"/>
        </w:numPr>
        <w:spacing w:line="20" w:lineRule="atLeast"/>
        <w:rPr>
          <w:rFonts w:ascii="Arial" w:hAnsi="Arial" w:cs="Arial"/>
          <w:b/>
          <w:sz w:val="22"/>
          <w:szCs w:val="22"/>
        </w:rPr>
      </w:pPr>
      <w:r w:rsidRPr="004223B6">
        <w:rPr>
          <w:rFonts w:ascii="Arial" w:hAnsi="Arial" w:cs="Arial"/>
          <w:b/>
          <w:sz w:val="22"/>
          <w:szCs w:val="22"/>
        </w:rPr>
        <w:lastRenderedPageBreak/>
        <w:t>PROPIEDAD INTELECTUAL</w:t>
      </w:r>
    </w:p>
    <w:p w14:paraId="5209D171" w14:textId="77777777" w:rsidR="0053034E" w:rsidRPr="004223B6" w:rsidRDefault="0053034E" w:rsidP="00F64185">
      <w:pPr>
        <w:pStyle w:val="Default"/>
        <w:tabs>
          <w:tab w:val="left" w:pos="1701"/>
        </w:tabs>
        <w:spacing w:line="20" w:lineRule="atLeast"/>
        <w:jc w:val="both"/>
        <w:rPr>
          <w:color w:val="auto"/>
          <w:sz w:val="22"/>
          <w:szCs w:val="22"/>
        </w:rPr>
      </w:pPr>
    </w:p>
    <w:p w14:paraId="67B1CAF8" w14:textId="5FF48E83" w:rsidR="00D026B1" w:rsidRPr="004223B6" w:rsidRDefault="00D026B1" w:rsidP="00F64185">
      <w:pPr>
        <w:pStyle w:val="Default"/>
        <w:tabs>
          <w:tab w:val="left" w:pos="1701"/>
        </w:tabs>
        <w:spacing w:line="20" w:lineRule="atLeast"/>
        <w:jc w:val="both"/>
        <w:rPr>
          <w:color w:val="auto"/>
          <w:sz w:val="22"/>
          <w:szCs w:val="22"/>
        </w:rPr>
      </w:pPr>
      <w:r w:rsidRPr="004223B6">
        <w:rPr>
          <w:color w:val="auto"/>
          <w:sz w:val="22"/>
          <w:szCs w:val="22"/>
        </w:rPr>
        <w:t xml:space="preserve">Los documentos que surjan en desarrollo del presente contrato serán propiedad de la </w:t>
      </w:r>
      <w:r w:rsidR="008B49EB" w:rsidRPr="004223B6">
        <w:rPr>
          <w:color w:val="auto"/>
          <w:sz w:val="22"/>
          <w:szCs w:val="22"/>
        </w:rPr>
        <w:t>AGENCIA</w:t>
      </w:r>
      <w:r w:rsidRPr="004223B6">
        <w:rPr>
          <w:color w:val="auto"/>
          <w:sz w:val="22"/>
          <w:szCs w:val="22"/>
        </w:rPr>
        <w:t>, acorde a lo consagrado en la Ley 23 de 1982 modificada por las Leyes 44 de 1993, 1450 de 2011 y demás normas vigentes que regulen la materia, sin perjuicio al derecho moral consagrado en el artículo 11 de la Directiva Andina 351 de 1993 concordante con el artículo 30 de la Ley 23 de 1982.</w:t>
      </w:r>
    </w:p>
    <w:p w14:paraId="067853C0" w14:textId="77777777" w:rsidR="0053034E" w:rsidRPr="004223B6" w:rsidRDefault="0053034E" w:rsidP="00F64185">
      <w:pPr>
        <w:pStyle w:val="Default"/>
        <w:tabs>
          <w:tab w:val="left" w:pos="1701"/>
        </w:tabs>
        <w:spacing w:line="20" w:lineRule="atLeast"/>
        <w:jc w:val="both"/>
        <w:rPr>
          <w:color w:val="auto"/>
          <w:sz w:val="22"/>
          <w:szCs w:val="22"/>
        </w:rPr>
      </w:pPr>
    </w:p>
    <w:p w14:paraId="2AC48A6D" w14:textId="77777777" w:rsidR="00D026B1" w:rsidRPr="004223B6" w:rsidRDefault="00D026B1" w:rsidP="00E72421">
      <w:pPr>
        <w:pStyle w:val="maritza30"/>
        <w:numPr>
          <w:ilvl w:val="3"/>
          <w:numId w:val="46"/>
        </w:numPr>
        <w:spacing w:line="20" w:lineRule="atLeast"/>
        <w:rPr>
          <w:rFonts w:ascii="Arial" w:hAnsi="Arial" w:cs="Arial"/>
          <w:b/>
          <w:sz w:val="22"/>
          <w:szCs w:val="22"/>
        </w:rPr>
      </w:pPr>
      <w:r w:rsidRPr="004223B6">
        <w:rPr>
          <w:rFonts w:ascii="Arial" w:hAnsi="Arial" w:cs="Arial"/>
          <w:b/>
          <w:sz w:val="22"/>
          <w:szCs w:val="22"/>
        </w:rPr>
        <w:t>CONFIDENCIALIDAD</w:t>
      </w:r>
    </w:p>
    <w:p w14:paraId="5DB4C46D" w14:textId="77777777" w:rsidR="0053034E" w:rsidRPr="004223B6" w:rsidRDefault="0053034E" w:rsidP="00F64185">
      <w:pPr>
        <w:pStyle w:val="Default"/>
        <w:tabs>
          <w:tab w:val="left" w:pos="1701"/>
        </w:tabs>
        <w:spacing w:line="20" w:lineRule="atLeast"/>
        <w:jc w:val="both"/>
        <w:rPr>
          <w:color w:val="auto"/>
          <w:sz w:val="22"/>
          <w:szCs w:val="22"/>
        </w:rPr>
      </w:pPr>
    </w:p>
    <w:p w14:paraId="50FF3483" w14:textId="18213F0F" w:rsidR="00D026B1" w:rsidRPr="004223B6" w:rsidRDefault="00D026B1" w:rsidP="00F64185">
      <w:pPr>
        <w:pStyle w:val="Default"/>
        <w:tabs>
          <w:tab w:val="left" w:pos="1701"/>
        </w:tabs>
        <w:spacing w:line="20" w:lineRule="atLeast"/>
        <w:jc w:val="both"/>
        <w:rPr>
          <w:bCs/>
          <w:color w:val="auto"/>
          <w:sz w:val="22"/>
          <w:szCs w:val="22"/>
          <w:lang w:val="es-MX"/>
        </w:rPr>
      </w:pPr>
      <w:r w:rsidRPr="004223B6">
        <w:rPr>
          <w:color w:val="auto"/>
          <w:sz w:val="22"/>
          <w:szCs w:val="22"/>
        </w:rPr>
        <w:t xml:space="preserve">El </w:t>
      </w:r>
      <w:r w:rsidRPr="004223B6">
        <w:rPr>
          <w:color w:val="auto"/>
          <w:sz w:val="22"/>
          <w:szCs w:val="22"/>
          <w:lang w:val="es-ES_tradnl"/>
        </w:rPr>
        <w:t xml:space="preserve">CONTRATISTA guardará confidencialidad sobre la información que obtenga de la </w:t>
      </w:r>
      <w:r w:rsidR="008B49EB" w:rsidRPr="004223B6">
        <w:rPr>
          <w:color w:val="auto"/>
          <w:sz w:val="22"/>
          <w:szCs w:val="22"/>
          <w:lang w:val="es-ES_tradnl"/>
        </w:rPr>
        <w:t>AGENCIA DISTRITAL PARA LA EDUCACIÓN SUPERIOR, LA CIENCIA Y LA TECNOLOGÍA “ATENEA”</w:t>
      </w:r>
      <w:r w:rsidRPr="004223B6">
        <w:rPr>
          <w:color w:val="auto"/>
          <w:sz w:val="22"/>
          <w:szCs w:val="22"/>
          <w:lang w:val="es-ES_tradnl"/>
        </w:rPr>
        <w:t xml:space="preserve"> en desarrollo del objeto y obligaciones del contrato</w:t>
      </w:r>
      <w:r w:rsidR="00874DCC" w:rsidRPr="004223B6">
        <w:rPr>
          <w:color w:val="auto"/>
          <w:sz w:val="22"/>
          <w:szCs w:val="22"/>
          <w:lang w:val="es-ES_tradnl"/>
        </w:rPr>
        <w:t xml:space="preserve"> de seguro</w:t>
      </w:r>
      <w:r w:rsidRPr="004223B6">
        <w:rPr>
          <w:color w:val="auto"/>
          <w:sz w:val="22"/>
          <w:szCs w:val="22"/>
          <w:lang w:val="es-ES_tradnl"/>
        </w:rPr>
        <w:t xml:space="preserve">. Asimismo, </w:t>
      </w:r>
      <w:r w:rsidRPr="004223B6">
        <w:rPr>
          <w:bCs/>
          <w:color w:val="auto"/>
          <w:sz w:val="22"/>
          <w:szCs w:val="22"/>
          <w:lang w:val="es-MX"/>
        </w:rPr>
        <w:t xml:space="preserve">todos los documentos e información que se produzca en desarrollo del contrato serán de uso exclusivo de la </w:t>
      </w:r>
      <w:r w:rsidR="008B49EB" w:rsidRPr="004223B6">
        <w:rPr>
          <w:color w:val="auto"/>
          <w:sz w:val="22"/>
          <w:szCs w:val="22"/>
          <w:lang w:val="es-ES_tradnl"/>
        </w:rPr>
        <w:t>AGENCIA DISTRITAL PARA LA EDUCACIÓN SUPERIOR, LA CIENCIA Y LA TECNOLOGÍA “ATENEA”</w:t>
      </w:r>
      <w:r w:rsidRPr="004223B6">
        <w:rPr>
          <w:bCs/>
          <w:color w:val="auto"/>
          <w:sz w:val="22"/>
          <w:szCs w:val="22"/>
          <w:lang w:val="es-MX"/>
        </w:rPr>
        <w:t xml:space="preserve">, en consecuencia, el CONTRATISTA se obliga a no utilizarlos para fines distintos a los previstos en el contrato, ni a divulgar la información que se le suministre, ni los resultados de su trabajo, obligándose a mantener la confidencialidad de los mismos de conformidad con la Ley, so pena de las acciones civiles, administrativas o penales a que haya lugar. Esta confidencialidad será continua y no vence ni por terminación ni por caducidad del contrato. </w:t>
      </w:r>
    </w:p>
    <w:p w14:paraId="08F32B58" w14:textId="77777777" w:rsidR="0053034E" w:rsidRPr="004223B6" w:rsidRDefault="0053034E" w:rsidP="00F64185">
      <w:pPr>
        <w:pStyle w:val="Default"/>
        <w:tabs>
          <w:tab w:val="left" w:pos="1701"/>
        </w:tabs>
        <w:spacing w:line="20" w:lineRule="atLeast"/>
        <w:jc w:val="both"/>
        <w:rPr>
          <w:bCs/>
          <w:color w:val="auto"/>
          <w:sz w:val="22"/>
          <w:szCs w:val="22"/>
          <w:lang w:val="es-MX"/>
        </w:rPr>
      </w:pPr>
    </w:p>
    <w:p w14:paraId="698E7947" w14:textId="77777777" w:rsidR="00D026B1" w:rsidRPr="004223B6" w:rsidRDefault="00D026B1" w:rsidP="00E72421">
      <w:pPr>
        <w:pStyle w:val="maritza30"/>
        <w:numPr>
          <w:ilvl w:val="3"/>
          <w:numId w:val="46"/>
        </w:numPr>
        <w:spacing w:line="20" w:lineRule="atLeast"/>
        <w:rPr>
          <w:rFonts w:ascii="Arial" w:hAnsi="Arial" w:cs="Arial"/>
          <w:b/>
          <w:sz w:val="22"/>
          <w:szCs w:val="22"/>
        </w:rPr>
      </w:pPr>
      <w:r w:rsidRPr="004223B6">
        <w:rPr>
          <w:rFonts w:ascii="Arial" w:hAnsi="Arial" w:cs="Arial"/>
          <w:b/>
          <w:sz w:val="22"/>
          <w:szCs w:val="22"/>
        </w:rPr>
        <w:t>OBLIGATORIEDAD DE AFILIACIÓN AL SISTEMA DE RIESGOS LABORALES</w:t>
      </w:r>
    </w:p>
    <w:p w14:paraId="7AE06468" w14:textId="77777777" w:rsidR="0053034E" w:rsidRPr="004223B6" w:rsidRDefault="0053034E" w:rsidP="00F64185">
      <w:pPr>
        <w:tabs>
          <w:tab w:val="left" w:pos="142"/>
        </w:tabs>
        <w:spacing w:line="20" w:lineRule="atLeast"/>
        <w:jc w:val="both"/>
        <w:rPr>
          <w:rFonts w:ascii="Arial" w:hAnsi="Arial" w:cs="Arial"/>
          <w:sz w:val="22"/>
          <w:szCs w:val="22"/>
        </w:rPr>
      </w:pPr>
    </w:p>
    <w:p w14:paraId="19CF8405" w14:textId="77777777" w:rsidR="00D026B1" w:rsidRPr="004223B6" w:rsidRDefault="00D026B1" w:rsidP="00F64185">
      <w:pPr>
        <w:tabs>
          <w:tab w:val="left" w:pos="142"/>
        </w:tabs>
        <w:spacing w:line="20" w:lineRule="atLeast"/>
        <w:jc w:val="both"/>
        <w:rPr>
          <w:rFonts w:ascii="Arial" w:hAnsi="Arial" w:cs="Arial"/>
          <w:sz w:val="22"/>
          <w:szCs w:val="22"/>
        </w:rPr>
      </w:pPr>
      <w:r w:rsidRPr="004223B6">
        <w:rPr>
          <w:rFonts w:ascii="Arial" w:hAnsi="Arial" w:cs="Arial"/>
          <w:sz w:val="22"/>
          <w:szCs w:val="22"/>
        </w:rPr>
        <w:t>El contratista en cumplimiento del Decreto 723 de 2013, el cual establece la afiliación obligatoria a riesgos laborales de las personas vinculadas mediante contrato de prestación de servicios, deberá afiliarse de forma inmediata a una administradora de riesgos laborales y presentar los soportes de dicha afiliación con el fin de proceder a la legalización del presente contrato. </w:t>
      </w:r>
    </w:p>
    <w:p w14:paraId="29D5C4CB" w14:textId="77777777" w:rsidR="0053034E" w:rsidRPr="004223B6" w:rsidRDefault="0053034E" w:rsidP="00F64185">
      <w:pPr>
        <w:tabs>
          <w:tab w:val="left" w:pos="142"/>
        </w:tabs>
        <w:spacing w:line="20" w:lineRule="atLeast"/>
        <w:jc w:val="both"/>
        <w:rPr>
          <w:rFonts w:ascii="Arial" w:hAnsi="Arial" w:cs="Arial"/>
          <w:sz w:val="22"/>
          <w:szCs w:val="22"/>
        </w:rPr>
      </w:pPr>
    </w:p>
    <w:p w14:paraId="49086485" w14:textId="77777777" w:rsidR="00D026B1" w:rsidRPr="004223B6" w:rsidRDefault="00D026B1" w:rsidP="00E72421">
      <w:pPr>
        <w:pStyle w:val="maritza30"/>
        <w:numPr>
          <w:ilvl w:val="3"/>
          <w:numId w:val="46"/>
        </w:numPr>
        <w:spacing w:line="20" w:lineRule="atLeast"/>
        <w:rPr>
          <w:rFonts w:ascii="Arial" w:hAnsi="Arial" w:cs="Arial"/>
          <w:b/>
          <w:sz w:val="22"/>
          <w:szCs w:val="22"/>
        </w:rPr>
      </w:pPr>
      <w:r w:rsidRPr="004223B6">
        <w:rPr>
          <w:rFonts w:ascii="Arial" w:hAnsi="Arial" w:cs="Arial"/>
          <w:b/>
          <w:sz w:val="22"/>
          <w:szCs w:val="22"/>
        </w:rPr>
        <w:t>CONTROL A LA EVASIÓN AL SISTEMA DE SEGURIDAD SOCIAL Y PAGOS PARAFISCALES</w:t>
      </w:r>
    </w:p>
    <w:p w14:paraId="0D78EFAE" w14:textId="77777777" w:rsidR="0053034E" w:rsidRPr="004223B6" w:rsidRDefault="0053034E" w:rsidP="00F64185">
      <w:pPr>
        <w:pStyle w:val="Default"/>
        <w:tabs>
          <w:tab w:val="left" w:pos="142"/>
        </w:tabs>
        <w:spacing w:line="20" w:lineRule="atLeast"/>
        <w:jc w:val="both"/>
        <w:rPr>
          <w:color w:val="auto"/>
          <w:spacing w:val="-2"/>
          <w:sz w:val="22"/>
          <w:szCs w:val="22"/>
        </w:rPr>
      </w:pPr>
    </w:p>
    <w:p w14:paraId="62051EB4" w14:textId="1DFFBAE5" w:rsidR="00D026B1" w:rsidRPr="004223B6" w:rsidRDefault="00D026B1" w:rsidP="00F64185">
      <w:pPr>
        <w:pStyle w:val="Default"/>
        <w:tabs>
          <w:tab w:val="left" w:pos="142"/>
        </w:tabs>
        <w:spacing w:line="20" w:lineRule="atLeast"/>
        <w:jc w:val="both"/>
        <w:rPr>
          <w:color w:val="auto"/>
          <w:spacing w:val="-2"/>
          <w:sz w:val="22"/>
          <w:szCs w:val="22"/>
        </w:rPr>
      </w:pPr>
      <w:r w:rsidRPr="004223B6">
        <w:rPr>
          <w:color w:val="auto"/>
          <w:spacing w:val="-2"/>
          <w:sz w:val="22"/>
          <w:szCs w:val="22"/>
        </w:rPr>
        <w:t xml:space="preserve">De conformidad con lo establecido en las Leyes 789 de 2002, Ley 828 de 2003 y Ley 1607 de 2012, el contratista deberá cumplir con sus obligaciones frente al Sistema de Seguridad Social Integral y Parafiscales. El cumplimiento de esta obligación será indispensable para que se efectúe el pago por parte de la </w:t>
      </w:r>
      <w:r w:rsidR="008B49EB" w:rsidRPr="004223B6">
        <w:rPr>
          <w:color w:val="auto"/>
          <w:spacing w:val="-2"/>
          <w:sz w:val="22"/>
          <w:szCs w:val="22"/>
        </w:rPr>
        <w:t>AGENCIA</w:t>
      </w:r>
      <w:r w:rsidRPr="004223B6">
        <w:rPr>
          <w:color w:val="auto"/>
          <w:spacing w:val="-2"/>
          <w:sz w:val="22"/>
          <w:szCs w:val="22"/>
        </w:rPr>
        <w:t>.</w:t>
      </w:r>
    </w:p>
    <w:p w14:paraId="2661342F" w14:textId="77777777" w:rsidR="00874DCC" w:rsidRPr="004223B6" w:rsidRDefault="00874DCC" w:rsidP="00F64185">
      <w:pPr>
        <w:pStyle w:val="Default"/>
        <w:tabs>
          <w:tab w:val="left" w:pos="142"/>
        </w:tabs>
        <w:spacing w:line="20" w:lineRule="atLeast"/>
        <w:jc w:val="both"/>
        <w:rPr>
          <w:color w:val="auto"/>
          <w:spacing w:val="-2"/>
          <w:sz w:val="22"/>
          <w:szCs w:val="22"/>
        </w:rPr>
      </w:pPr>
    </w:p>
    <w:p w14:paraId="7977B7CE" w14:textId="77777777" w:rsidR="00D026B1" w:rsidRPr="004223B6" w:rsidRDefault="00D026B1" w:rsidP="00E72421">
      <w:pPr>
        <w:pStyle w:val="maritza30"/>
        <w:numPr>
          <w:ilvl w:val="3"/>
          <w:numId w:val="46"/>
        </w:numPr>
        <w:spacing w:line="20" w:lineRule="atLeast"/>
        <w:rPr>
          <w:rFonts w:ascii="Arial" w:hAnsi="Arial" w:cs="Arial"/>
          <w:b/>
          <w:sz w:val="22"/>
          <w:szCs w:val="22"/>
        </w:rPr>
      </w:pPr>
      <w:r w:rsidRPr="004223B6">
        <w:rPr>
          <w:rFonts w:ascii="Arial" w:hAnsi="Arial" w:cs="Arial"/>
          <w:b/>
          <w:sz w:val="22"/>
          <w:szCs w:val="22"/>
        </w:rPr>
        <w:t>IMÁGEN CORPORATIVA Y VISIBILIDAD</w:t>
      </w:r>
    </w:p>
    <w:p w14:paraId="3DD4EEB9" w14:textId="77777777" w:rsidR="0053034E" w:rsidRPr="004223B6" w:rsidRDefault="0053034E" w:rsidP="00F64185">
      <w:pPr>
        <w:pStyle w:val="Default"/>
        <w:tabs>
          <w:tab w:val="left" w:pos="1701"/>
        </w:tabs>
        <w:spacing w:line="20" w:lineRule="atLeast"/>
        <w:jc w:val="both"/>
        <w:rPr>
          <w:color w:val="auto"/>
          <w:sz w:val="22"/>
          <w:szCs w:val="22"/>
        </w:rPr>
      </w:pPr>
    </w:p>
    <w:p w14:paraId="00D34091" w14:textId="77777777" w:rsidR="00D026B1" w:rsidRDefault="00D026B1" w:rsidP="00F64185">
      <w:pPr>
        <w:pStyle w:val="Default"/>
        <w:tabs>
          <w:tab w:val="left" w:pos="1701"/>
        </w:tabs>
        <w:spacing w:line="20" w:lineRule="atLeast"/>
        <w:jc w:val="both"/>
        <w:rPr>
          <w:color w:val="auto"/>
          <w:sz w:val="22"/>
          <w:szCs w:val="22"/>
        </w:rPr>
      </w:pPr>
      <w:r w:rsidRPr="004223B6">
        <w:rPr>
          <w:color w:val="auto"/>
          <w:sz w:val="22"/>
          <w:szCs w:val="22"/>
        </w:rPr>
        <w:t>Cuando el CONTRATISTA deba efectuar algún tipo de publicidad exterior visual (pendones, vallas, entre otros.), pieza o arte que implique diseño y lleve el logo de las entidades, deberá seguir todas las disposiciones previstas en el Manual de Imagen Corporativa de la Alcaldía Mayor de Bogotá o la normatividad vigente sobre el particular.</w:t>
      </w:r>
    </w:p>
    <w:p w14:paraId="6AB00C08" w14:textId="77777777" w:rsidR="008C1086" w:rsidRPr="004223B6" w:rsidRDefault="008C1086" w:rsidP="00F64185">
      <w:pPr>
        <w:pStyle w:val="Default"/>
        <w:tabs>
          <w:tab w:val="left" w:pos="1701"/>
        </w:tabs>
        <w:spacing w:line="20" w:lineRule="atLeast"/>
        <w:jc w:val="both"/>
        <w:rPr>
          <w:color w:val="auto"/>
          <w:sz w:val="22"/>
          <w:szCs w:val="22"/>
        </w:rPr>
      </w:pPr>
    </w:p>
    <w:p w14:paraId="3FF24D0F" w14:textId="77777777" w:rsidR="0053034E" w:rsidRPr="004223B6" w:rsidRDefault="0053034E" w:rsidP="00F64185">
      <w:pPr>
        <w:pStyle w:val="Default"/>
        <w:tabs>
          <w:tab w:val="left" w:pos="1701"/>
        </w:tabs>
        <w:spacing w:line="20" w:lineRule="atLeast"/>
        <w:jc w:val="both"/>
        <w:rPr>
          <w:color w:val="auto"/>
          <w:sz w:val="22"/>
          <w:szCs w:val="22"/>
        </w:rPr>
      </w:pPr>
    </w:p>
    <w:p w14:paraId="4360AF5A" w14:textId="77777777" w:rsidR="00D026B1" w:rsidRPr="004223B6" w:rsidRDefault="00D026B1" w:rsidP="00E72421">
      <w:pPr>
        <w:pStyle w:val="maritza30"/>
        <w:numPr>
          <w:ilvl w:val="3"/>
          <w:numId w:val="46"/>
        </w:numPr>
        <w:spacing w:line="20" w:lineRule="atLeast"/>
        <w:rPr>
          <w:rFonts w:ascii="Arial" w:hAnsi="Arial" w:cs="Arial"/>
          <w:b/>
          <w:sz w:val="22"/>
          <w:szCs w:val="22"/>
        </w:rPr>
      </w:pPr>
      <w:r w:rsidRPr="004223B6">
        <w:rPr>
          <w:rFonts w:ascii="Arial" w:hAnsi="Arial" w:cs="Arial"/>
          <w:b/>
          <w:sz w:val="22"/>
          <w:szCs w:val="22"/>
        </w:rPr>
        <w:t>EXPEDIENTE CONTRACTUAL Y CARÁCTER VINCULANTE DE LOS DOCUMENTOS</w:t>
      </w:r>
    </w:p>
    <w:p w14:paraId="7CD2CB79" w14:textId="77777777" w:rsidR="0053034E" w:rsidRPr="004223B6" w:rsidRDefault="0053034E" w:rsidP="00F64185">
      <w:pPr>
        <w:pStyle w:val="Default"/>
        <w:tabs>
          <w:tab w:val="left" w:pos="1701"/>
        </w:tabs>
        <w:spacing w:line="20" w:lineRule="atLeast"/>
        <w:jc w:val="both"/>
        <w:rPr>
          <w:color w:val="auto"/>
          <w:sz w:val="22"/>
          <w:szCs w:val="22"/>
        </w:rPr>
      </w:pPr>
    </w:p>
    <w:p w14:paraId="17F961DF" w14:textId="04FE51A7" w:rsidR="00171768" w:rsidRPr="004223B6" w:rsidRDefault="00D026B1" w:rsidP="00F64185">
      <w:pPr>
        <w:pStyle w:val="Default"/>
        <w:tabs>
          <w:tab w:val="left" w:pos="1701"/>
        </w:tabs>
        <w:spacing w:line="20" w:lineRule="atLeast"/>
        <w:jc w:val="both"/>
        <w:rPr>
          <w:color w:val="auto"/>
          <w:sz w:val="22"/>
          <w:szCs w:val="22"/>
        </w:rPr>
      </w:pPr>
      <w:r w:rsidRPr="004223B6">
        <w:rPr>
          <w:color w:val="auto"/>
          <w:sz w:val="22"/>
          <w:szCs w:val="22"/>
        </w:rPr>
        <w:t>Todas las actuaciones y documentos generados durante las fases precontractual, contractual y postcontractual, configuran el respectivo expediente como parte integral del presente contrato y tienen carácter vinculante en la relación jurídico negocial.</w:t>
      </w:r>
    </w:p>
    <w:p w14:paraId="02CFE6B8" w14:textId="77777777" w:rsidR="0053034E" w:rsidRDefault="0053034E" w:rsidP="00F64185">
      <w:pPr>
        <w:pStyle w:val="Default"/>
        <w:tabs>
          <w:tab w:val="left" w:pos="1701"/>
        </w:tabs>
        <w:spacing w:line="20" w:lineRule="atLeast"/>
        <w:jc w:val="both"/>
        <w:rPr>
          <w:color w:val="auto"/>
          <w:sz w:val="22"/>
          <w:szCs w:val="22"/>
        </w:rPr>
      </w:pPr>
    </w:p>
    <w:p w14:paraId="5FC2C4B1" w14:textId="77777777" w:rsidR="0001611A" w:rsidRDefault="0001611A" w:rsidP="00F64185">
      <w:pPr>
        <w:pStyle w:val="Default"/>
        <w:tabs>
          <w:tab w:val="left" w:pos="1701"/>
        </w:tabs>
        <w:spacing w:line="20" w:lineRule="atLeast"/>
        <w:jc w:val="both"/>
        <w:rPr>
          <w:color w:val="auto"/>
          <w:sz w:val="22"/>
          <w:szCs w:val="22"/>
        </w:rPr>
      </w:pPr>
    </w:p>
    <w:p w14:paraId="0B564BAE" w14:textId="77777777" w:rsidR="0001611A" w:rsidRDefault="0001611A" w:rsidP="00F64185">
      <w:pPr>
        <w:pStyle w:val="Default"/>
        <w:tabs>
          <w:tab w:val="left" w:pos="1701"/>
        </w:tabs>
        <w:spacing w:line="20" w:lineRule="atLeast"/>
        <w:jc w:val="both"/>
        <w:rPr>
          <w:color w:val="auto"/>
          <w:sz w:val="22"/>
          <w:szCs w:val="22"/>
        </w:rPr>
      </w:pPr>
    </w:p>
    <w:p w14:paraId="4A1A4A1C" w14:textId="77777777" w:rsidR="0001611A" w:rsidRDefault="0001611A" w:rsidP="00F64185">
      <w:pPr>
        <w:pStyle w:val="Default"/>
        <w:tabs>
          <w:tab w:val="left" w:pos="1701"/>
        </w:tabs>
        <w:spacing w:line="20" w:lineRule="atLeast"/>
        <w:jc w:val="both"/>
        <w:rPr>
          <w:color w:val="auto"/>
          <w:sz w:val="22"/>
          <w:szCs w:val="22"/>
        </w:rPr>
      </w:pPr>
    </w:p>
    <w:p w14:paraId="468EAC47" w14:textId="77777777" w:rsidR="0001611A" w:rsidRDefault="0001611A" w:rsidP="00F64185">
      <w:pPr>
        <w:pStyle w:val="Default"/>
        <w:tabs>
          <w:tab w:val="left" w:pos="1701"/>
        </w:tabs>
        <w:spacing w:line="20" w:lineRule="atLeast"/>
        <w:jc w:val="both"/>
        <w:rPr>
          <w:color w:val="auto"/>
          <w:sz w:val="22"/>
          <w:szCs w:val="22"/>
        </w:rPr>
      </w:pPr>
    </w:p>
    <w:p w14:paraId="7E03101B" w14:textId="77777777" w:rsidR="0001611A" w:rsidRDefault="0001611A" w:rsidP="00F64185">
      <w:pPr>
        <w:pStyle w:val="Default"/>
        <w:tabs>
          <w:tab w:val="left" w:pos="1701"/>
        </w:tabs>
        <w:spacing w:line="20" w:lineRule="atLeast"/>
        <w:jc w:val="both"/>
        <w:rPr>
          <w:color w:val="auto"/>
          <w:sz w:val="22"/>
          <w:szCs w:val="22"/>
        </w:rPr>
      </w:pPr>
    </w:p>
    <w:p w14:paraId="2A7237BF" w14:textId="77777777" w:rsidR="0001611A" w:rsidRDefault="0001611A" w:rsidP="00F64185">
      <w:pPr>
        <w:pStyle w:val="Default"/>
        <w:tabs>
          <w:tab w:val="left" w:pos="1701"/>
        </w:tabs>
        <w:spacing w:line="20" w:lineRule="atLeast"/>
        <w:jc w:val="both"/>
        <w:rPr>
          <w:color w:val="auto"/>
          <w:sz w:val="22"/>
          <w:szCs w:val="22"/>
        </w:rPr>
      </w:pPr>
    </w:p>
    <w:p w14:paraId="33B2A632" w14:textId="77777777" w:rsidR="00570AE9" w:rsidRDefault="00570AE9" w:rsidP="00F64185">
      <w:pPr>
        <w:pStyle w:val="Default"/>
        <w:tabs>
          <w:tab w:val="left" w:pos="1701"/>
        </w:tabs>
        <w:spacing w:line="20" w:lineRule="atLeast"/>
        <w:jc w:val="both"/>
        <w:rPr>
          <w:color w:val="auto"/>
          <w:sz w:val="22"/>
          <w:szCs w:val="22"/>
        </w:rPr>
      </w:pPr>
    </w:p>
    <w:p w14:paraId="4BE3FA9A" w14:textId="77777777" w:rsidR="0001611A" w:rsidRPr="004223B6" w:rsidRDefault="0001611A" w:rsidP="00F64185">
      <w:pPr>
        <w:pStyle w:val="Default"/>
        <w:tabs>
          <w:tab w:val="left" w:pos="1701"/>
        </w:tabs>
        <w:spacing w:line="20" w:lineRule="atLeast"/>
        <w:jc w:val="both"/>
        <w:rPr>
          <w:color w:val="auto"/>
          <w:sz w:val="22"/>
          <w:szCs w:val="22"/>
        </w:rPr>
      </w:pPr>
    </w:p>
    <w:p w14:paraId="33CFBE36" w14:textId="2B864736" w:rsidR="00D026B1" w:rsidRPr="004223B6" w:rsidRDefault="001B651C" w:rsidP="00E72421">
      <w:pPr>
        <w:pStyle w:val="maritza30"/>
        <w:numPr>
          <w:ilvl w:val="3"/>
          <w:numId w:val="46"/>
        </w:numPr>
        <w:spacing w:line="20" w:lineRule="atLeast"/>
        <w:ind w:left="851" w:hanging="851"/>
        <w:rPr>
          <w:rFonts w:ascii="Arial" w:hAnsi="Arial" w:cs="Arial"/>
          <w:b/>
          <w:sz w:val="22"/>
          <w:szCs w:val="22"/>
        </w:rPr>
      </w:pPr>
      <w:r w:rsidRPr="004223B6">
        <w:rPr>
          <w:rFonts w:ascii="Arial" w:hAnsi="Arial" w:cs="Arial"/>
          <w:b/>
          <w:sz w:val="22"/>
          <w:szCs w:val="22"/>
        </w:rPr>
        <w:lastRenderedPageBreak/>
        <w:t xml:space="preserve">OTRAS </w:t>
      </w:r>
      <w:r w:rsidR="00D026B1" w:rsidRPr="004223B6">
        <w:rPr>
          <w:rFonts w:ascii="Arial" w:hAnsi="Arial" w:cs="Arial"/>
          <w:b/>
          <w:sz w:val="22"/>
          <w:szCs w:val="22"/>
        </w:rPr>
        <w:t>DISPOSICIONES LEGALES</w:t>
      </w:r>
    </w:p>
    <w:p w14:paraId="4D83033A" w14:textId="77777777" w:rsidR="0053034E" w:rsidRPr="004223B6" w:rsidRDefault="0053034E" w:rsidP="00F64185">
      <w:pPr>
        <w:pStyle w:val="Default"/>
        <w:tabs>
          <w:tab w:val="left" w:pos="142"/>
        </w:tabs>
        <w:spacing w:line="20" w:lineRule="atLeast"/>
        <w:jc w:val="both"/>
        <w:rPr>
          <w:color w:val="auto"/>
          <w:sz w:val="22"/>
          <w:szCs w:val="22"/>
        </w:rPr>
      </w:pPr>
    </w:p>
    <w:p w14:paraId="43C0E9F8" w14:textId="77777777" w:rsidR="00D026B1" w:rsidRPr="004223B6" w:rsidRDefault="00D026B1" w:rsidP="00F64185">
      <w:pPr>
        <w:pStyle w:val="Default"/>
        <w:tabs>
          <w:tab w:val="left" w:pos="142"/>
        </w:tabs>
        <w:spacing w:line="20" w:lineRule="atLeast"/>
        <w:jc w:val="both"/>
        <w:rPr>
          <w:color w:val="auto"/>
          <w:sz w:val="22"/>
          <w:szCs w:val="22"/>
        </w:rPr>
      </w:pPr>
      <w:r w:rsidRPr="004223B6">
        <w:rPr>
          <w:color w:val="auto"/>
          <w:sz w:val="22"/>
          <w:szCs w:val="22"/>
        </w:rPr>
        <w:t>Le serán aplicables a este contrato las disposiciones legales establecidas en la Ley 80 de 1993, que regula la contratación estatal y las normas que las adicionen y complementen.</w:t>
      </w:r>
    </w:p>
    <w:p w14:paraId="57F9A96B" w14:textId="77777777" w:rsidR="008C1086" w:rsidRDefault="008C1086" w:rsidP="00F64185">
      <w:pPr>
        <w:pStyle w:val="Default"/>
        <w:tabs>
          <w:tab w:val="left" w:pos="142"/>
        </w:tabs>
        <w:spacing w:line="20" w:lineRule="atLeast"/>
        <w:jc w:val="both"/>
        <w:rPr>
          <w:b/>
          <w:color w:val="auto"/>
          <w:sz w:val="22"/>
          <w:szCs w:val="22"/>
        </w:rPr>
      </w:pPr>
    </w:p>
    <w:p w14:paraId="38590F4C" w14:textId="77777777" w:rsidR="0001611A" w:rsidRPr="001D40F7" w:rsidRDefault="0001611A" w:rsidP="00F64185">
      <w:pPr>
        <w:pStyle w:val="Default"/>
        <w:tabs>
          <w:tab w:val="left" w:pos="142"/>
        </w:tabs>
        <w:spacing w:line="20" w:lineRule="atLeast"/>
        <w:jc w:val="both"/>
        <w:rPr>
          <w:b/>
          <w:color w:val="auto"/>
          <w:sz w:val="22"/>
          <w:szCs w:val="22"/>
        </w:rPr>
      </w:pPr>
    </w:p>
    <w:p w14:paraId="5ADCAC74" w14:textId="77777777" w:rsidR="00D026B1" w:rsidRPr="001D40F7" w:rsidRDefault="00D026B1" w:rsidP="00E72421">
      <w:pPr>
        <w:pStyle w:val="maritza30"/>
        <w:numPr>
          <w:ilvl w:val="3"/>
          <w:numId w:val="46"/>
        </w:numPr>
        <w:spacing w:line="20" w:lineRule="atLeast"/>
        <w:ind w:left="851" w:hanging="851"/>
        <w:rPr>
          <w:rFonts w:ascii="Arial" w:hAnsi="Arial" w:cs="Arial"/>
          <w:b/>
          <w:sz w:val="22"/>
          <w:szCs w:val="22"/>
        </w:rPr>
      </w:pPr>
      <w:r w:rsidRPr="001D40F7">
        <w:rPr>
          <w:rFonts w:ascii="Arial" w:hAnsi="Arial" w:cs="Arial"/>
          <w:b/>
          <w:sz w:val="22"/>
          <w:szCs w:val="22"/>
        </w:rPr>
        <w:t>DOMICILIO DEL CONTRATO Y LUGAR DE EJECUCIÓN</w:t>
      </w:r>
    </w:p>
    <w:p w14:paraId="40D91CB6" w14:textId="77777777" w:rsidR="0053034E" w:rsidRPr="004223B6" w:rsidRDefault="0053034E" w:rsidP="00F64185">
      <w:pPr>
        <w:pStyle w:val="maritza30"/>
        <w:spacing w:line="20" w:lineRule="atLeast"/>
        <w:ind w:left="720"/>
        <w:rPr>
          <w:rFonts w:ascii="Arial" w:hAnsi="Arial" w:cs="Arial"/>
          <w:sz w:val="22"/>
          <w:szCs w:val="22"/>
        </w:rPr>
      </w:pPr>
    </w:p>
    <w:p w14:paraId="5ED0C46B" w14:textId="405CC8B3" w:rsidR="00D026B1" w:rsidRPr="004223B6" w:rsidRDefault="00D026B1" w:rsidP="00F64185">
      <w:pPr>
        <w:spacing w:line="20" w:lineRule="atLeast"/>
        <w:jc w:val="both"/>
        <w:rPr>
          <w:rFonts w:ascii="Arial" w:hAnsi="Arial" w:cs="Arial"/>
          <w:sz w:val="22"/>
          <w:szCs w:val="22"/>
          <w:lang w:eastAsia="es-CO"/>
        </w:rPr>
      </w:pPr>
      <w:r w:rsidRPr="004223B6">
        <w:rPr>
          <w:rFonts w:ascii="Arial" w:hAnsi="Arial" w:cs="Arial"/>
          <w:sz w:val="22"/>
          <w:szCs w:val="22"/>
        </w:rPr>
        <w:t xml:space="preserve">Para </w:t>
      </w:r>
      <w:r w:rsidRPr="004223B6">
        <w:rPr>
          <w:rFonts w:ascii="Arial" w:hAnsi="Arial" w:cs="Arial"/>
          <w:sz w:val="22"/>
          <w:szCs w:val="22"/>
          <w:lang w:val="es-ES_tradnl" w:eastAsia="es-CO"/>
        </w:rPr>
        <w:t>todos los efectos legales se fija como domicilio del contrato</w:t>
      </w:r>
      <w:r w:rsidR="00B05D8D" w:rsidRPr="004223B6">
        <w:rPr>
          <w:rFonts w:ascii="Arial" w:hAnsi="Arial" w:cs="Arial"/>
          <w:sz w:val="22"/>
          <w:szCs w:val="22"/>
          <w:lang w:val="es-ES_tradnl" w:eastAsia="es-CO"/>
        </w:rPr>
        <w:t xml:space="preserve"> en la </w:t>
      </w:r>
      <w:r w:rsidR="00B05D8D" w:rsidRPr="004223B6">
        <w:rPr>
          <w:rFonts w:ascii="Arial" w:hAnsi="Arial" w:cs="Arial"/>
          <w:sz w:val="22"/>
          <w:szCs w:val="22"/>
          <w:lang w:val="es-MX"/>
        </w:rPr>
        <w:t>Carrera 13 No. 27-98 Piso 25 de</w:t>
      </w:r>
      <w:r w:rsidRPr="004223B6">
        <w:rPr>
          <w:rFonts w:ascii="Arial" w:hAnsi="Arial" w:cs="Arial"/>
          <w:sz w:val="22"/>
          <w:szCs w:val="22"/>
          <w:lang w:val="es-ES_tradnl" w:eastAsia="es-CO"/>
        </w:rPr>
        <w:t xml:space="preserve"> la ciudad de Bogotá D.C. y el lugar de ejecución la</w:t>
      </w:r>
      <w:r w:rsidRPr="004223B6">
        <w:rPr>
          <w:rFonts w:ascii="Arial" w:hAnsi="Arial" w:cs="Arial"/>
          <w:sz w:val="22"/>
          <w:szCs w:val="22"/>
          <w:lang w:eastAsia="es-CO"/>
        </w:rPr>
        <w:t xml:space="preserve"> sede central de la</w:t>
      </w:r>
      <w:r w:rsidR="001B651C" w:rsidRPr="004223B6">
        <w:rPr>
          <w:rFonts w:ascii="Arial" w:hAnsi="Arial" w:cs="Arial"/>
          <w:sz w:val="22"/>
          <w:szCs w:val="22"/>
          <w:lang w:val="es-ES_tradnl"/>
        </w:rPr>
        <w:t xml:space="preserve"> AGENCIA DISTRITAL PARA LA EDUCACIÓN SUPERIOR, LA CIENCIA Y LA TECNOLOGÍA “ATENEA”</w:t>
      </w:r>
      <w:r w:rsidRPr="004223B6">
        <w:rPr>
          <w:rFonts w:ascii="Arial" w:hAnsi="Arial" w:cs="Arial"/>
          <w:sz w:val="22"/>
          <w:szCs w:val="22"/>
          <w:lang w:eastAsia="es-CO"/>
        </w:rPr>
        <w:t>.</w:t>
      </w:r>
    </w:p>
    <w:p w14:paraId="6E3E6627" w14:textId="77777777" w:rsidR="0053034E" w:rsidRPr="004223B6" w:rsidRDefault="0053034E" w:rsidP="00F64185">
      <w:pPr>
        <w:spacing w:line="20" w:lineRule="atLeast"/>
        <w:jc w:val="both"/>
        <w:rPr>
          <w:rFonts w:ascii="Arial" w:hAnsi="Arial" w:cs="Arial"/>
          <w:sz w:val="22"/>
          <w:szCs w:val="22"/>
          <w:lang w:eastAsia="es-CO"/>
        </w:rPr>
      </w:pPr>
    </w:p>
    <w:p w14:paraId="0A0C1464" w14:textId="77777777" w:rsidR="00D026B1" w:rsidRPr="004223B6" w:rsidRDefault="00D026B1" w:rsidP="00E72421">
      <w:pPr>
        <w:pStyle w:val="maritza30"/>
        <w:numPr>
          <w:ilvl w:val="3"/>
          <w:numId w:val="46"/>
        </w:numPr>
        <w:spacing w:line="20" w:lineRule="atLeast"/>
        <w:ind w:left="851" w:hanging="851"/>
        <w:rPr>
          <w:rFonts w:ascii="Arial" w:hAnsi="Arial" w:cs="Arial"/>
          <w:b/>
          <w:sz w:val="22"/>
          <w:szCs w:val="22"/>
        </w:rPr>
      </w:pPr>
      <w:r w:rsidRPr="004223B6">
        <w:rPr>
          <w:rFonts w:ascii="Arial" w:hAnsi="Arial" w:cs="Arial"/>
          <w:b/>
          <w:sz w:val="22"/>
          <w:szCs w:val="22"/>
        </w:rPr>
        <w:t>GASTOS</w:t>
      </w:r>
    </w:p>
    <w:p w14:paraId="6A6F4C5C" w14:textId="77777777" w:rsidR="0053034E" w:rsidRPr="004223B6" w:rsidRDefault="0053034E" w:rsidP="00F64185">
      <w:pPr>
        <w:pStyle w:val="Default"/>
        <w:tabs>
          <w:tab w:val="left" w:pos="1701"/>
        </w:tabs>
        <w:spacing w:line="20" w:lineRule="atLeast"/>
        <w:jc w:val="both"/>
        <w:rPr>
          <w:color w:val="auto"/>
          <w:sz w:val="22"/>
          <w:szCs w:val="22"/>
        </w:rPr>
      </w:pPr>
    </w:p>
    <w:p w14:paraId="0C76F9CD" w14:textId="77777777" w:rsidR="00D026B1" w:rsidRPr="004223B6" w:rsidRDefault="00D026B1" w:rsidP="00F64185">
      <w:pPr>
        <w:pStyle w:val="Default"/>
        <w:tabs>
          <w:tab w:val="left" w:pos="1701"/>
        </w:tabs>
        <w:spacing w:line="20" w:lineRule="atLeast"/>
        <w:jc w:val="both"/>
        <w:rPr>
          <w:color w:val="auto"/>
          <w:sz w:val="22"/>
          <w:szCs w:val="22"/>
        </w:rPr>
      </w:pPr>
      <w:r w:rsidRPr="004223B6">
        <w:rPr>
          <w:color w:val="auto"/>
          <w:sz w:val="22"/>
          <w:szCs w:val="22"/>
        </w:rPr>
        <w:t>Los gastos en que se debe incurrir por concepto de impuestos, primas por constitución, adición, modificación o recuperación de las garantías, y demás gastos del contrato, correrán por cuenta del CONTRATISTA.</w:t>
      </w:r>
    </w:p>
    <w:p w14:paraId="68CF0E95" w14:textId="77777777" w:rsidR="0053034E" w:rsidRPr="004223B6" w:rsidRDefault="0053034E" w:rsidP="00F64185">
      <w:pPr>
        <w:pStyle w:val="Default"/>
        <w:tabs>
          <w:tab w:val="left" w:pos="1701"/>
        </w:tabs>
        <w:spacing w:line="20" w:lineRule="atLeast"/>
        <w:jc w:val="both"/>
        <w:rPr>
          <w:color w:val="auto"/>
          <w:sz w:val="22"/>
          <w:szCs w:val="22"/>
        </w:rPr>
      </w:pPr>
    </w:p>
    <w:p w14:paraId="4B59ED29" w14:textId="77777777" w:rsidR="00D026B1" w:rsidRPr="004223B6" w:rsidRDefault="00D026B1" w:rsidP="00E72421">
      <w:pPr>
        <w:pStyle w:val="maritza30"/>
        <w:numPr>
          <w:ilvl w:val="3"/>
          <w:numId w:val="46"/>
        </w:numPr>
        <w:spacing w:line="20" w:lineRule="atLeast"/>
        <w:ind w:left="851" w:hanging="851"/>
        <w:rPr>
          <w:rFonts w:ascii="Arial" w:hAnsi="Arial" w:cs="Arial"/>
          <w:b/>
          <w:sz w:val="22"/>
          <w:szCs w:val="22"/>
          <w:lang w:val="es-ES_tradnl"/>
        </w:rPr>
      </w:pPr>
      <w:r w:rsidRPr="004223B6">
        <w:rPr>
          <w:rFonts w:ascii="Arial" w:hAnsi="Arial" w:cs="Arial"/>
          <w:b/>
          <w:sz w:val="22"/>
          <w:szCs w:val="22"/>
        </w:rPr>
        <w:t>IMPUESTOS</w:t>
      </w:r>
    </w:p>
    <w:p w14:paraId="62977E24" w14:textId="77777777" w:rsidR="0053034E" w:rsidRPr="004223B6" w:rsidRDefault="0053034E" w:rsidP="00F64185">
      <w:pPr>
        <w:pStyle w:val="Default"/>
        <w:tabs>
          <w:tab w:val="left" w:pos="1701"/>
        </w:tabs>
        <w:spacing w:line="20" w:lineRule="atLeast"/>
        <w:jc w:val="both"/>
        <w:rPr>
          <w:color w:val="auto"/>
          <w:sz w:val="22"/>
          <w:szCs w:val="22"/>
          <w:lang w:val="es-ES_tradnl"/>
        </w:rPr>
      </w:pPr>
    </w:p>
    <w:p w14:paraId="53EC26DE" w14:textId="77777777" w:rsidR="00D026B1" w:rsidRPr="004223B6" w:rsidRDefault="00D026B1" w:rsidP="00F64185">
      <w:pPr>
        <w:pStyle w:val="Default"/>
        <w:tabs>
          <w:tab w:val="left" w:pos="1701"/>
        </w:tabs>
        <w:spacing w:line="20" w:lineRule="atLeast"/>
        <w:jc w:val="both"/>
        <w:rPr>
          <w:color w:val="auto"/>
          <w:sz w:val="22"/>
          <w:szCs w:val="22"/>
          <w:lang w:val="es-CO"/>
        </w:rPr>
      </w:pPr>
      <w:r w:rsidRPr="004223B6">
        <w:rPr>
          <w:color w:val="auto"/>
          <w:sz w:val="22"/>
          <w:szCs w:val="22"/>
          <w:lang w:val="es-ES_tradnl"/>
        </w:rPr>
        <w:t xml:space="preserve">EL CONTRATISTA pagará todos los impuestos, tasas y similares que se deriven de la ejecución del contrato, de conformidad con la ley colombiana. Asimismo, el CONTRATISTA declara </w:t>
      </w:r>
      <w:r w:rsidRPr="004223B6">
        <w:rPr>
          <w:b/>
          <w:color w:val="auto"/>
          <w:sz w:val="22"/>
          <w:szCs w:val="22"/>
          <w:u w:val="single"/>
          <w:lang w:val="es-CO"/>
        </w:rPr>
        <w:t>que asume el riesgo cambiario (TRM)</w:t>
      </w:r>
      <w:r w:rsidRPr="004223B6">
        <w:rPr>
          <w:color w:val="auto"/>
          <w:sz w:val="22"/>
          <w:szCs w:val="22"/>
          <w:lang w:val="es-CO"/>
        </w:rPr>
        <w:t xml:space="preserve"> y los posibles incrementos que puedan presentarse en los costos directos e indirectos que el cumplimiento del contrato conlleve hasta su liquidación. </w:t>
      </w:r>
    </w:p>
    <w:p w14:paraId="57FCD31B" w14:textId="77777777" w:rsidR="00933197" w:rsidRPr="004223B6" w:rsidRDefault="00933197" w:rsidP="00F64185">
      <w:pPr>
        <w:pStyle w:val="Default"/>
        <w:tabs>
          <w:tab w:val="left" w:pos="1701"/>
        </w:tabs>
        <w:spacing w:line="20" w:lineRule="atLeast"/>
        <w:jc w:val="both"/>
        <w:rPr>
          <w:color w:val="auto"/>
          <w:sz w:val="22"/>
          <w:szCs w:val="22"/>
          <w:lang w:val="es-CO"/>
        </w:rPr>
      </w:pPr>
    </w:p>
    <w:p w14:paraId="259BFED9" w14:textId="193B9DD9" w:rsidR="00D026B1" w:rsidRPr="004223B6" w:rsidRDefault="00D026B1" w:rsidP="00E72421">
      <w:pPr>
        <w:pStyle w:val="maritza30"/>
        <w:numPr>
          <w:ilvl w:val="3"/>
          <w:numId w:val="46"/>
        </w:numPr>
        <w:spacing w:line="20" w:lineRule="atLeast"/>
        <w:ind w:left="851" w:hanging="851"/>
        <w:rPr>
          <w:rFonts w:ascii="Arial" w:hAnsi="Arial" w:cs="Arial"/>
          <w:b/>
          <w:sz w:val="22"/>
          <w:szCs w:val="22"/>
          <w:lang w:val="es-ES_tradnl"/>
        </w:rPr>
      </w:pPr>
      <w:r w:rsidRPr="004223B6">
        <w:rPr>
          <w:rFonts w:ascii="Arial" w:hAnsi="Arial" w:cs="Arial"/>
          <w:b/>
          <w:sz w:val="22"/>
          <w:szCs w:val="22"/>
        </w:rPr>
        <w:t>ESTAMPILLA</w:t>
      </w:r>
      <w:r w:rsidR="00933197" w:rsidRPr="004223B6">
        <w:rPr>
          <w:rFonts w:ascii="Arial" w:hAnsi="Arial" w:cs="Arial"/>
          <w:b/>
          <w:sz w:val="22"/>
          <w:szCs w:val="22"/>
        </w:rPr>
        <w:t>S</w:t>
      </w:r>
    </w:p>
    <w:p w14:paraId="38F1A8DB" w14:textId="77777777" w:rsidR="0053034E" w:rsidRPr="004223B6" w:rsidRDefault="0053034E" w:rsidP="00F64185">
      <w:pPr>
        <w:pStyle w:val="Default"/>
        <w:tabs>
          <w:tab w:val="left" w:pos="1701"/>
        </w:tabs>
        <w:spacing w:line="20" w:lineRule="atLeast"/>
        <w:jc w:val="both"/>
        <w:rPr>
          <w:color w:val="auto"/>
          <w:sz w:val="22"/>
          <w:szCs w:val="22"/>
          <w:lang w:val="es-CO"/>
        </w:rPr>
      </w:pPr>
    </w:p>
    <w:p w14:paraId="6C8C8965" w14:textId="77777777" w:rsidR="00D026B1" w:rsidRPr="004223B6" w:rsidRDefault="00D026B1" w:rsidP="00F64185">
      <w:pPr>
        <w:pStyle w:val="Default"/>
        <w:tabs>
          <w:tab w:val="left" w:pos="1701"/>
        </w:tabs>
        <w:spacing w:line="20" w:lineRule="atLeast"/>
        <w:jc w:val="both"/>
        <w:rPr>
          <w:bCs/>
          <w:color w:val="auto"/>
          <w:sz w:val="22"/>
          <w:szCs w:val="22"/>
          <w:lang w:val="es-ES_tradnl"/>
        </w:rPr>
      </w:pPr>
      <w:r w:rsidRPr="004223B6">
        <w:rPr>
          <w:color w:val="auto"/>
          <w:sz w:val="22"/>
          <w:szCs w:val="22"/>
          <w:lang w:val="es-CO"/>
        </w:rPr>
        <w:t xml:space="preserve">Corresponde al CONTRATISTA el pago de las siguientes Estampillas: </w:t>
      </w:r>
      <w:r w:rsidRPr="004223B6">
        <w:rPr>
          <w:bCs/>
          <w:color w:val="auto"/>
          <w:sz w:val="22"/>
          <w:szCs w:val="22"/>
          <w:lang w:val="es-ES_tradnl"/>
        </w:rPr>
        <w:t xml:space="preserve">Corresponde al </w:t>
      </w:r>
      <w:r w:rsidRPr="004223B6">
        <w:rPr>
          <w:b/>
          <w:color w:val="auto"/>
          <w:sz w:val="22"/>
          <w:szCs w:val="22"/>
          <w:lang w:val="es-ES_tradnl"/>
        </w:rPr>
        <w:t>Contratista</w:t>
      </w:r>
      <w:r w:rsidRPr="004223B6">
        <w:rPr>
          <w:bCs/>
          <w:color w:val="auto"/>
          <w:sz w:val="22"/>
          <w:szCs w:val="22"/>
          <w:lang w:val="es-ES_tradnl"/>
        </w:rPr>
        <w:t xml:space="preserve"> el pago de: </w:t>
      </w:r>
      <w:r w:rsidRPr="004223B6">
        <w:rPr>
          <w:b/>
          <w:bCs/>
          <w:color w:val="auto"/>
          <w:sz w:val="22"/>
          <w:szCs w:val="22"/>
          <w:lang w:val="es-ES_tradnl"/>
        </w:rPr>
        <w:t>a)</w:t>
      </w:r>
      <w:r w:rsidRPr="004223B6">
        <w:rPr>
          <w:bCs/>
          <w:color w:val="auto"/>
          <w:sz w:val="22"/>
          <w:szCs w:val="22"/>
          <w:lang w:val="es-ES_tradnl"/>
        </w:rPr>
        <w:t xml:space="preserve"> El </w:t>
      </w:r>
      <w:r w:rsidRPr="004223B6">
        <w:rPr>
          <w:b/>
          <w:bCs/>
          <w:color w:val="auto"/>
          <w:sz w:val="22"/>
          <w:szCs w:val="22"/>
          <w:lang w:val="es-ES_tradnl"/>
        </w:rPr>
        <w:t>1.1%</w:t>
      </w:r>
      <w:r w:rsidRPr="004223B6">
        <w:rPr>
          <w:bCs/>
          <w:color w:val="auto"/>
          <w:sz w:val="22"/>
          <w:szCs w:val="22"/>
          <w:lang w:val="es-ES_tradnl"/>
        </w:rPr>
        <w:t xml:space="preserve"> por concepto de la estampilla Universidad Distrital Francisco José de Caldas 50 años, de conformidad con lo dispuesto en el Acuerdo 696 de 2017, </w:t>
      </w:r>
      <w:r w:rsidRPr="004223B6">
        <w:rPr>
          <w:b/>
          <w:bCs/>
          <w:color w:val="auto"/>
          <w:sz w:val="22"/>
          <w:szCs w:val="22"/>
          <w:lang w:val="es-ES_tradnl"/>
        </w:rPr>
        <w:t>b)</w:t>
      </w:r>
      <w:r w:rsidRPr="004223B6">
        <w:rPr>
          <w:bCs/>
          <w:color w:val="auto"/>
          <w:sz w:val="22"/>
          <w:szCs w:val="22"/>
          <w:lang w:val="es-ES_tradnl"/>
        </w:rPr>
        <w:t xml:space="preserve"> El </w:t>
      </w:r>
      <w:r w:rsidRPr="004223B6">
        <w:rPr>
          <w:b/>
          <w:bCs/>
          <w:color w:val="auto"/>
          <w:sz w:val="22"/>
          <w:szCs w:val="22"/>
          <w:lang w:val="es-ES_tradnl"/>
        </w:rPr>
        <w:t>0.</w:t>
      </w:r>
      <w:r w:rsidRPr="004223B6">
        <w:rPr>
          <w:b/>
          <w:color w:val="auto"/>
          <w:sz w:val="22"/>
          <w:szCs w:val="22"/>
          <w:lang w:val="es-ES_tradnl"/>
        </w:rPr>
        <w:t>5%</w:t>
      </w:r>
      <w:r w:rsidRPr="004223B6">
        <w:rPr>
          <w:color w:val="auto"/>
          <w:sz w:val="22"/>
          <w:szCs w:val="22"/>
          <w:lang w:val="es-ES_tradnl"/>
        </w:rPr>
        <w:t xml:space="preserve"> </w:t>
      </w:r>
      <w:r w:rsidRPr="004223B6">
        <w:rPr>
          <w:bCs/>
          <w:color w:val="auto"/>
          <w:sz w:val="22"/>
          <w:szCs w:val="22"/>
          <w:lang w:val="es-ES_tradnl"/>
        </w:rPr>
        <w:t>del valor del contrato</w:t>
      </w:r>
      <w:r w:rsidRPr="004223B6">
        <w:rPr>
          <w:color w:val="auto"/>
          <w:sz w:val="22"/>
          <w:szCs w:val="22"/>
          <w:lang w:val="es-ES_tradnl"/>
        </w:rPr>
        <w:t xml:space="preserve"> por concepto de la estampilla Pro Cultura, </w:t>
      </w:r>
      <w:r w:rsidRPr="004223B6">
        <w:rPr>
          <w:bCs/>
          <w:color w:val="auto"/>
          <w:sz w:val="22"/>
          <w:szCs w:val="22"/>
          <w:lang w:val="es-ES_tradnl"/>
        </w:rPr>
        <w:t xml:space="preserve">de conformidad con el Acuerdo 187 de 2005 reglamentado por el Decreto 479 de 2005 </w:t>
      </w:r>
      <w:r w:rsidRPr="004223B6">
        <w:rPr>
          <w:color w:val="auto"/>
          <w:sz w:val="22"/>
          <w:szCs w:val="22"/>
          <w:lang w:val="es-ES_tradnl"/>
        </w:rPr>
        <w:t xml:space="preserve">y </w:t>
      </w:r>
      <w:r w:rsidRPr="004223B6">
        <w:rPr>
          <w:b/>
          <w:color w:val="auto"/>
          <w:sz w:val="22"/>
          <w:szCs w:val="22"/>
          <w:lang w:val="es-ES_tradnl"/>
        </w:rPr>
        <w:t>c)</w:t>
      </w:r>
      <w:r w:rsidRPr="004223B6">
        <w:rPr>
          <w:color w:val="auto"/>
          <w:sz w:val="22"/>
          <w:szCs w:val="22"/>
          <w:lang w:val="es-ES_tradnl"/>
        </w:rPr>
        <w:t xml:space="preserve"> El </w:t>
      </w:r>
      <w:r w:rsidRPr="004223B6">
        <w:rPr>
          <w:b/>
          <w:color w:val="auto"/>
          <w:sz w:val="22"/>
          <w:szCs w:val="22"/>
          <w:lang w:val="es-ES_tradnl"/>
        </w:rPr>
        <w:t>2%</w:t>
      </w:r>
      <w:r w:rsidRPr="004223B6">
        <w:rPr>
          <w:color w:val="auto"/>
          <w:sz w:val="22"/>
          <w:szCs w:val="22"/>
          <w:lang w:val="es-ES_tradnl"/>
        </w:rPr>
        <w:t xml:space="preserve"> </w:t>
      </w:r>
      <w:r w:rsidRPr="004223B6">
        <w:rPr>
          <w:bCs/>
          <w:color w:val="auto"/>
          <w:sz w:val="22"/>
          <w:szCs w:val="22"/>
          <w:lang w:val="es-ES_tradnl"/>
        </w:rPr>
        <w:t>del valor del contrato</w:t>
      </w:r>
      <w:r w:rsidRPr="004223B6">
        <w:rPr>
          <w:color w:val="auto"/>
          <w:sz w:val="22"/>
          <w:szCs w:val="22"/>
          <w:lang w:val="es-ES_tradnl"/>
        </w:rPr>
        <w:t xml:space="preserve"> por concepto de la estampilla Pro Persona Mayor, </w:t>
      </w:r>
      <w:r w:rsidRPr="004223B6">
        <w:rPr>
          <w:bCs/>
          <w:color w:val="auto"/>
          <w:sz w:val="22"/>
          <w:szCs w:val="22"/>
          <w:lang w:val="es-ES_tradnl"/>
        </w:rPr>
        <w:t>de conformidad con el Acuerdo 188 de 2005, el Decreto 479 de 2005 y el Acuerdo 669 de 2017.</w:t>
      </w:r>
    </w:p>
    <w:p w14:paraId="29E7A84F" w14:textId="77777777" w:rsidR="0053034E" w:rsidRPr="004223B6" w:rsidRDefault="0053034E" w:rsidP="00F64185">
      <w:pPr>
        <w:pStyle w:val="Default"/>
        <w:tabs>
          <w:tab w:val="left" w:pos="1701"/>
        </w:tabs>
        <w:spacing w:line="20" w:lineRule="atLeast"/>
        <w:jc w:val="both"/>
        <w:rPr>
          <w:color w:val="auto"/>
          <w:sz w:val="22"/>
          <w:szCs w:val="22"/>
          <w:lang w:val="es-ES_tradnl"/>
        </w:rPr>
      </w:pPr>
    </w:p>
    <w:p w14:paraId="667FDB3B" w14:textId="77777777" w:rsidR="00D026B1" w:rsidRPr="004223B6" w:rsidRDefault="00D026B1" w:rsidP="00E72421">
      <w:pPr>
        <w:pStyle w:val="maritza30"/>
        <w:numPr>
          <w:ilvl w:val="3"/>
          <w:numId w:val="46"/>
        </w:numPr>
        <w:spacing w:line="20" w:lineRule="atLeast"/>
        <w:ind w:left="851" w:hanging="851"/>
        <w:rPr>
          <w:rFonts w:ascii="Arial" w:hAnsi="Arial" w:cs="Arial"/>
          <w:b/>
          <w:sz w:val="22"/>
          <w:szCs w:val="22"/>
          <w:lang w:val="es-ES_tradnl"/>
        </w:rPr>
      </w:pPr>
      <w:r w:rsidRPr="004223B6">
        <w:rPr>
          <w:rFonts w:ascii="Arial" w:hAnsi="Arial" w:cs="Arial"/>
          <w:b/>
          <w:sz w:val="22"/>
          <w:szCs w:val="22"/>
        </w:rPr>
        <w:t>DERECHOS</w:t>
      </w:r>
      <w:r w:rsidRPr="004223B6">
        <w:rPr>
          <w:rFonts w:ascii="Arial" w:hAnsi="Arial" w:cs="Arial"/>
          <w:b/>
          <w:sz w:val="22"/>
          <w:szCs w:val="22"/>
          <w:lang w:val="es-ES_tradnl"/>
        </w:rPr>
        <w:t xml:space="preserve"> DE AUTOR</w:t>
      </w:r>
    </w:p>
    <w:p w14:paraId="05D0DE6D" w14:textId="77777777" w:rsidR="0053034E" w:rsidRPr="004223B6" w:rsidRDefault="0053034E" w:rsidP="00F64185">
      <w:pPr>
        <w:pStyle w:val="Default"/>
        <w:tabs>
          <w:tab w:val="left" w:pos="1701"/>
        </w:tabs>
        <w:spacing w:line="20" w:lineRule="atLeast"/>
        <w:jc w:val="both"/>
        <w:rPr>
          <w:color w:val="auto"/>
          <w:sz w:val="22"/>
          <w:szCs w:val="22"/>
          <w:lang w:val="es-ES_tradnl"/>
        </w:rPr>
      </w:pPr>
    </w:p>
    <w:p w14:paraId="520A43DE" w14:textId="68F6DD97" w:rsidR="00D026B1" w:rsidRPr="004223B6" w:rsidRDefault="00D026B1" w:rsidP="00F64185">
      <w:pPr>
        <w:pStyle w:val="Default"/>
        <w:tabs>
          <w:tab w:val="left" w:pos="1701"/>
        </w:tabs>
        <w:spacing w:line="20" w:lineRule="atLeast"/>
        <w:jc w:val="both"/>
        <w:rPr>
          <w:color w:val="auto"/>
          <w:sz w:val="22"/>
          <w:szCs w:val="22"/>
          <w:lang w:val="es-ES_tradnl"/>
        </w:rPr>
      </w:pPr>
      <w:r w:rsidRPr="004223B6">
        <w:rPr>
          <w:color w:val="auto"/>
          <w:sz w:val="22"/>
          <w:szCs w:val="22"/>
          <w:lang w:val="es-ES_tradnl"/>
        </w:rPr>
        <w:t xml:space="preserve">La </w:t>
      </w:r>
      <w:r w:rsidR="008B49EB" w:rsidRPr="004223B6">
        <w:rPr>
          <w:color w:val="auto"/>
          <w:sz w:val="22"/>
          <w:szCs w:val="22"/>
          <w:lang w:val="es-ES_tradnl"/>
        </w:rPr>
        <w:t>Agencia Distrital para la Educación Superior, la Ciencia y la Tecnología “ATENEA”</w:t>
      </w:r>
      <w:r w:rsidRPr="004223B6">
        <w:rPr>
          <w:color w:val="auto"/>
          <w:sz w:val="22"/>
          <w:szCs w:val="22"/>
          <w:lang w:val="es-ES_tradnl"/>
        </w:rPr>
        <w:t xml:space="preserve"> para efectos de establecer los derechos patrimoniales de autor, dará aplicación a lo establecido en el artículo 183 de la Ley 23 de 1982, modificado por el artículo 30 de la Ley 1450 de 2011 y en la Decisión Andina 351 de 1993, en el sentido de que el Contratista es el titular originario de los derechos morales en desarrollo y ejecución del presente contrato, los cuales le serán plenamente reconocidos. </w:t>
      </w:r>
    </w:p>
    <w:p w14:paraId="22788D49" w14:textId="77777777" w:rsidR="0053034E" w:rsidRPr="004223B6" w:rsidRDefault="0053034E" w:rsidP="00F64185">
      <w:pPr>
        <w:pStyle w:val="Default"/>
        <w:tabs>
          <w:tab w:val="left" w:pos="1701"/>
        </w:tabs>
        <w:spacing w:line="20" w:lineRule="atLeast"/>
        <w:jc w:val="both"/>
        <w:rPr>
          <w:color w:val="auto"/>
          <w:sz w:val="22"/>
          <w:szCs w:val="22"/>
          <w:lang w:val="es-ES_tradnl"/>
        </w:rPr>
      </w:pPr>
    </w:p>
    <w:p w14:paraId="2285C8BF" w14:textId="27F36C73" w:rsidR="00D217CE" w:rsidRDefault="00D026B1" w:rsidP="00F64185">
      <w:pPr>
        <w:spacing w:line="20" w:lineRule="atLeast"/>
        <w:jc w:val="both"/>
        <w:rPr>
          <w:rFonts w:ascii="Arial" w:hAnsi="Arial" w:cs="Arial"/>
          <w:sz w:val="22"/>
          <w:szCs w:val="22"/>
          <w:lang w:val="es-ES_tradnl"/>
        </w:rPr>
      </w:pPr>
      <w:r w:rsidRPr="004223B6">
        <w:rPr>
          <w:rFonts w:ascii="Arial" w:hAnsi="Arial" w:cs="Arial"/>
          <w:sz w:val="22"/>
          <w:szCs w:val="22"/>
          <w:lang w:val="es-ES_tradnl"/>
        </w:rPr>
        <w:t xml:space="preserve">La difusión de los resultados, informes y documentos que surjan del desarrollo del presente contrato, en todo caso deberá ser autorizada por la </w:t>
      </w:r>
      <w:r w:rsidR="008B49EB" w:rsidRPr="004223B6">
        <w:rPr>
          <w:rFonts w:ascii="Arial" w:hAnsi="Arial" w:cs="Arial"/>
          <w:sz w:val="22"/>
          <w:szCs w:val="22"/>
          <w:lang w:val="es-ES_tradnl"/>
        </w:rPr>
        <w:t>Agencia Distrital para la Educación Superior, la Ciencia y la Tecnología “ATENEA”</w:t>
      </w:r>
      <w:r w:rsidRPr="004223B6">
        <w:rPr>
          <w:rFonts w:ascii="Arial" w:hAnsi="Arial" w:cs="Arial"/>
          <w:sz w:val="22"/>
          <w:szCs w:val="22"/>
          <w:lang w:val="es-ES_tradnl"/>
        </w:rPr>
        <w:t>.</w:t>
      </w:r>
    </w:p>
    <w:p w14:paraId="3728A96C" w14:textId="77777777" w:rsidR="0001611A" w:rsidRDefault="0001611A" w:rsidP="00F64185">
      <w:pPr>
        <w:spacing w:line="20" w:lineRule="atLeast"/>
        <w:jc w:val="both"/>
        <w:rPr>
          <w:rFonts w:ascii="Arial" w:hAnsi="Arial" w:cs="Arial"/>
          <w:sz w:val="22"/>
          <w:szCs w:val="22"/>
          <w:lang w:val="es-ES_tradnl"/>
        </w:rPr>
      </w:pPr>
    </w:p>
    <w:p w14:paraId="2BD500E8" w14:textId="77777777" w:rsidR="0001611A" w:rsidRDefault="0001611A" w:rsidP="00F64185">
      <w:pPr>
        <w:spacing w:line="20" w:lineRule="atLeast"/>
        <w:jc w:val="both"/>
        <w:rPr>
          <w:rFonts w:ascii="Arial" w:hAnsi="Arial" w:cs="Arial"/>
          <w:sz w:val="22"/>
          <w:szCs w:val="22"/>
          <w:lang w:val="es-ES_tradnl"/>
        </w:rPr>
      </w:pPr>
    </w:p>
    <w:p w14:paraId="3728E748" w14:textId="77777777" w:rsidR="0001611A" w:rsidRDefault="0001611A" w:rsidP="00F64185">
      <w:pPr>
        <w:spacing w:line="20" w:lineRule="atLeast"/>
        <w:jc w:val="both"/>
        <w:rPr>
          <w:rFonts w:ascii="Arial" w:hAnsi="Arial" w:cs="Arial"/>
          <w:sz w:val="22"/>
          <w:szCs w:val="22"/>
          <w:lang w:val="es-ES_tradnl"/>
        </w:rPr>
      </w:pPr>
    </w:p>
    <w:p w14:paraId="4D3C79FC" w14:textId="77777777" w:rsidR="0001611A" w:rsidRDefault="0001611A" w:rsidP="00F64185">
      <w:pPr>
        <w:spacing w:line="20" w:lineRule="atLeast"/>
        <w:jc w:val="both"/>
        <w:rPr>
          <w:rFonts w:ascii="Arial" w:hAnsi="Arial" w:cs="Arial"/>
          <w:sz w:val="22"/>
          <w:szCs w:val="22"/>
          <w:lang w:val="es-ES_tradnl"/>
        </w:rPr>
      </w:pPr>
    </w:p>
    <w:p w14:paraId="107A3331" w14:textId="77777777" w:rsidR="0001611A" w:rsidRDefault="0001611A" w:rsidP="00F64185">
      <w:pPr>
        <w:spacing w:line="20" w:lineRule="atLeast"/>
        <w:jc w:val="both"/>
        <w:rPr>
          <w:rFonts w:ascii="Arial" w:hAnsi="Arial" w:cs="Arial"/>
          <w:sz w:val="22"/>
          <w:szCs w:val="22"/>
          <w:lang w:val="es-ES_tradnl"/>
        </w:rPr>
      </w:pPr>
    </w:p>
    <w:p w14:paraId="2132AD1A" w14:textId="77777777" w:rsidR="0001611A" w:rsidRDefault="0001611A" w:rsidP="00F64185">
      <w:pPr>
        <w:spacing w:line="20" w:lineRule="atLeast"/>
        <w:jc w:val="both"/>
        <w:rPr>
          <w:rFonts w:ascii="Arial" w:hAnsi="Arial" w:cs="Arial"/>
          <w:sz w:val="22"/>
          <w:szCs w:val="22"/>
          <w:lang w:val="es-ES_tradnl"/>
        </w:rPr>
      </w:pPr>
    </w:p>
    <w:p w14:paraId="78830BC7" w14:textId="77777777" w:rsidR="0001611A" w:rsidRDefault="0001611A" w:rsidP="00F64185">
      <w:pPr>
        <w:spacing w:line="20" w:lineRule="atLeast"/>
        <w:jc w:val="both"/>
        <w:rPr>
          <w:rFonts w:ascii="Arial" w:hAnsi="Arial" w:cs="Arial"/>
          <w:sz w:val="22"/>
          <w:szCs w:val="22"/>
          <w:lang w:val="es-ES_tradnl"/>
        </w:rPr>
      </w:pPr>
    </w:p>
    <w:p w14:paraId="658CA186" w14:textId="77777777" w:rsidR="0001611A" w:rsidRDefault="0001611A" w:rsidP="00F64185">
      <w:pPr>
        <w:spacing w:line="20" w:lineRule="atLeast"/>
        <w:jc w:val="both"/>
        <w:rPr>
          <w:rFonts w:ascii="Arial" w:hAnsi="Arial" w:cs="Arial"/>
          <w:sz w:val="22"/>
          <w:szCs w:val="22"/>
          <w:lang w:val="es-ES_tradnl"/>
        </w:rPr>
      </w:pPr>
    </w:p>
    <w:p w14:paraId="086A6B35" w14:textId="77777777" w:rsidR="0001611A" w:rsidRDefault="0001611A" w:rsidP="00F64185">
      <w:pPr>
        <w:spacing w:line="20" w:lineRule="atLeast"/>
        <w:jc w:val="both"/>
        <w:rPr>
          <w:rFonts w:ascii="Arial" w:hAnsi="Arial" w:cs="Arial"/>
          <w:sz w:val="22"/>
          <w:szCs w:val="22"/>
          <w:lang w:val="es-ES_tradnl"/>
        </w:rPr>
      </w:pPr>
    </w:p>
    <w:p w14:paraId="00FB2C3A" w14:textId="77777777" w:rsidR="0001611A" w:rsidRDefault="0001611A" w:rsidP="00F64185">
      <w:pPr>
        <w:spacing w:line="20" w:lineRule="atLeast"/>
        <w:jc w:val="both"/>
        <w:rPr>
          <w:rFonts w:ascii="Arial" w:hAnsi="Arial" w:cs="Arial"/>
          <w:sz w:val="22"/>
          <w:szCs w:val="22"/>
          <w:lang w:val="es-ES_tradnl"/>
        </w:rPr>
      </w:pPr>
    </w:p>
    <w:p w14:paraId="4094337F" w14:textId="77777777" w:rsidR="001D40F7" w:rsidRPr="004223B6" w:rsidRDefault="001D40F7" w:rsidP="00F64185">
      <w:pPr>
        <w:spacing w:line="20" w:lineRule="atLeast"/>
        <w:jc w:val="both"/>
        <w:rPr>
          <w:rFonts w:ascii="Arial" w:hAnsi="Arial" w:cs="Arial"/>
          <w:sz w:val="22"/>
          <w:szCs w:val="22"/>
          <w:lang w:val="es-ES_tradnl"/>
        </w:rPr>
      </w:pPr>
    </w:p>
    <w:p w14:paraId="017300C9" w14:textId="77777777" w:rsidR="00D217CE" w:rsidRPr="004223B6" w:rsidRDefault="00D217CE" w:rsidP="00F64185">
      <w:pPr>
        <w:numPr>
          <w:ilvl w:val="0"/>
          <w:numId w:val="12"/>
        </w:numPr>
        <w:spacing w:line="20" w:lineRule="atLeast"/>
        <w:jc w:val="both"/>
        <w:rPr>
          <w:rFonts w:ascii="Arial" w:hAnsi="Arial" w:cs="Arial"/>
          <w:b/>
          <w:vanish/>
          <w:sz w:val="22"/>
          <w:szCs w:val="22"/>
        </w:rPr>
      </w:pPr>
    </w:p>
    <w:p w14:paraId="33F1D7BE" w14:textId="77777777" w:rsidR="00D217CE" w:rsidRPr="004223B6" w:rsidRDefault="00D217CE" w:rsidP="00F64185">
      <w:pPr>
        <w:numPr>
          <w:ilvl w:val="0"/>
          <w:numId w:val="12"/>
        </w:numPr>
        <w:spacing w:line="20" w:lineRule="atLeast"/>
        <w:jc w:val="both"/>
        <w:rPr>
          <w:rFonts w:ascii="Arial" w:hAnsi="Arial" w:cs="Arial"/>
          <w:b/>
          <w:vanish/>
          <w:sz w:val="22"/>
          <w:szCs w:val="22"/>
        </w:rPr>
      </w:pPr>
    </w:p>
    <w:p w14:paraId="5FEE5AC1" w14:textId="77777777" w:rsidR="00D217CE" w:rsidRPr="004223B6" w:rsidRDefault="00D217CE" w:rsidP="00F64185">
      <w:pPr>
        <w:numPr>
          <w:ilvl w:val="0"/>
          <w:numId w:val="12"/>
        </w:numPr>
        <w:spacing w:line="20" w:lineRule="atLeast"/>
        <w:jc w:val="both"/>
        <w:rPr>
          <w:rFonts w:ascii="Arial" w:hAnsi="Arial" w:cs="Arial"/>
          <w:b/>
          <w:vanish/>
          <w:sz w:val="22"/>
          <w:szCs w:val="22"/>
        </w:rPr>
      </w:pPr>
    </w:p>
    <w:p w14:paraId="561C9570" w14:textId="77777777" w:rsidR="00D217CE" w:rsidRPr="004223B6" w:rsidRDefault="00D217CE" w:rsidP="00F64185">
      <w:pPr>
        <w:numPr>
          <w:ilvl w:val="0"/>
          <w:numId w:val="12"/>
        </w:numPr>
        <w:spacing w:line="20" w:lineRule="atLeast"/>
        <w:jc w:val="both"/>
        <w:rPr>
          <w:rFonts w:ascii="Arial" w:hAnsi="Arial" w:cs="Arial"/>
          <w:b/>
          <w:vanish/>
          <w:sz w:val="22"/>
          <w:szCs w:val="22"/>
        </w:rPr>
      </w:pPr>
    </w:p>
    <w:p w14:paraId="219DBA76" w14:textId="77777777" w:rsidR="00D217CE" w:rsidRPr="004223B6" w:rsidRDefault="00D217CE" w:rsidP="00F64185">
      <w:pPr>
        <w:numPr>
          <w:ilvl w:val="0"/>
          <w:numId w:val="12"/>
        </w:numPr>
        <w:spacing w:line="20" w:lineRule="atLeast"/>
        <w:jc w:val="both"/>
        <w:rPr>
          <w:rFonts w:ascii="Arial" w:hAnsi="Arial" w:cs="Arial"/>
          <w:b/>
          <w:vanish/>
          <w:sz w:val="22"/>
          <w:szCs w:val="22"/>
        </w:rPr>
      </w:pPr>
    </w:p>
    <w:p w14:paraId="3B07135D" w14:textId="77777777" w:rsidR="00D217CE" w:rsidRPr="004223B6" w:rsidRDefault="00D217CE" w:rsidP="00F64185">
      <w:pPr>
        <w:numPr>
          <w:ilvl w:val="0"/>
          <w:numId w:val="12"/>
        </w:numPr>
        <w:spacing w:line="20" w:lineRule="atLeast"/>
        <w:jc w:val="both"/>
        <w:rPr>
          <w:rFonts w:ascii="Arial" w:hAnsi="Arial" w:cs="Arial"/>
          <w:b/>
          <w:vanish/>
          <w:sz w:val="22"/>
          <w:szCs w:val="22"/>
        </w:rPr>
      </w:pPr>
    </w:p>
    <w:p w14:paraId="197EB01A" w14:textId="77777777" w:rsidR="00D217CE" w:rsidRPr="004223B6" w:rsidRDefault="00D217CE" w:rsidP="00F64185">
      <w:pPr>
        <w:numPr>
          <w:ilvl w:val="1"/>
          <w:numId w:val="12"/>
        </w:numPr>
        <w:spacing w:line="20" w:lineRule="atLeast"/>
        <w:jc w:val="both"/>
        <w:rPr>
          <w:rFonts w:ascii="Arial" w:hAnsi="Arial" w:cs="Arial"/>
          <w:b/>
          <w:vanish/>
          <w:sz w:val="22"/>
          <w:szCs w:val="22"/>
        </w:rPr>
      </w:pPr>
    </w:p>
    <w:p w14:paraId="2C369CB4" w14:textId="77777777" w:rsidR="00D217CE" w:rsidRPr="004223B6" w:rsidRDefault="00D217CE" w:rsidP="00F64185">
      <w:pPr>
        <w:numPr>
          <w:ilvl w:val="1"/>
          <w:numId w:val="12"/>
        </w:numPr>
        <w:spacing w:line="20" w:lineRule="atLeast"/>
        <w:jc w:val="both"/>
        <w:rPr>
          <w:rFonts w:ascii="Arial" w:hAnsi="Arial" w:cs="Arial"/>
          <w:b/>
          <w:vanish/>
          <w:sz w:val="22"/>
          <w:szCs w:val="22"/>
        </w:rPr>
      </w:pPr>
    </w:p>
    <w:p w14:paraId="46267544" w14:textId="77777777" w:rsidR="00D217CE" w:rsidRPr="004223B6" w:rsidRDefault="00D217CE" w:rsidP="00BC7674">
      <w:pPr>
        <w:pBdr>
          <w:top w:val="single" w:sz="4" w:space="0" w:color="auto"/>
          <w:left w:val="single" w:sz="4" w:space="4" w:color="auto"/>
          <w:bottom w:val="single" w:sz="4" w:space="1" w:color="auto"/>
          <w:right w:val="single" w:sz="4" w:space="4" w:color="auto"/>
        </w:pBdr>
        <w:shd w:val="clear" w:color="auto" w:fill="FBE4D5" w:themeFill="accent2" w:themeFillTint="33"/>
        <w:spacing w:line="20" w:lineRule="atLeast"/>
        <w:jc w:val="center"/>
        <w:rPr>
          <w:rFonts w:ascii="Arial" w:hAnsi="Arial" w:cs="Arial"/>
          <w:b/>
          <w:iCs/>
          <w:sz w:val="22"/>
          <w:szCs w:val="22"/>
        </w:rPr>
      </w:pPr>
      <w:r w:rsidRPr="004223B6">
        <w:rPr>
          <w:rFonts w:ascii="Arial" w:hAnsi="Arial" w:cs="Arial"/>
          <w:b/>
          <w:iCs/>
          <w:sz w:val="22"/>
          <w:szCs w:val="22"/>
        </w:rPr>
        <w:t>CAPÍTULO VIII</w:t>
      </w:r>
    </w:p>
    <w:p w14:paraId="4C6D7D4E" w14:textId="77777777" w:rsidR="00D217CE" w:rsidRPr="004223B6" w:rsidRDefault="00D217CE" w:rsidP="00BC7674">
      <w:pPr>
        <w:pBdr>
          <w:top w:val="single" w:sz="4" w:space="0" w:color="auto"/>
          <w:left w:val="single" w:sz="4" w:space="4" w:color="auto"/>
          <w:bottom w:val="single" w:sz="4" w:space="1" w:color="auto"/>
          <w:right w:val="single" w:sz="4" w:space="4" w:color="auto"/>
        </w:pBdr>
        <w:shd w:val="clear" w:color="auto" w:fill="FBE4D5" w:themeFill="accent2" w:themeFillTint="33"/>
        <w:spacing w:line="20" w:lineRule="atLeast"/>
        <w:jc w:val="center"/>
        <w:rPr>
          <w:rFonts w:ascii="Arial" w:hAnsi="Arial" w:cs="Arial"/>
          <w:b/>
          <w:spacing w:val="-2"/>
          <w:sz w:val="22"/>
          <w:szCs w:val="22"/>
        </w:rPr>
      </w:pPr>
      <w:r w:rsidRPr="004223B6">
        <w:rPr>
          <w:rFonts w:ascii="Arial" w:hAnsi="Arial" w:cs="Arial"/>
          <w:b/>
          <w:iCs/>
          <w:sz w:val="22"/>
          <w:szCs w:val="22"/>
        </w:rPr>
        <w:t xml:space="preserve">RIESGOS PREVISIBLES DE LA CONTRATACIÓN </w:t>
      </w:r>
    </w:p>
    <w:p w14:paraId="1F6CFDBE" w14:textId="77777777" w:rsidR="00D217CE" w:rsidRPr="004223B6" w:rsidRDefault="00D217CE" w:rsidP="00F64185">
      <w:pPr>
        <w:autoSpaceDE w:val="0"/>
        <w:autoSpaceDN w:val="0"/>
        <w:adjustRightInd w:val="0"/>
        <w:spacing w:line="20" w:lineRule="atLeast"/>
        <w:jc w:val="both"/>
        <w:rPr>
          <w:rFonts w:ascii="Arial" w:hAnsi="Arial" w:cs="Arial"/>
          <w:sz w:val="22"/>
          <w:szCs w:val="22"/>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14:paraId="2EB5E759" w14:textId="68671A9A" w:rsidR="00454892" w:rsidRPr="004223B6" w:rsidRDefault="00454892" w:rsidP="00454892">
      <w:pPr>
        <w:jc w:val="both"/>
        <w:rPr>
          <w:rFonts w:ascii="Arial" w:hAnsi="Arial" w:cs="Arial"/>
          <w:sz w:val="22"/>
          <w:szCs w:val="22"/>
        </w:rPr>
      </w:pPr>
      <w:r w:rsidRPr="004223B6">
        <w:rPr>
          <w:rFonts w:ascii="Arial" w:hAnsi="Arial" w:cs="Arial"/>
          <w:sz w:val="22"/>
          <w:szCs w:val="22"/>
        </w:rPr>
        <w:t>La</w:t>
      </w:r>
      <w:r w:rsidRPr="004223B6">
        <w:rPr>
          <w:rFonts w:ascii="Arial" w:hAnsi="Arial" w:cs="Arial"/>
          <w:sz w:val="22"/>
          <w:szCs w:val="22"/>
          <w:lang w:val="es-ES_tradnl"/>
        </w:rPr>
        <w:t xml:space="preserve"> </w:t>
      </w:r>
      <w:r w:rsidRPr="004223B6">
        <w:rPr>
          <w:rFonts w:ascii="Arial" w:hAnsi="Arial" w:cs="Arial"/>
          <w:b/>
          <w:bCs/>
          <w:sz w:val="22"/>
          <w:szCs w:val="22"/>
        </w:rPr>
        <w:t xml:space="preserve">Agencia Distrital para la Educación Superior, la Ciencia y la Tecnología “ATENEA” </w:t>
      </w:r>
      <w:r w:rsidRPr="004223B6">
        <w:rPr>
          <w:rFonts w:ascii="Arial" w:hAnsi="Arial" w:cs="Arial"/>
          <w:sz w:val="22"/>
          <w:szCs w:val="22"/>
        </w:rPr>
        <w:t xml:space="preserve">identifica y proyecta la asignación de los riesgos previsibles que pueden llegar a afectar el equilibrio económico del futuro contrato a celebrarse, los cuales se encuentran en cuadro adjunto como </w:t>
      </w:r>
      <w:proofErr w:type="gramStart"/>
      <w:r w:rsidR="00731140">
        <w:rPr>
          <w:rFonts w:ascii="Arial" w:hAnsi="Arial" w:cs="Arial"/>
          <w:sz w:val="22"/>
          <w:szCs w:val="22"/>
        </w:rPr>
        <w:t>Documento</w:t>
      </w:r>
      <w:r w:rsidRPr="004223B6">
        <w:rPr>
          <w:rFonts w:ascii="Arial" w:hAnsi="Arial" w:cs="Arial"/>
          <w:sz w:val="22"/>
          <w:szCs w:val="22"/>
        </w:rPr>
        <w:t xml:space="preserve">  </w:t>
      </w:r>
      <w:r w:rsidR="00731140" w:rsidRPr="008F71D0">
        <w:rPr>
          <w:rFonts w:ascii="Arial" w:hAnsi="Arial" w:cs="Arial"/>
          <w:b/>
          <w:bCs/>
          <w:color w:val="2E74B5" w:themeColor="accent1" w:themeShade="BF"/>
          <w:sz w:val="22"/>
          <w:szCs w:val="22"/>
        </w:rPr>
        <w:t>XX</w:t>
      </w:r>
      <w:proofErr w:type="gramEnd"/>
      <w:r w:rsidRPr="004223B6">
        <w:rPr>
          <w:rFonts w:ascii="Arial" w:hAnsi="Arial" w:cs="Arial"/>
          <w:sz w:val="22"/>
          <w:szCs w:val="22"/>
        </w:rPr>
        <w:t xml:space="preserve"> MATRIZ DE RIESGOS. </w:t>
      </w:r>
    </w:p>
    <w:p w14:paraId="13790F43" w14:textId="77777777" w:rsidR="00454892" w:rsidRPr="004223B6" w:rsidRDefault="00454892" w:rsidP="00454892">
      <w:pPr>
        <w:jc w:val="both"/>
        <w:rPr>
          <w:rFonts w:ascii="Arial" w:hAnsi="Arial" w:cs="Arial"/>
          <w:b/>
          <w:bCs/>
          <w:sz w:val="22"/>
          <w:szCs w:val="22"/>
        </w:rPr>
      </w:pPr>
    </w:p>
    <w:p w14:paraId="264B2D39" w14:textId="77777777" w:rsidR="00454892" w:rsidRPr="004223B6" w:rsidRDefault="00454892" w:rsidP="00454892">
      <w:pPr>
        <w:spacing w:line="240" w:lineRule="atLeast"/>
        <w:jc w:val="both"/>
        <w:rPr>
          <w:rFonts w:ascii="Arial" w:hAnsi="Arial" w:cs="Arial"/>
          <w:i/>
          <w:iCs/>
          <w:sz w:val="22"/>
          <w:szCs w:val="22"/>
        </w:rPr>
      </w:pPr>
      <w:r w:rsidRPr="004223B6">
        <w:rPr>
          <w:rFonts w:ascii="Arial" w:hAnsi="Arial" w:cs="Arial"/>
          <w:sz w:val="22"/>
          <w:szCs w:val="22"/>
        </w:rPr>
        <w:t xml:space="preserve">Adicionalmente, teniendo en cuenta la expedición del Decreto 1082 de 2015, el riesgo </w:t>
      </w:r>
      <w:r w:rsidRPr="004223B6">
        <w:rPr>
          <w:rFonts w:ascii="Arial" w:hAnsi="Arial" w:cs="Arial"/>
          <w:i/>
          <w:iCs/>
          <w:sz w:val="22"/>
          <w:szCs w:val="22"/>
        </w:rPr>
        <w:t>“es un evento que puede generar efectos adversos y de distinta magnitud en el logro de los objetivos del Proceso de Contratación o en la ejecución de un Contrato”</w:t>
      </w:r>
    </w:p>
    <w:p w14:paraId="2D1299CF" w14:textId="77777777" w:rsidR="00454892" w:rsidRPr="004223B6" w:rsidRDefault="00454892" w:rsidP="00454892">
      <w:pPr>
        <w:spacing w:line="240" w:lineRule="atLeast"/>
        <w:jc w:val="both"/>
        <w:rPr>
          <w:rFonts w:ascii="Arial" w:hAnsi="Arial" w:cs="Arial"/>
          <w:sz w:val="22"/>
          <w:szCs w:val="22"/>
        </w:rPr>
      </w:pPr>
      <w:r w:rsidRPr="004223B6">
        <w:rPr>
          <w:rFonts w:ascii="Arial" w:hAnsi="Arial" w:cs="Arial"/>
          <w:sz w:val="22"/>
          <w:szCs w:val="22"/>
        </w:rPr>
        <w:t>Los artículos 15 y 17 del citado Decreto establecen la obligación para las entidades estatales de realizar, durante la etapa de planeación, el análisis de riesgo, por lo cual la entidad presenta, en documento Excel, la matriz de riesgos del presente proceso contractual.</w:t>
      </w:r>
    </w:p>
    <w:p w14:paraId="3DA35338" w14:textId="77777777" w:rsidR="00454892" w:rsidRPr="004223B6" w:rsidRDefault="00454892" w:rsidP="00454892">
      <w:pPr>
        <w:spacing w:line="240" w:lineRule="atLeast"/>
        <w:jc w:val="both"/>
        <w:rPr>
          <w:rFonts w:ascii="Arial" w:hAnsi="Arial" w:cs="Arial"/>
          <w:sz w:val="22"/>
          <w:szCs w:val="22"/>
        </w:rPr>
      </w:pPr>
    </w:p>
    <w:p w14:paraId="7DD75DF4" w14:textId="098C3CBD" w:rsidR="00E41D32" w:rsidRPr="004223B6" w:rsidRDefault="00454892" w:rsidP="00454892">
      <w:pPr>
        <w:spacing w:line="240" w:lineRule="atLeast"/>
        <w:jc w:val="both"/>
        <w:rPr>
          <w:rFonts w:ascii="Arial" w:hAnsi="Arial" w:cs="Arial"/>
          <w:sz w:val="22"/>
          <w:szCs w:val="22"/>
        </w:rPr>
      </w:pPr>
      <w:r w:rsidRPr="004223B6">
        <w:rPr>
          <w:rFonts w:ascii="Arial" w:hAnsi="Arial" w:cs="Arial"/>
          <w:sz w:val="22"/>
          <w:szCs w:val="22"/>
        </w:rPr>
        <w:t xml:space="preserve">La matriz de riesgos establecida tiene en cuenta los lineamientos dados en el </w:t>
      </w:r>
      <w:r w:rsidRPr="004223B6">
        <w:rPr>
          <w:rFonts w:ascii="Arial" w:hAnsi="Arial" w:cs="Arial"/>
          <w:i/>
          <w:iCs/>
          <w:sz w:val="22"/>
          <w:szCs w:val="22"/>
        </w:rPr>
        <w:t>“Manual para la Identificación y Cobertura del Riesgo en los Procesos de Contratación”,</w:t>
      </w:r>
      <w:r w:rsidRPr="004223B6">
        <w:rPr>
          <w:rFonts w:ascii="Arial" w:hAnsi="Arial" w:cs="Arial"/>
          <w:sz w:val="22"/>
          <w:szCs w:val="22"/>
        </w:rPr>
        <w:t xml:space="preserve"> y que busca proteger a las entidades públicas de los eventos en el proceso de contratación, buscando reducir la probabilidad de ocurrencia del evento y de su impacto en el proceso de contratación.</w:t>
      </w:r>
    </w:p>
    <w:p w14:paraId="05BA62F7" w14:textId="77777777" w:rsidR="00E41D32" w:rsidRPr="004223B6" w:rsidRDefault="00E41D32" w:rsidP="00454892">
      <w:pPr>
        <w:spacing w:line="240" w:lineRule="atLeast"/>
        <w:jc w:val="both"/>
        <w:rPr>
          <w:rFonts w:ascii="Arial" w:hAnsi="Arial" w:cs="Arial"/>
          <w:sz w:val="22"/>
          <w:szCs w:val="22"/>
        </w:rPr>
      </w:pPr>
    </w:p>
    <w:tbl>
      <w:tblPr>
        <w:tblW w:w="10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38"/>
      </w:tblGrid>
      <w:tr w:rsidR="003572EE" w:rsidRPr="004223B6" w14:paraId="58D5A7AE" w14:textId="77777777" w:rsidTr="00F62AE6">
        <w:trPr>
          <w:trHeight w:val="525"/>
          <w:jc w:val="center"/>
        </w:trPr>
        <w:tc>
          <w:tcPr>
            <w:tcW w:w="10038" w:type="dxa"/>
            <w:tcBorders>
              <w:top w:val="nil"/>
              <w:left w:val="nil"/>
              <w:bottom w:val="nil"/>
              <w:right w:val="nil"/>
            </w:tcBorders>
          </w:tcPr>
          <w:p w14:paraId="673C57FB" w14:textId="77777777" w:rsidR="003572EE" w:rsidRPr="004223B6" w:rsidRDefault="003572EE" w:rsidP="00F62AE6">
            <w:pPr>
              <w:tabs>
                <w:tab w:val="left" w:pos="142"/>
                <w:tab w:val="left" w:pos="284"/>
              </w:tabs>
              <w:rPr>
                <w:rFonts w:ascii="Arial" w:hAnsi="Arial" w:cs="Arial"/>
                <w:b/>
                <w:sz w:val="22"/>
                <w:szCs w:val="22"/>
              </w:rPr>
            </w:pPr>
          </w:p>
          <w:p w14:paraId="11081A58" w14:textId="77777777" w:rsidR="003572EE" w:rsidRPr="004223B6" w:rsidRDefault="003572EE" w:rsidP="00F62AE6">
            <w:pPr>
              <w:tabs>
                <w:tab w:val="left" w:pos="142"/>
                <w:tab w:val="left" w:pos="284"/>
              </w:tabs>
              <w:rPr>
                <w:rFonts w:ascii="Arial" w:hAnsi="Arial" w:cs="Arial"/>
                <w:sz w:val="22"/>
                <w:szCs w:val="22"/>
              </w:rPr>
            </w:pPr>
          </w:p>
          <w:p w14:paraId="7EE7537E" w14:textId="77777777" w:rsidR="003572EE" w:rsidRPr="004223B6" w:rsidRDefault="003572EE" w:rsidP="00F62AE6">
            <w:pPr>
              <w:rPr>
                <w:rFonts w:ascii="Arial" w:hAnsi="Arial" w:cs="Arial"/>
                <w:vanish/>
                <w:sz w:val="22"/>
                <w:szCs w:val="22"/>
              </w:rPr>
            </w:pPr>
          </w:p>
          <w:p w14:paraId="0B7B0B74" w14:textId="77777777" w:rsidR="003572EE" w:rsidRPr="004223B6" w:rsidRDefault="003572EE" w:rsidP="00F62AE6">
            <w:pPr>
              <w:tabs>
                <w:tab w:val="left" w:pos="142"/>
                <w:tab w:val="left" w:pos="284"/>
              </w:tabs>
              <w:rPr>
                <w:rFonts w:ascii="Arial" w:hAnsi="Arial" w:cs="Arial"/>
                <w:b/>
                <w:sz w:val="22"/>
                <w:szCs w:val="22"/>
              </w:rPr>
            </w:pPr>
            <w:r w:rsidRPr="004223B6">
              <w:rPr>
                <w:rFonts w:ascii="Arial" w:hAnsi="Arial" w:cs="Arial"/>
                <w:b/>
                <w:sz w:val="22"/>
                <w:szCs w:val="22"/>
              </w:rPr>
              <w:t>FIRMAS AUTORIZADAS</w:t>
            </w:r>
          </w:p>
          <w:p w14:paraId="0A730C3A" w14:textId="77777777" w:rsidR="003572EE" w:rsidRPr="004223B6" w:rsidRDefault="003572EE" w:rsidP="00F62AE6">
            <w:pPr>
              <w:tabs>
                <w:tab w:val="left" w:pos="142"/>
                <w:tab w:val="left" w:pos="284"/>
              </w:tabs>
              <w:rPr>
                <w:rFonts w:ascii="Arial" w:hAnsi="Arial" w:cs="Arial"/>
                <w:b/>
                <w:sz w:val="22"/>
                <w:szCs w:val="22"/>
              </w:rPr>
            </w:pPr>
          </w:p>
          <w:p w14:paraId="7AA8D18D" w14:textId="77777777" w:rsidR="003572EE" w:rsidRDefault="003572EE" w:rsidP="00F62AE6">
            <w:pPr>
              <w:tabs>
                <w:tab w:val="left" w:pos="142"/>
                <w:tab w:val="left" w:pos="284"/>
              </w:tabs>
              <w:rPr>
                <w:rFonts w:ascii="Arial" w:hAnsi="Arial" w:cs="Arial"/>
                <w:b/>
                <w:sz w:val="22"/>
                <w:szCs w:val="22"/>
              </w:rPr>
            </w:pPr>
          </w:p>
          <w:p w14:paraId="3462BEA7" w14:textId="77777777" w:rsidR="001A1A4E" w:rsidRDefault="001A1A4E" w:rsidP="00F62AE6">
            <w:pPr>
              <w:tabs>
                <w:tab w:val="left" w:pos="142"/>
                <w:tab w:val="left" w:pos="284"/>
              </w:tabs>
              <w:rPr>
                <w:rFonts w:ascii="Arial" w:hAnsi="Arial" w:cs="Arial"/>
                <w:b/>
                <w:sz w:val="22"/>
                <w:szCs w:val="22"/>
              </w:rPr>
            </w:pPr>
          </w:p>
          <w:p w14:paraId="619F3302" w14:textId="77777777" w:rsidR="001A1A4E" w:rsidRDefault="001A1A4E" w:rsidP="00F62AE6">
            <w:pPr>
              <w:tabs>
                <w:tab w:val="left" w:pos="142"/>
                <w:tab w:val="left" w:pos="284"/>
              </w:tabs>
              <w:rPr>
                <w:rFonts w:ascii="Arial" w:hAnsi="Arial" w:cs="Arial"/>
                <w:b/>
                <w:sz w:val="22"/>
                <w:szCs w:val="22"/>
              </w:rPr>
            </w:pPr>
          </w:p>
          <w:p w14:paraId="20B46883" w14:textId="77777777" w:rsidR="001A1A4E" w:rsidRPr="004223B6" w:rsidRDefault="001A1A4E" w:rsidP="00F62AE6">
            <w:pPr>
              <w:tabs>
                <w:tab w:val="left" w:pos="142"/>
                <w:tab w:val="left" w:pos="284"/>
              </w:tabs>
              <w:rPr>
                <w:rFonts w:ascii="Arial" w:hAnsi="Arial" w:cs="Arial"/>
                <w:b/>
                <w:sz w:val="22"/>
                <w:szCs w:val="22"/>
              </w:rPr>
            </w:pPr>
          </w:p>
          <w:tbl>
            <w:tblPr>
              <w:tblW w:w="0" w:type="auto"/>
              <w:jc w:val="center"/>
              <w:tblLayout w:type="fixed"/>
              <w:tblLook w:val="04A0" w:firstRow="1" w:lastRow="0" w:firstColumn="1" w:lastColumn="0" w:noHBand="0" w:noVBand="1"/>
            </w:tblPr>
            <w:tblGrid>
              <w:gridCol w:w="4801"/>
              <w:gridCol w:w="4820"/>
            </w:tblGrid>
            <w:tr w:rsidR="003572EE" w:rsidRPr="004223B6" w14:paraId="27C158F9" w14:textId="77777777" w:rsidTr="00F62AE6">
              <w:trPr>
                <w:trHeight w:val="984"/>
                <w:jc w:val="center"/>
              </w:trPr>
              <w:tc>
                <w:tcPr>
                  <w:tcW w:w="4801" w:type="dxa"/>
                </w:tcPr>
                <w:p w14:paraId="4E0DF30F" w14:textId="1EA7F0AE" w:rsidR="009537BF" w:rsidRPr="004223B6" w:rsidRDefault="006B04B7" w:rsidP="009537BF">
                  <w:pPr>
                    <w:rPr>
                      <w:rFonts w:ascii="Arial" w:hAnsi="Arial" w:cs="Arial"/>
                      <w:b/>
                      <w:noProof/>
                      <w:sz w:val="22"/>
                      <w:szCs w:val="22"/>
                      <w:lang w:eastAsia="es-CO"/>
                    </w:rPr>
                  </w:pPr>
                  <w:r w:rsidRPr="004223B6">
                    <w:rPr>
                      <w:rFonts w:ascii="Arial" w:hAnsi="Arial" w:cs="Arial"/>
                      <w:b/>
                      <w:noProof/>
                      <w:sz w:val="22"/>
                      <w:szCs w:val="22"/>
                      <w:lang w:eastAsia="es-CO"/>
                    </w:rPr>
                    <w:t>NOMBRE Y APELLIDO</w:t>
                  </w:r>
                </w:p>
                <w:p w14:paraId="0832774C" w14:textId="26BAC9CF" w:rsidR="009537BF" w:rsidRPr="004223B6" w:rsidRDefault="006B04B7" w:rsidP="009537BF">
                  <w:pPr>
                    <w:rPr>
                      <w:rFonts w:ascii="Arial" w:hAnsi="Arial" w:cs="Arial"/>
                      <w:b/>
                      <w:noProof/>
                      <w:sz w:val="22"/>
                      <w:szCs w:val="22"/>
                      <w:lang w:eastAsia="es-CO"/>
                    </w:rPr>
                  </w:pPr>
                  <w:r w:rsidRPr="004223B6">
                    <w:rPr>
                      <w:rFonts w:ascii="Arial" w:hAnsi="Arial" w:cs="Arial"/>
                      <w:b/>
                      <w:noProof/>
                      <w:sz w:val="22"/>
                      <w:szCs w:val="22"/>
                      <w:lang w:eastAsia="es-CO"/>
                    </w:rPr>
                    <w:t>CARGO</w:t>
                  </w:r>
                </w:p>
                <w:p w14:paraId="5F467EAD" w14:textId="0771E5F8" w:rsidR="006B04B7" w:rsidRPr="004223B6" w:rsidRDefault="009537BF" w:rsidP="009537BF">
                  <w:pPr>
                    <w:rPr>
                      <w:rFonts w:ascii="Arial" w:hAnsi="Arial" w:cs="Arial"/>
                      <w:b/>
                      <w:noProof/>
                      <w:sz w:val="22"/>
                      <w:szCs w:val="22"/>
                      <w:lang w:eastAsia="es-CO"/>
                    </w:rPr>
                  </w:pPr>
                  <w:r w:rsidRPr="004223B6">
                    <w:rPr>
                      <w:rFonts w:ascii="Arial" w:hAnsi="Arial" w:cs="Arial"/>
                      <w:b/>
                      <w:noProof/>
                      <w:sz w:val="22"/>
                      <w:szCs w:val="22"/>
                      <w:lang w:eastAsia="es-CO"/>
                    </w:rPr>
                    <w:t xml:space="preserve">Revisó: </w:t>
                  </w:r>
                  <w:r w:rsidR="006B04B7" w:rsidRPr="004223B6">
                    <w:rPr>
                      <w:rFonts w:ascii="Arial" w:hAnsi="Arial" w:cs="Arial"/>
                      <w:b/>
                      <w:noProof/>
                      <w:sz w:val="22"/>
                      <w:szCs w:val="22"/>
                      <w:lang w:eastAsia="es-CO"/>
                    </w:rPr>
                    <w:t>Nombre y apellido</w:t>
                  </w:r>
                </w:p>
                <w:p w14:paraId="2B77D521" w14:textId="07DDD187" w:rsidR="006B04B7" w:rsidRPr="004223B6" w:rsidRDefault="006B04B7" w:rsidP="009537BF">
                  <w:pPr>
                    <w:rPr>
                      <w:rFonts w:ascii="Arial" w:hAnsi="Arial" w:cs="Arial"/>
                      <w:b/>
                      <w:noProof/>
                      <w:sz w:val="22"/>
                      <w:szCs w:val="22"/>
                      <w:lang w:eastAsia="es-CO"/>
                    </w:rPr>
                  </w:pPr>
                  <w:r w:rsidRPr="004223B6">
                    <w:rPr>
                      <w:rFonts w:ascii="Arial" w:hAnsi="Arial" w:cs="Arial"/>
                      <w:b/>
                      <w:noProof/>
                      <w:sz w:val="22"/>
                      <w:szCs w:val="22"/>
                      <w:lang w:eastAsia="es-CO"/>
                    </w:rPr>
                    <w:t>(Cargo)</w:t>
                  </w:r>
                </w:p>
                <w:p w14:paraId="131740DB" w14:textId="068DE72D" w:rsidR="009537BF" w:rsidRPr="004223B6" w:rsidRDefault="009537BF" w:rsidP="009537BF">
                  <w:pPr>
                    <w:rPr>
                      <w:rFonts w:ascii="Arial" w:hAnsi="Arial" w:cs="Arial"/>
                      <w:b/>
                      <w:noProof/>
                      <w:sz w:val="22"/>
                      <w:szCs w:val="22"/>
                      <w:lang w:eastAsia="es-CO"/>
                    </w:rPr>
                  </w:pPr>
                </w:p>
                <w:p w14:paraId="06858529" w14:textId="77777777" w:rsidR="003572EE" w:rsidRPr="004223B6" w:rsidRDefault="003572EE" w:rsidP="006B04B7">
                  <w:pPr>
                    <w:rPr>
                      <w:rFonts w:ascii="Arial" w:hAnsi="Arial" w:cs="Arial"/>
                      <w:b/>
                      <w:noProof/>
                      <w:sz w:val="22"/>
                      <w:szCs w:val="22"/>
                      <w:lang w:eastAsia="es-CO"/>
                    </w:rPr>
                  </w:pPr>
                </w:p>
              </w:tc>
              <w:tc>
                <w:tcPr>
                  <w:tcW w:w="4820" w:type="dxa"/>
                </w:tcPr>
                <w:p w14:paraId="3F18715A" w14:textId="77777777" w:rsidR="003572EE" w:rsidRPr="004223B6" w:rsidRDefault="003572EE" w:rsidP="00F62AE6">
                  <w:pPr>
                    <w:rPr>
                      <w:rFonts w:ascii="Arial" w:hAnsi="Arial" w:cs="Arial"/>
                      <w:noProof/>
                      <w:sz w:val="22"/>
                      <w:szCs w:val="22"/>
                      <w:lang w:eastAsia="es-CO"/>
                    </w:rPr>
                  </w:pPr>
                </w:p>
              </w:tc>
            </w:tr>
          </w:tbl>
          <w:p w14:paraId="3F7F02AD" w14:textId="77777777" w:rsidR="003572EE" w:rsidRPr="004223B6" w:rsidRDefault="003572EE" w:rsidP="00F62AE6">
            <w:pPr>
              <w:tabs>
                <w:tab w:val="left" w:pos="142"/>
                <w:tab w:val="left" w:pos="284"/>
              </w:tabs>
              <w:rPr>
                <w:rFonts w:ascii="Arial" w:hAnsi="Arial" w:cs="Arial"/>
                <w:b/>
                <w:sz w:val="22"/>
                <w:szCs w:val="22"/>
              </w:rPr>
            </w:pPr>
          </w:p>
          <w:p w14:paraId="069685DC" w14:textId="77777777" w:rsidR="003572EE" w:rsidRPr="004223B6" w:rsidRDefault="003572EE" w:rsidP="00F62AE6">
            <w:pPr>
              <w:tabs>
                <w:tab w:val="left" w:pos="142"/>
                <w:tab w:val="left" w:pos="284"/>
              </w:tabs>
              <w:rPr>
                <w:rFonts w:ascii="Arial" w:hAnsi="Arial" w:cs="Arial"/>
                <w:b/>
                <w:sz w:val="22"/>
                <w:szCs w:val="22"/>
              </w:rPr>
            </w:pPr>
          </w:p>
          <w:p w14:paraId="35DC2073" w14:textId="77777777" w:rsidR="003572EE" w:rsidRPr="004223B6" w:rsidRDefault="003572EE" w:rsidP="00F62AE6">
            <w:pPr>
              <w:tabs>
                <w:tab w:val="left" w:pos="142"/>
                <w:tab w:val="left" w:pos="284"/>
              </w:tabs>
              <w:rPr>
                <w:rFonts w:ascii="Arial" w:hAnsi="Arial" w:cs="Arial"/>
                <w:b/>
                <w:sz w:val="22"/>
                <w:szCs w:val="22"/>
              </w:rPr>
            </w:pPr>
          </w:p>
        </w:tc>
      </w:tr>
    </w:tbl>
    <w:p w14:paraId="2B07D9D4" w14:textId="699076C8" w:rsidR="003572EE" w:rsidRPr="004223B6" w:rsidRDefault="003572EE" w:rsidP="003572EE">
      <w:pPr>
        <w:spacing w:line="20" w:lineRule="atLeast"/>
        <w:jc w:val="both"/>
        <w:rPr>
          <w:rFonts w:ascii="Arial" w:hAnsi="Arial" w:cs="Arial"/>
          <w:b/>
          <w:sz w:val="22"/>
          <w:szCs w:val="22"/>
          <w:lang w:val="es-CO"/>
        </w:rPr>
      </w:pPr>
    </w:p>
    <w:sectPr w:rsidR="003572EE" w:rsidRPr="004223B6" w:rsidSect="008C1086">
      <w:headerReference w:type="default" r:id="rId13"/>
      <w:footerReference w:type="default" r:id="rId14"/>
      <w:headerReference w:type="first" r:id="rId15"/>
      <w:footerReference w:type="first" r:id="rId16"/>
      <w:pgSz w:w="12240" w:h="20160" w:code="5"/>
      <w:pgMar w:top="1418" w:right="1134" w:bottom="1134" w:left="1701" w:header="567" w:footer="16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64E9C" w14:textId="77777777" w:rsidR="001F5DD8" w:rsidRDefault="001F5DD8" w:rsidP="00DE0950">
      <w:r>
        <w:separator/>
      </w:r>
    </w:p>
  </w:endnote>
  <w:endnote w:type="continuationSeparator" w:id="0">
    <w:p w14:paraId="5D56DC17" w14:textId="77777777" w:rsidR="001F5DD8" w:rsidRDefault="001F5DD8" w:rsidP="00DE0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Sans Serif 12cpi">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HelveticaNeueLT Pro 45 Lt">
    <w:altName w:val="Arial"/>
    <w:panose1 w:val="00000000000000000000"/>
    <w:charset w:val="00"/>
    <w:family w:val="roman"/>
    <w:notTrueType/>
    <w:pitch w:val="default"/>
  </w:font>
  <w:font w:name="Arial MT">
    <w:altName w:val="Arial"/>
    <w:charset w:val="01"/>
    <w:family w:val="swiss"/>
    <w:pitch w:val="variable"/>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3AD01" w14:textId="4F58D83B" w:rsidR="000E4F3C" w:rsidRDefault="000E4F3C" w:rsidP="008B1DC1">
    <w:pPr>
      <w:pStyle w:val="Piedepgina"/>
      <w:jc w:val="center"/>
      <w:rPr>
        <w:rFonts w:ascii="Arial" w:hAnsi="Arial" w:cs="Arial"/>
        <w:sz w:val="16"/>
        <w:szCs w:val="16"/>
      </w:rPr>
    </w:pPr>
    <w:r w:rsidRPr="00981D01">
      <w:rPr>
        <w:rFonts w:ascii="Arial" w:hAnsi="Arial" w:cs="Arial"/>
        <w:noProof/>
        <w:lang w:val="en-US" w:eastAsia="en-US"/>
      </w:rPr>
      <mc:AlternateContent>
        <mc:Choice Requires="wps">
          <w:drawing>
            <wp:anchor distT="0" distB="0" distL="114300" distR="114300" simplePos="0" relativeHeight="251680768" behindDoc="0" locked="0" layoutInCell="1" allowOverlap="1" wp14:anchorId="736B6FB9" wp14:editId="4BF454D6">
              <wp:simplePos x="0" y="0"/>
              <wp:positionH relativeFrom="margin">
                <wp:align>center</wp:align>
              </wp:positionH>
              <wp:positionV relativeFrom="paragraph">
                <wp:posOffset>297180</wp:posOffset>
              </wp:positionV>
              <wp:extent cx="6353175" cy="561975"/>
              <wp:effectExtent l="0" t="0" r="28575" b="28575"/>
              <wp:wrapNone/>
              <wp:docPr id="17" name="Cuadro de texto 17"/>
              <wp:cNvGraphicFramePr/>
              <a:graphic xmlns:a="http://schemas.openxmlformats.org/drawingml/2006/main">
                <a:graphicData uri="http://schemas.microsoft.com/office/word/2010/wordprocessingShape">
                  <wps:wsp>
                    <wps:cNvSpPr txBox="1"/>
                    <wps:spPr>
                      <a:xfrm>
                        <a:off x="0" y="0"/>
                        <a:ext cx="6353175" cy="561975"/>
                      </a:xfrm>
                      <a:prstGeom prst="rect">
                        <a:avLst/>
                      </a:prstGeom>
                      <a:solidFill>
                        <a:sysClr val="window" lastClr="FFFFFF"/>
                      </a:solidFill>
                      <a:ln w="6350">
                        <a:solidFill>
                          <a:prstClr val="black"/>
                        </a:solidFill>
                      </a:ln>
                    </wps:spPr>
                    <wps:txbx>
                      <w:txbxContent>
                        <w:p w14:paraId="29011C33" w14:textId="77777777" w:rsidR="000E4F3C" w:rsidRPr="00692BC9" w:rsidRDefault="000E4F3C" w:rsidP="00981D01">
                          <w:pPr>
                            <w:pStyle w:val="Piedepgina"/>
                            <w:jc w:val="center"/>
                            <w:rPr>
                              <w:rFonts w:ascii="Arial Black" w:hAnsi="Arial Black" w:cs="Arial"/>
                              <w:bCs/>
                            </w:rPr>
                          </w:pPr>
                          <w:r w:rsidRPr="00692BC9">
                            <w:rPr>
                              <w:rFonts w:ascii="Arial Black" w:hAnsi="Arial Black" w:cs="Arial"/>
                              <w:bCs/>
                              <w:sz w:val="18"/>
                            </w:rPr>
                            <w:t>Piensa en el medio ambiente antes de imprimir este documento. </w:t>
                          </w:r>
                          <w:r w:rsidRPr="00692BC9">
                            <w:rPr>
                              <w:rFonts w:ascii="Arial Black" w:hAnsi="Arial Black" w:cs="Arial"/>
                              <w:bCs/>
                            </w:rPr>
                            <w:t xml:space="preserve"> </w:t>
                          </w:r>
                        </w:p>
                        <w:p w14:paraId="2AA39BE8" w14:textId="77777777" w:rsidR="000E4F3C" w:rsidRPr="00692BC9" w:rsidRDefault="000E4F3C" w:rsidP="00981D01">
                          <w:pPr>
                            <w:pStyle w:val="Piedepgina"/>
                            <w:jc w:val="center"/>
                            <w:rPr>
                              <w:rFonts w:ascii="Arial" w:hAnsi="Arial" w:cs="Arial"/>
                              <w:sz w:val="12"/>
                              <w:szCs w:val="10"/>
                            </w:rPr>
                          </w:pPr>
                          <w:r w:rsidRPr="00692BC9">
                            <w:rPr>
                              <w:rFonts w:ascii="Arial" w:hAnsi="Arial" w:cs="Arial"/>
                              <w:sz w:val="12"/>
                              <w:szCs w:val="10"/>
                            </w:rPr>
                            <w:t>Cualquier copia impresa de este documento se considera como COPIA NO CONTROLADA</w:t>
                          </w:r>
                        </w:p>
                        <w:p w14:paraId="61A0E2C7" w14:textId="77777777" w:rsidR="000E4F3C" w:rsidRPr="00692BC9" w:rsidRDefault="000E4F3C" w:rsidP="00981D01">
                          <w:pPr>
                            <w:pStyle w:val="Piedepgina"/>
                            <w:jc w:val="center"/>
                            <w:rPr>
                              <w:rFonts w:ascii="Arial" w:hAnsi="Arial" w:cs="Arial"/>
                              <w:sz w:val="12"/>
                              <w:szCs w:val="10"/>
                            </w:rPr>
                          </w:pPr>
                          <w:r w:rsidRPr="00692BC9">
                            <w:rPr>
                              <w:rFonts w:ascii="Arial" w:hAnsi="Arial" w:cs="Arial"/>
                              <w:sz w:val="12"/>
                              <w:szCs w:val="10"/>
                            </w:rPr>
                            <w:t xml:space="preserve">LOS DATOS PROPORCIONADOS SERÁN TRATADOS DE ACUERDO CON LA LEY 1581 DE 2012 Y LA POLÌTICA DE TRATAMIENTO DE DATOS PERSONALES DE LA AGENCIA PUBLICDA EN LA PÁGINA WEB </w:t>
                          </w:r>
                          <w:hyperlink r:id="rId1" w:history="1">
                            <w:r w:rsidRPr="00692BC9">
                              <w:rPr>
                                <w:rStyle w:val="Hipervnculo"/>
                                <w:rFonts w:ascii="Arial" w:hAnsi="Arial" w:cs="Arial"/>
                                <w:sz w:val="12"/>
                                <w:szCs w:val="10"/>
                              </w:rPr>
                              <w:t>https://agenciaatenea.gov.co/</w:t>
                            </w:r>
                          </w:hyperlink>
                        </w:p>
                        <w:p w14:paraId="7428E1C7" w14:textId="77777777" w:rsidR="000E4F3C" w:rsidRPr="008C57B0" w:rsidRDefault="000E4F3C" w:rsidP="00981D01">
                          <w:pPr>
                            <w:pStyle w:val="Piedepgina"/>
                            <w:jc w:val="center"/>
                            <w:rPr>
                              <w:rFonts w:ascii="Arial" w:hAnsi="Arial" w:cs="Arial"/>
                              <w:sz w:val="14"/>
                              <w:szCs w:val="12"/>
                            </w:rPr>
                          </w:pPr>
                          <w:r w:rsidRPr="008C57B0">
                            <w:rPr>
                              <w:rFonts w:ascii="Arial" w:hAnsi="Arial" w:cs="Arial"/>
                              <w:sz w:val="14"/>
                              <w:szCs w:val="12"/>
                            </w:rPr>
                            <w:t xml:space="preserve"> </w:t>
                          </w:r>
                        </w:p>
                        <w:p w14:paraId="5F6A884D" w14:textId="77777777" w:rsidR="000E4F3C" w:rsidRDefault="000E4F3C" w:rsidP="00981D01"/>
                        <w:p w14:paraId="14FBD94D" w14:textId="77777777" w:rsidR="000E4F3C" w:rsidRDefault="000E4F3C" w:rsidP="00981D01"/>
                        <w:p w14:paraId="1CCC24F5" w14:textId="77777777" w:rsidR="000E4F3C" w:rsidRDefault="000E4F3C" w:rsidP="00981D01"/>
                        <w:p w14:paraId="5EB29781" w14:textId="77777777" w:rsidR="000E4F3C" w:rsidRDefault="000E4F3C" w:rsidP="00981D01"/>
                        <w:p w14:paraId="046B1B2A" w14:textId="77777777" w:rsidR="000E4F3C" w:rsidRDefault="000E4F3C" w:rsidP="00981D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6B6FB9" id="_x0000_t202" coordsize="21600,21600" o:spt="202" path="m,l,21600r21600,l21600,xe">
              <v:stroke joinstyle="miter"/>
              <v:path gradientshapeok="t" o:connecttype="rect"/>
            </v:shapetype>
            <v:shape id="Cuadro de texto 17" o:spid="_x0000_s1026" type="#_x0000_t202" style="position:absolute;left:0;text-align:left;margin-left:0;margin-top:23.4pt;width:500.25pt;height:44.25pt;z-index:2516807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" fillcolor="window" strokeweight=".5pt">
              <v:textbox>
                <w:txbxContent>
                  <w:p w14:paraId="29011C33" w14:textId="77777777" w:rsidR="000E4F3C" w:rsidRPr="00692BC9" w:rsidRDefault="000E4F3C" w:rsidP="00981D01">
                    <w:pPr>
                      <w:pStyle w:val="Piedepgina"/>
                      <w:jc w:val="center"/>
                      <w:rPr>
                        <w:rFonts w:ascii="Arial Black" w:hAnsi="Arial Black" w:cs="Arial"/>
                        <w:bCs/>
                      </w:rPr>
                    </w:pPr>
                    <w:r w:rsidRPr="00692BC9">
                      <w:rPr>
                        <w:rFonts w:ascii="Arial Black" w:hAnsi="Arial Black" w:cs="Arial"/>
                        <w:bCs/>
                        <w:sz w:val="18"/>
                      </w:rPr>
                      <w:t>Piensa en el medio ambiente antes de imprimir este documento. </w:t>
                    </w:r>
                    <w:r w:rsidRPr="00692BC9">
                      <w:rPr>
                        <w:rFonts w:ascii="Arial Black" w:hAnsi="Arial Black" w:cs="Arial"/>
                        <w:bCs/>
                      </w:rPr>
                      <w:t xml:space="preserve"> </w:t>
                    </w:r>
                  </w:p>
                  <w:p w14:paraId="2AA39BE8" w14:textId="77777777" w:rsidR="000E4F3C" w:rsidRPr="00692BC9" w:rsidRDefault="000E4F3C" w:rsidP="00981D01">
                    <w:pPr>
                      <w:pStyle w:val="Piedepgina"/>
                      <w:jc w:val="center"/>
                      <w:rPr>
                        <w:rFonts w:ascii="Arial" w:hAnsi="Arial" w:cs="Arial"/>
                        <w:sz w:val="12"/>
                        <w:szCs w:val="10"/>
                      </w:rPr>
                    </w:pPr>
                    <w:r w:rsidRPr="00692BC9">
                      <w:rPr>
                        <w:rFonts w:ascii="Arial" w:hAnsi="Arial" w:cs="Arial"/>
                        <w:sz w:val="12"/>
                        <w:szCs w:val="10"/>
                      </w:rPr>
                      <w:t>Cualquier copia impresa de este documento se considera como COPIA NO CONTROLADA</w:t>
                    </w:r>
                  </w:p>
                  <w:p w14:paraId="61A0E2C7" w14:textId="77777777" w:rsidR="000E4F3C" w:rsidRPr="00692BC9" w:rsidRDefault="000E4F3C" w:rsidP="00981D01">
                    <w:pPr>
                      <w:pStyle w:val="Piedepgina"/>
                      <w:jc w:val="center"/>
                      <w:rPr>
                        <w:rFonts w:ascii="Arial" w:hAnsi="Arial" w:cs="Arial"/>
                        <w:sz w:val="12"/>
                        <w:szCs w:val="10"/>
                      </w:rPr>
                    </w:pPr>
                    <w:r w:rsidRPr="00692BC9">
                      <w:rPr>
                        <w:rFonts w:ascii="Arial" w:hAnsi="Arial" w:cs="Arial"/>
                        <w:sz w:val="12"/>
                        <w:szCs w:val="10"/>
                      </w:rPr>
                      <w:t xml:space="preserve">LOS DATOS PROPORCIONADOS SERÁN TRATADOS DE ACUERDO CON LA LEY 1581 DE 2012 Y LA POLÌTICA DE TRATAMIENTO DE DATOS PERSONALES DE LA AGENCIA PUBLICDA EN LA PÁGINA WEB </w:t>
                    </w:r>
                    <w:hyperlink r:id="rId2" w:history="1">
                      <w:r w:rsidRPr="00692BC9">
                        <w:rPr>
                          <w:rStyle w:val="Hipervnculo"/>
                          <w:rFonts w:ascii="Arial" w:hAnsi="Arial" w:cs="Arial"/>
                          <w:sz w:val="12"/>
                          <w:szCs w:val="10"/>
                        </w:rPr>
                        <w:t>https://agenciaatenea.gov.co/</w:t>
                      </w:r>
                    </w:hyperlink>
                  </w:p>
                  <w:p w14:paraId="7428E1C7" w14:textId="77777777" w:rsidR="000E4F3C" w:rsidRPr="008C57B0" w:rsidRDefault="000E4F3C" w:rsidP="00981D01">
                    <w:pPr>
                      <w:pStyle w:val="Piedepgina"/>
                      <w:jc w:val="center"/>
                      <w:rPr>
                        <w:rFonts w:ascii="Arial" w:hAnsi="Arial" w:cs="Arial"/>
                        <w:sz w:val="14"/>
                        <w:szCs w:val="12"/>
                      </w:rPr>
                    </w:pPr>
                    <w:r w:rsidRPr="008C57B0">
                      <w:rPr>
                        <w:rFonts w:ascii="Arial" w:hAnsi="Arial" w:cs="Arial"/>
                        <w:sz w:val="14"/>
                        <w:szCs w:val="12"/>
                      </w:rPr>
                      <w:t xml:space="preserve"> </w:t>
                    </w:r>
                  </w:p>
                  <w:p w14:paraId="5F6A884D" w14:textId="77777777" w:rsidR="000E4F3C" w:rsidRDefault="000E4F3C" w:rsidP="00981D01"/>
                  <w:p w14:paraId="14FBD94D" w14:textId="77777777" w:rsidR="000E4F3C" w:rsidRDefault="000E4F3C" w:rsidP="00981D01"/>
                  <w:p w14:paraId="1CCC24F5" w14:textId="77777777" w:rsidR="000E4F3C" w:rsidRDefault="000E4F3C" w:rsidP="00981D01"/>
                  <w:p w14:paraId="5EB29781" w14:textId="77777777" w:rsidR="000E4F3C" w:rsidRDefault="000E4F3C" w:rsidP="00981D01"/>
                  <w:p w14:paraId="046B1B2A" w14:textId="77777777" w:rsidR="000E4F3C" w:rsidRDefault="000E4F3C" w:rsidP="00981D01"/>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0D171" w14:textId="02E988E1" w:rsidR="000E4F3C" w:rsidRDefault="000E4F3C" w:rsidP="00981D01">
    <w:pPr>
      <w:pStyle w:val="Piedepgina"/>
      <w:jc w:val="both"/>
      <w:rPr>
        <w:rFonts w:ascii="Century Gothic" w:hAnsi="Century Gothic" w:cs="Arial"/>
        <w:sz w:val="16"/>
        <w:szCs w:val="16"/>
      </w:rPr>
    </w:pPr>
    <w:r w:rsidRPr="00D1358C">
      <w:rPr>
        <w:rFonts w:ascii="Arial" w:hAnsi="Arial" w:cs="Arial"/>
        <w:noProof/>
        <w:lang w:val="en-US" w:eastAsia="en-US"/>
      </w:rPr>
      <mc:AlternateContent>
        <mc:Choice Requires="wps">
          <w:drawing>
            <wp:anchor distT="0" distB="0" distL="114300" distR="114300" simplePos="0" relativeHeight="251678720" behindDoc="0" locked="0" layoutInCell="1" allowOverlap="1" wp14:anchorId="03FE0D5C" wp14:editId="06401497">
              <wp:simplePos x="0" y="0"/>
              <wp:positionH relativeFrom="margin">
                <wp:posOffset>-333375</wp:posOffset>
              </wp:positionH>
              <wp:positionV relativeFrom="paragraph">
                <wp:posOffset>97790</wp:posOffset>
              </wp:positionV>
              <wp:extent cx="6353175" cy="594360"/>
              <wp:effectExtent l="0" t="0" r="28575" b="15240"/>
              <wp:wrapNone/>
              <wp:docPr id="14" name="Cuadro de texto 14"/>
              <wp:cNvGraphicFramePr/>
              <a:graphic xmlns:a="http://schemas.openxmlformats.org/drawingml/2006/main">
                <a:graphicData uri="http://schemas.microsoft.com/office/word/2010/wordprocessingShape">
                  <wps:wsp>
                    <wps:cNvSpPr txBox="1"/>
                    <wps:spPr>
                      <a:xfrm>
                        <a:off x="0" y="0"/>
                        <a:ext cx="6353175" cy="594360"/>
                      </a:xfrm>
                      <a:prstGeom prst="rect">
                        <a:avLst/>
                      </a:prstGeom>
                      <a:solidFill>
                        <a:schemeClr val="lt1"/>
                      </a:solidFill>
                      <a:ln w="6350">
                        <a:solidFill>
                          <a:prstClr val="black"/>
                        </a:solidFill>
                      </a:ln>
                    </wps:spPr>
                    <wps:txbx>
                      <w:txbxContent>
                        <w:p w14:paraId="77CDDC6E" w14:textId="01F24790" w:rsidR="000E4F3C" w:rsidRPr="00692BC9" w:rsidRDefault="000E4F3C" w:rsidP="000E4F3C">
                          <w:pPr>
                            <w:pStyle w:val="Piedepgina"/>
                            <w:jc w:val="center"/>
                            <w:rPr>
                              <w:rFonts w:ascii="Arial Black" w:hAnsi="Arial Black" w:cs="Arial"/>
                              <w:bCs/>
                            </w:rPr>
                          </w:pPr>
                          <w:r w:rsidRPr="00692BC9">
                            <w:rPr>
                              <w:rFonts w:ascii="Arial Black" w:hAnsi="Arial Black" w:cs="Arial"/>
                              <w:bCs/>
                              <w:sz w:val="18"/>
                            </w:rPr>
                            <w:t>Piensa en el medio ambiente antes de imprimir este documento. </w:t>
                          </w:r>
                          <w:r w:rsidRPr="00692BC9">
                            <w:rPr>
                              <w:rFonts w:ascii="Arial Black" w:hAnsi="Arial Black" w:cs="Arial"/>
                              <w:bCs/>
                            </w:rPr>
                            <w:t xml:space="preserve"> </w:t>
                          </w:r>
                        </w:p>
                        <w:p w14:paraId="2F8E506A" w14:textId="77777777" w:rsidR="000E4F3C" w:rsidRPr="00692BC9" w:rsidRDefault="000E4F3C" w:rsidP="000E4F3C">
                          <w:pPr>
                            <w:pStyle w:val="Piedepgina"/>
                            <w:jc w:val="center"/>
                            <w:rPr>
                              <w:rFonts w:ascii="Arial" w:hAnsi="Arial" w:cs="Arial"/>
                              <w:sz w:val="12"/>
                              <w:szCs w:val="10"/>
                            </w:rPr>
                          </w:pPr>
                          <w:r w:rsidRPr="00692BC9">
                            <w:rPr>
                              <w:rFonts w:ascii="Arial" w:hAnsi="Arial" w:cs="Arial"/>
                              <w:sz w:val="12"/>
                              <w:szCs w:val="10"/>
                            </w:rPr>
                            <w:t>Cualquier copia impresa de este documento se considera como COPIA NO CONTROLADA</w:t>
                          </w:r>
                        </w:p>
                        <w:p w14:paraId="01AFAE14" w14:textId="77777777" w:rsidR="000E4F3C" w:rsidRPr="00692BC9" w:rsidRDefault="000E4F3C" w:rsidP="000E4F3C">
                          <w:pPr>
                            <w:pStyle w:val="Piedepgina"/>
                            <w:jc w:val="center"/>
                            <w:rPr>
                              <w:rFonts w:ascii="Arial" w:hAnsi="Arial" w:cs="Arial"/>
                              <w:sz w:val="12"/>
                              <w:szCs w:val="10"/>
                            </w:rPr>
                          </w:pPr>
                          <w:r w:rsidRPr="00692BC9">
                            <w:rPr>
                              <w:rFonts w:ascii="Arial" w:hAnsi="Arial" w:cs="Arial"/>
                              <w:sz w:val="12"/>
                              <w:szCs w:val="10"/>
                            </w:rPr>
                            <w:t xml:space="preserve">LOS DATOS PROPORCIONADOS SERÁN TRATADOS DE ACUERDO CON LA LEY 1581 DE 2012 Y LA POLÌTICA DE TRATAMIENTO DE DATOS PERSONALES DE LA AGENCIA PUBLICDA EN LA PÁGINA WEB </w:t>
                          </w:r>
                          <w:hyperlink r:id="rId1" w:history="1">
                            <w:r w:rsidRPr="00692BC9">
                              <w:rPr>
                                <w:rStyle w:val="Hipervnculo"/>
                                <w:rFonts w:ascii="Arial" w:hAnsi="Arial" w:cs="Arial"/>
                                <w:sz w:val="12"/>
                                <w:szCs w:val="10"/>
                              </w:rPr>
                              <w:t>https://agenciaatenea.gov.co/</w:t>
                            </w:r>
                          </w:hyperlink>
                        </w:p>
                        <w:p w14:paraId="4BB5F840" w14:textId="77777777" w:rsidR="000E4F3C" w:rsidRPr="008C57B0" w:rsidRDefault="000E4F3C" w:rsidP="000E4F3C">
                          <w:pPr>
                            <w:pStyle w:val="Piedepgina"/>
                            <w:jc w:val="center"/>
                            <w:rPr>
                              <w:rFonts w:ascii="Arial" w:hAnsi="Arial" w:cs="Arial"/>
                              <w:sz w:val="14"/>
                              <w:szCs w:val="12"/>
                            </w:rPr>
                          </w:pPr>
                          <w:r w:rsidRPr="008C57B0">
                            <w:rPr>
                              <w:rFonts w:ascii="Arial" w:hAnsi="Arial" w:cs="Arial"/>
                              <w:sz w:val="14"/>
                              <w:szCs w:val="12"/>
                            </w:rPr>
                            <w:t xml:space="preserve"> </w:t>
                          </w:r>
                        </w:p>
                        <w:p w14:paraId="1F0197EE" w14:textId="77777777" w:rsidR="000E4F3C" w:rsidRDefault="000E4F3C" w:rsidP="000E4F3C"/>
                        <w:p w14:paraId="1B2E466D" w14:textId="77777777" w:rsidR="000E4F3C" w:rsidRDefault="000E4F3C" w:rsidP="000E4F3C"/>
                        <w:p w14:paraId="59508994" w14:textId="77777777" w:rsidR="000E4F3C" w:rsidRDefault="000E4F3C" w:rsidP="000E4F3C"/>
                        <w:p w14:paraId="01BAE5A3" w14:textId="77777777" w:rsidR="000E4F3C" w:rsidRDefault="000E4F3C" w:rsidP="000E4F3C"/>
                        <w:p w14:paraId="7A083CC8" w14:textId="77777777" w:rsidR="000E4F3C" w:rsidRDefault="000E4F3C" w:rsidP="000E4F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FE0D5C" id="_x0000_t202" coordsize="21600,21600" o:spt="202" path="m,l,21600r21600,l21600,xe">
              <v:stroke joinstyle="miter"/>
              <v:path gradientshapeok="t" o:connecttype="rect"/>
            </v:shapetype>
            <v:shape id="Cuadro de texto 14" o:spid="_x0000_s1027" type="#_x0000_t202" style="position:absolute;left:0;text-align:left;margin-left:-26.25pt;margin-top:7.7pt;width:500.25pt;height:46.8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" fillcolor="white [3201]" strokeweight=".5pt">
              <v:textbox>
                <w:txbxContent>
                  <w:p w14:paraId="77CDDC6E" w14:textId="01F24790" w:rsidR="000E4F3C" w:rsidRPr="00692BC9" w:rsidRDefault="000E4F3C" w:rsidP="000E4F3C">
                    <w:pPr>
                      <w:pStyle w:val="Piedepgina"/>
                      <w:jc w:val="center"/>
                      <w:rPr>
                        <w:rFonts w:ascii="Arial Black" w:hAnsi="Arial Black" w:cs="Arial"/>
                        <w:bCs/>
                      </w:rPr>
                    </w:pPr>
                    <w:r w:rsidRPr="00692BC9">
                      <w:rPr>
                        <w:rFonts w:ascii="Arial Black" w:hAnsi="Arial Black" w:cs="Arial"/>
                        <w:bCs/>
                        <w:sz w:val="18"/>
                      </w:rPr>
                      <w:t>Piensa en el medio ambiente antes de imprimir este documento. </w:t>
                    </w:r>
                    <w:r w:rsidRPr="00692BC9">
                      <w:rPr>
                        <w:rFonts w:ascii="Arial Black" w:hAnsi="Arial Black" w:cs="Arial"/>
                        <w:bCs/>
                      </w:rPr>
                      <w:t xml:space="preserve"> </w:t>
                    </w:r>
                  </w:p>
                  <w:p w14:paraId="2F8E506A" w14:textId="77777777" w:rsidR="000E4F3C" w:rsidRPr="00692BC9" w:rsidRDefault="000E4F3C" w:rsidP="000E4F3C">
                    <w:pPr>
                      <w:pStyle w:val="Piedepgina"/>
                      <w:jc w:val="center"/>
                      <w:rPr>
                        <w:rFonts w:ascii="Arial" w:hAnsi="Arial" w:cs="Arial"/>
                        <w:sz w:val="12"/>
                        <w:szCs w:val="10"/>
                      </w:rPr>
                    </w:pPr>
                    <w:r w:rsidRPr="00692BC9">
                      <w:rPr>
                        <w:rFonts w:ascii="Arial" w:hAnsi="Arial" w:cs="Arial"/>
                        <w:sz w:val="12"/>
                        <w:szCs w:val="10"/>
                      </w:rPr>
                      <w:t>Cualquier copia impresa de este documento se considera como COPIA NO CONTROLADA</w:t>
                    </w:r>
                  </w:p>
                  <w:p w14:paraId="01AFAE14" w14:textId="77777777" w:rsidR="000E4F3C" w:rsidRPr="00692BC9" w:rsidRDefault="000E4F3C" w:rsidP="000E4F3C">
                    <w:pPr>
                      <w:pStyle w:val="Piedepgina"/>
                      <w:jc w:val="center"/>
                      <w:rPr>
                        <w:rFonts w:ascii="Arial" w:hAnsi="Arial" w:cs="Arial"/>
                        <w:sz w:val="12"/>
                        <w:szCs w:val="10"/>
                      </w:rPr>
                    </w:pPr>
                    <w:r w:rsidRPr="00692BC9">
                      <w:rPr>
                        <w:rFonts w:ascii="Arial" w:hAnsi="Arial" w:cs="Arial"/>
                        <w:sz w:val="12"/>
                        <w:szCs w:val="10"/>
                      </w:rPr>
                      <w:t xml:space="preserve">LOS DATOS PROPORCIONADOS SERÁN TRATADOS DE ACUERDO CON LA LEY 1581 DE 2012 Y LA POLÌTICA DE TRATAMIENTO DE DATOS PERSONALES DE LA AGENCIA PUBLICDA EN LA PÁGINA WEB </w:t>
                    </w:r>
                    <w:hyperlink r:id="rId2" w:history="1">
                      <w:r w:rsidRPr="00692BC9">
                        <w:rPr>
                          <w:rStyle w:val="Hipervnculo"/>
                          <w:rFonts w:ascii="Arial" w:hAnsi="Arial" w:cs="Arial"/>
                          <w:sz w:val="12"/>
                          <w:szCs w:val="10"/>
                        </w:rPr>
                        <w:t>https://agenciaatenea.gov.co/</w:t>
                      </w:r>
                    </w:hyperlink>
                  </w:p>
                  <w:p w14:paraId="4BB5F840" w14:textId="77777777" w:rsidR="000E4F3C" w:rsidRPr="008C57B0" w:rsidRDefault="000E4F3C" w:rsidP="000E4F3C">
                    <w:pPr>
                      <w:pStyle w:val="Piedepgina"/>
                      <w:jc w:val="center"/>
                      <w:rPr>
                        <w:rFonts w:ascii="Arial" w:hAnsi="Arial" w:cs="Arial"/>
                        <w:sz w:val="14"/>
                        <w:szCs w:val="12"/>
                      </w:rPr>
                    </w:pPr>
                    <w:r w:rsidRPr="008C57B0">
                      <w:rPr>
                        <w:rFonts w:ascii="Arial" w:hAnsi="Arial" w:cs="Arial"/>
                        <w:sz w:val="14"/>
                        <w:szCs w:val="12"/>
                      </w:rPr>
                      <w:t xml:space="preserve"> </w:t>
                    </w:r>
                  </w:p>
                  <w:p w14:paraId="1F0197EE" w14:textId="77777777" w:rsidR="000E4F3C" w:rsidRDefault="000E4F3C" w:rsidP="000E4F3C"/>
                  <w:p w14:paraId="1B2E466D" w14:textId="77777777" w:rsidR="000E4F3C" w:rsidRDefault="000E4F3C" w:rsidP="000E4F3C"/>
                  <w:p w14:paraId="59508994" w14:textId="77777777" w:rsidR="000E4F3C" w:rsidRDefault="000E4F3C" w:rsidP="000E4F3C"/>
                  <w:p w14:paraId="01BAE5A3" w14:textId="77777777" w:rsidR="000E4F3C" w:rsidRDefault="000E4F3C" w:rsidP="000E4F3C"/>
                  <w:p w14:paraId="7A083CC8" w14:textId="77777777" w:rsidR="000E4F3C" w:rsidRDefault="000E4F3C" w:rsidP="000E4F3C"/>
                </w:txbxContent>
              </v:textbox>
              <w10:wrap anchorx="margin"/>
            </v:shape>
          </w:pict>
        </mc:Fallback>
      </mc:AlternateContent>
    </w:r>
  </w:p>
  <w:p w14:paraId="7742B173" w14:textId="0D61FB12" w:rsidR="000E4F3C" w:rsidRDefault="000E4F3C" w:rsidP="00981D01">
    <w:pPr>
      <w:pStyle w:val="Piedepgina"/>
      <w:jc w:val="both"/>
      <w:rPr>
        <w:rFonts w:ascii="Century Gothic" w:hAnsi="Century Gothic" w:cs="Arial"/>
        <w:sz w:val="16"/>
        <w:szCs w:val="16"/>
      </w:rPr>
    </w:pPr>
  </w:p>
  <w:p w14:paraId="1ABA58E7" w14:textId="1EB81AB3" w:rsidR="000E4F3C" w:rsidRDefault="000E4F3C" w:rsidP="00981D01">
    <w:pPr>
      <w:pStyle w:val="Piedepgina"/>
      <w:jc w:val="both"/>
      <w:rPr>
        <w:rFonts w:ascii="Century Gothic" w:hAnsi="Century Gothic" w:cs="Arial"/>
        <w:sz w:val="16"/>
        <w:szCs w:val="16"/>
      </w:rPr>
    </w:pPr>
  </w:p>
  <w:p w14:paraId="3694A09F" w14:textId="40FA09FE" w:rsidR="000E4F3C" w:rsidRDefault="000E4F3C" w:rsidP="00981D01">
    <w:pPr>
      <w:pStyle w:val="Piedepgina"/>
      <w:jc w:val="both"/>
      <w:rPr>
        <w:rFonts w:ascii="Century Gothic" w:hAnsi="Century Gothic" w:cs="Arial"/>
        <w:sz w:val="16"/>
        <w:szCs w:val="16"/>
      </w:rPr>
    </w:pPr>
  </w:p>
  <w:p w14:paraId="7EE2B2D9" w14:textId="77777777" w:rsidR="000E4F3C" w:rsidRPr="0067055E" w:rsidRDefault="000E4F3C" w:rsidP="0085261A">
    <w:pPr>
      <w:pStyle w:val="Piedepgina"/>
      <w:jc w:val="both"/>
      <w:rPr>
        <w:rFonts w:ascii="Century Gothic" w:hAnsi="Century Gothic"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228FC" w14:textId="77777777" w:rsidR="001F5DD8" w:rsidRDefault="001F5DD8" w:rsidP="00DE0950">
      <w:r>
        <w:separator/>
      </w:r>
    </w:p>
  </w:footnote>
  <w:footnote w:type="continuationSeparator" w:id="0">
    <w:p w14:paraId="06E26FC6" w14:textId="77777777" w:rsidR="001F5DD8" w:rsidRDefault="001F5DD8" w:rsidP="00DE0950">
      <w:r>
        <w:continuationSeparator/>
      </w:r>
    </w:p>
  </w:footnote>
  <w:footnote w:id="1">
    <w:p w14:paraId="67D21946" w14:textId="77777777" w:rsidR="000E4F3C" w:rsidRDefault="000E4F3C" w:rsidP="00275840">
      <w:pPr>
        <w:pStyle w:val="Textonotapie"/>
      </w:pPr>
      <w:r>
        <w:rPr>
          <w:rStyle w:val="Refdenotaalpie"/>
          <w:rFonts w:eastAsia="Arial"/>
        </w:rPr>
        <w:t>[1]</w:t>
      </w:r>
      <w:r>
        <w:t xml:space="preserve"> </w:t>
      </w:r>
      <w:r>
        <w:rPr>
          <w:rFonts w:ascii="Arial Narrow" w:hAnsi="Arial Narrow"/>
        </w:rPr>
        <w:t>Manual para Determinar y Verificar los Requisitos Habilitantes en los Procesos de Contratación; Colombia Compra Eficiente; Paginas 5 y 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8846152"/>
      <w:docPartObj>
        <w:docPartGallery w:val="Page Numbers (Top of Page)"/>
        <w:docPartUnique/>
      </w:docPartObj>
    </w:sdtPr>
    <w:sdtEndPr/>
    <w:sdtContent>
      <w:p w14:paraId="72A6EC48" w14:textId="3E5CE653" w:rsidR="000E4F3C" w:rsidRDefault="000E4F3C" w:rsidP="00F62AE6">
        <w:pPr>
          <w:pStyle w:val="Encabezado"/>
          <w:jc w:val="right"/>
          <w:rPr>
            <w:noProof/>
            <w:lang w:val="en-US" w:eastAsia="en-US"/>
          </w:rPr>
        </w:pPr>
      </w:p>
      <w:p w14:paraId="0CFCC1E4" w14:textId="2601AAFF" w:rsidR="000E4F3C" w:rsidRDefault="000E4F3C" w:rsidP="00F62AE6">
        <w:pPr>
          <w:pStyle w:val="Encabezado"/>
          <w:jc w:val="right"/>
          <w:rPr>
            <w:noProof/>
            <w:lang w:val="en-US" w:eastAsia="en-US"/>
          </w:rPr>
        </w:pPr>
      </w:p>
      <w:tbl>
        <w:tblPr>
          <w:tblW w:w="5281"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9"/>
          <w:gridCol w:w="4434"/>
          <w:gridCol w:w="2790"/>
        </w:tblGrid>
        <w:tr w:rsidR="00F1593D" w:rsidRPr="00935E32" w14:paraId="2B610D67" w14:textId="77777777" w:rsidTr="00570AE9">
          <w:trPr>
            <w:trHeight w:val="488"/>
          </w:trPr>
          <w:tc>
            <w:tcPr>
              <w:tcW w:w="1360" w:type="pct"/>
              <w:vMerge w:val="restart"/>
            </w:tcPr>
            <w:p w14:paraId="4EC40D9F" w14:textId="09EED80D" w:rsidR="00F1593D" w:rsidRPr="00CC28E9" w:rsidRDefault="00F1593D" w:rsidP="00F1593D">
              <w:pPr>
                <w:tabs>
                  <w:tab w:val="center" w:pos="4252"/>
                  <w:tab w:val="right" w:pos="8504"/>
                </w:tabs>
                <w:rPr>
                  <w:rFonts w:ascii="Cambria" w:eastAsia="Cambria" w:hAnsi="Cambria"/>
                </w:rPr>
              </w:pPr>
              <w:r w:rsidRPr="007D50CB">
                <w:rPr>
                  <w:rFonts w:ascii="Cambria" w:eastAsia="Cambria" w:hAnsi="Cambria"/>
                  <w:noProof/>
                  <w:sz w:val="24"/>
                  <w:szCs w:val="24"/>
                  <w:lang w:val="en-US" w:eastAsia="en-US"/>
                </w:rPr>
                <w:drawing>
                  <wp:anchor distT="0" distB="0" distL="114300" distR="114300" simplePos="0" relativeHeight="251682816" behindDoc="1" locked="0" layoutInCell="1" allowOverlap="1" wp14:anchorId="7D5A0056" wp14:editId="00CBD3A4">
                    <wp:simplePos x="0" y="0"/>
                    <wp:positionH relativeFrom="column">
                      <wp:posOffset>204470</wp:posOffset>
                    </wp:positionH>
                    <wp:positionV relativeFrom="paragraph">
                      <wp:posOffset>62230</wp:posOffset>
                    </wp:positionV>
                    <wp:extent cx="1097280" cy="922655"/>
                    <wp:effectExtent l="0" t="0" r="7620" b="0"/>
                    <wp:wrapTight wrapText="bothSides">
                      <wp:wrapPolygon edited="0">
                        <wp:start x="0" y="0"/>
                        <wp:lineTo x="0" y="20961"/>
                        <wp:lineTo x="21375" y="20961"/>
                        <wp:lineTo x="21375" y="0"/>
                        <wp:lineTo x="0" y="0"/>
                      </wp:wrapPolygon>
                    </wp:wrapTight>
                    <wp:docPr id="899958610" name="Imagen 899958610"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 nombre de la empresa&#10;&#10;Descripción generada automáticamente"/>
                            <pic:cNvPicPr/>
                          </pic:nvPicPr>
                          <pic:blipFill>
                            <a:blip r:embed="rId1" cstate="print">
                              <a:extLst>
                                <a:ext uri="{28A0092B-C50C-407E-A947-70E740481C1C}">
                                  <a14:useLocalDpi xmlns:a14="http://schemas.microsoft.com/office/drawing/2010/main" val="0"/>
                                </a:ext>
                              </a:extLst>
                            </a:blip>
                            <a:srcRect l="715" r="715"/>
                            <a:stretch>
                              <a:fillRect/>
                            </a:stretch>
                          </pic:blipFill>
                          <pic:spPr bwMode="auto">
                            <a:xfrm>
                              <a:off x="0" y="0"/>
                              <a:ext cx="1097280" cy="9226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234" w:type="pct"/>
              <w:vMerge w:val="restart"/>
              <w:vAlign w:val="center"/>
            </w:tcPr>
            <w:p w14:paraId="524B60FB" w14:textId="77777777" w:rsidR="00F1593D" w:rsidRPr="006F5078" w:rsidRDefault="00F1593D" w:rsidP="00F1593D">
              <w:pPr>
                <w:adjustRightInd w:val="0"/>
                <w:rPr>
                  <w:rFonts w:ascii="Arial" w:hAnsi="Arial" w:cs="Arial"/>
                  <w:b/>
                  <w:bCs/>
                  <w:color w:val="000000"/>
                  <w:lang w:eastAsia="es-CO"/>
                </w:rPr>
              </w:pPr>
            </w:p>
            <w:p w14:paraId="30D45D51" w14:textId="77777777" w:rsidR="00F1593D" w:rsidRPr="00C11D48" w:rsidRDefault="00F1593D" w:rsidP="00F1593D">
              <w:pPr>
                <w:tabs>
                  <w:tab w:val="center" w:pos="4252"/>
                  <w:tab w:val="right" w:pos="8504"/>
                </w:tabs>
                <w:jc w:val="center"/>
                <w:rPr>
                  <w:rFonts w:ascii="Arial" w:hAnsi="Arial" w:cs="Arial"/>
                  <w:bCs/>
                </w:rPr>
              </w:pPr>
              <w:r w:rsidRPr="003D0A71">
                <w:rPr>
                  <w:rFonts w:ascii="Arial" w:hAnsi="Arial" w:cs="Arial"/>
                  <w:b/>
                  <w:bCs/>
                  <w:kern w:val="3"/>
                </w:rPr>
                <w:t xml:space="preserve">Documento Complementario </w:t>
              </w:r>
              <w:r>
                <w:rPr>
                  <w:rFonts w:ascii="Arial" w:hAnsi="Arial" w:cs="Arial"/>
                  <w:b/>
                  <w:bCs/>
                  <w:kern w:val="3"/>
                </w:rPr>
                <w:t>Pliego de Condiciones</w:t>
              </w:r>
            </w:p>
          </w:tc>
          <w:tc>
            <w:tcPr>
              <w:tcW w:w="1406" w:type="pct"/>
              <w:vAlign w:val="center"/>
            </w:tcPr>
            <w:p w14:paraId="5E0CC7FD" w14:textId="79C6DA8B" w:rsidR="00F1593D" w:rsidRPr="00935E32" w:rsidRDefault="00F1593D" w:rsidP="00F1593D">
              <w:pPr>
                <w:tabs>
                  <w:tab w:val="center" w:pos="4252"/>
                  <w:tab w:val="right" w:pos="8504"/>
                </w:tabs>
                <w:rPr>
                  <w:rFonts w:ascii="Arial" w:hAnsi="Arial" w:cs="Arial"/>
                  <w:b/>
                  <w:bCs/>
                  <w:sz w:val="16"/>
                  <w:szCs w:val="16"/>
                </w:rPr>
              </w:pPr>
              <w:r w:rsidRPr="00935E32">
                <w:rPr>
                  <w:rFonts w:ascii="Arial" w:hAnsi="Arial" w:cs="Arial"/>
                  <w:b/>
                  <w:bCs/>
                  <w:sz w:val="16"/>
                  <w:szCs w:val="16"/>
                </w:rPr>
                <w:t xml:space="preserve">CÓDIGO:  </w:t>
              </w:r>
              <w:r>
                <w:rPr>
                  <w:rFonts w:ascii="Arial" w:hAnsi="Arial" w:cs="Arial"/>
                  <w:b/>
                  <w:bCs/>
                  <w:sz w:val="16"/>
                  <w:szCs w:val="16"/>
                </w:rPr>
                <w:t>F3_P</w:t>
              </w:r>
              <w:r w:rsidR="00BC7674">
                <w:rPr>
                  <w:rFonts w:ascii="Arial" w:hAnsi="Arial" w:cs="Arial"/>
                  <w:b/>
                  <w:bCs/>
                  <w:sz w:val="16"/>
                  <w:szCs w:val="16"/>
                </w:rPr>
                <w:t>7</w:t>
              </w:r>
              <w:r>
                <w:rPr>
                  <w:rFonts w:ascii="Arial" w:hAnsi="Arial" w:cs="Arial"/>
                  <w:b/>
                  <w:bCs/>
                  <w:sz w:val="16"/>
                  <w:szCs w:val="16"/>
                </w:rPr>
                <w:t>_C</w:t>
              </w:r>
            </w:p>
          </w:tc>
        </w:tr>
        <w:tr w:rsidR="00F1593D" w:rsidRPr="00935E32" w14:paraId="583174CE" w14:textId="77777777" w:rsidTr="00570AE9">
          <w:trPr>
            <w:trHeight w:val="345"/>
          </w:trPr>
          <w:tc>
            <w:tcPr>
              <w:tcW w:w="1360" w:type="pct"/>
              <w:vMerge/>
            </w:tcPr>
            <w:p w14:paraId="454BEFC0" w14:textId="77777777" w:rsidR="00F1593D" w:rsidRPr="00CC28E9" w:rsidRDefault="00F1593D" w:rsidP="00F1593D">
              <w:pPr>
                <w:tabs>
                  <w:tab w:val="center" w:pos="4252"/>
                  <w:tab w:val="right" w:pos="8504"/>
                </w:tabs>
                <w:jc w:val="center"/>
                <w:rPr>
                  <w:rFonts w:ascii="Cambria" w:eastAsia="Cambria" w:hAnsi="Cambria"/>
                  <w:noProof/>
                </w:rPr>
              </w:pPr>
            </w:p>
          </w:tc>
          <w:tc>
            <w:tcPr>
              <w:tcW w:w="2234" w:type="pct"/>
              <w:vMerge/>
              <w:vAlign w:val="center"/>
            </w:tcPr>
            <w:p w14:paraId="0D396F98" w14:textId="77777777" w:rsidR="00F1593D" w:rsidRPr="00935E32" w:rsidRDefault="00F1593D" w:rsidP="00F1593D">
              <w:pPr>
                <w:tabs>
                  <w:tab w:val="center" w:pos="4252"/>
                  <w:tab w:val="right" w:pos="8504"/>
                </w:tabs>
                <w:jc w:val="center"/>
                <w:rPr>
                  <w:rFonts w:ascii="Arial" w:eastAsia="Cambria" w:hAnsi="Arial" w:cs="Arial"/>
                  <w:b/>
                </w:rPr>
              </w:pPr>
            </w:p>
          </w:tc>
          <w:tc>
            <w:tcPr>
              <w:tcW w:w="1406" w:type="pct"/>
              <w:vAlign w:val="center"/>
            </w:tcPr>
            <w:p w14:paraId="6F7AE1B3" w14:textId="0D624324" w:rsidR="00F1593D" w:rsidRPr="00935E32" w:rsidRDefault="00F1593D" w:rsidP="00F1593D">
              <w:pPr>
                <w:tabs>
                  <w:tab w:val="center" w:pos="4252"/>
                  <w:tab w:val="right" w:pos="8504"/>
                </w:tabs>
                <w:rPr>
                  <w:rFonts w:ascii="Arial" w:hAnsi="Arial" w:cs="Arial"/>
                  <w:b/>
                  <w:bCs/>
                  <w:sz w:val="16"/>
                  <w:szCs w:val="16"/>
                </w:rPr>
              </w:pPr>
              <w:r>
                <w:rPr>
                  <w:rFonts w:ascii="Arial" w:hAnsi="Arial" w:cs="Arial"/>
                  <w:b/>
                  <w:bCs/>
                  <w:sz w:val="16"/>
                  <w:szCs w:val="16"/>
                </w:rPr>
                <w:t>VERSIÓ</w:t>
              </w:r>
              <w:r w:rsidRPr="00935E32">
                <w:rPr>
                  <w:rFonts w:ascii="Arial" w:hAnsi="Arial" w:cs="Arial"/>
                  <w:b/>
                  <w:bCs/>
                  <w:sz w:val="16"/>
                  <w:szCs w:val="16"/>
                </w:rPr>
                <w:t>N:</w:t>
              </w:r>
              <w:r>
                <w:rPr>
                  <w:rFonts w:ascii="Arial" w:hAnsi="Arial" w:cs="Arial"/>
                  <w:b/>
                  <w:bCs/>
                  <w:sz w:val="16"/>
                  <w:szCs w:val="16"/>
                </w:rPr>
                <w:t xml:space="preserve"> 1</w:t>
              </w:r>
            </w:p>
          </w:tc>
        </w:tr>
        <w:tr w:rsidR="00F1593D" w:rsidRPr="00935E32" w14:paraId="70B0FF3C" w14:textId="77777777" w:rsidTr="00570AE9">
          <w:trPr>
            <w:trHeight w:val="406"/>
          </w:trPr>
          <w:tc>
            <w:tcPr>
              <w:tcW w:w="1360" w:type="pct"/>
              <w:vMerge/>
            </w:tcPr>
            <w:p w14:paraId="7C5AE883" w14:textId="77777777" w:rsidR="00F1593D" w:rsidRPr="00CC28E9" w:rsidRDefault="00F1593D" w:rsidP="00F1593D">
              <w:pPr>
                <w:tabs>
                  <w:tab w:val="center" w:pos="4252"/>
                  <w:tab w:val="right" w:pos="8504"/>
                </w:tabs>
                <w:jc w:val="center"/>
                <w:rPr>
                  <w:rFonts w:ascii="Cambria" w:eastAsia="Cambria" w:hAnsi="Cambria"/>
                  <w:noProof/>
                </w:rPr>
              </w:pPr>
            </w:p>
          </w:tc>
          <w:tc>
            <w:tcPr>
              <w:tcW w:w="2234" w:type="pct"/>
              <w:vMerge w:val="restart"/>
              <w:vAlign w:val="center"/>
            </w:tcPr>
            <w:p w14:paraId="4696D616" w14:textId="3EB7AF87" w:rsidR="00F1593D" w:rsidRPr="00851C22" w:rsidRDefault="00F1593D" w:rsidP="00F1593D">
              <w:pPr>
                <w:tabs>
                  <w:tab w:val="center" w:pos="4252"/>
                  <w:tab w:val="right" w:pos="8504"/>
                </w:tabs>
                <w:jc w:val="center"/>
                <w:rPr>
                  <w:rFonts w:ascii="Arial" w:hAnsi="Arial" w:cs="Arial"/>
                  <w:b/>
                  <w:bCs/>
                  <w:sz w:val="16"/>
                  <w:szCs w:val="16"/>
                </w:rPr>
              </w:pPr>
              <w:r w:rsidRPr="00E0295E">
                <w:rPr>
                  <w:rFonts w:ascii="Arial" w:hAnsi="Arial" w:cs="Arial"/>
                  <w:b/>
                  <w:bCs/>
                  <w:kern w:val="3"/>
                </w:rPr>
                <w:t>Proceso Gestión Contractual</w:t>
              </w:r>
            </w:p>
          </w:tc>
          <w:tc>
            <w:tcPr>
              <w:tcW w:w="1406" w:type="pct"/>
              <w:vAlign w:val="center"/>
            </w:tcPr>
            <w:p w14:paraId="480B3304" w14:textId="0C64BFA3" w:rsidR="00F1593D" w:rsidRPr="00935E32" w:rsidRDefault="00F1593D" w:rsidP="00F1593D">
              <w:pPr>
                <w:tabs>
                  <w:tab w:val="center" w:pos="4252"/>
                  <w:tab w:val="right" w:pos="8504"/>
                </w:tabs>
                <w:rPr>
                  <w:rFonts w:ascii="Arial" w:hAnsi="Arial" w:cs="Arial"/>
                  <w:b/>
                  <w:bCs/>
                  <w:sz w:val="16"/>
                  <w:szCs w:val="16"/>
                </w:rPr>
              </w:pPr>
              <w:r w:rsidRPr="00935E32">
                <w:rPr>
                  <w:rFonts w:ascii="Arial" w:hAnsi="Arial" w:cs="Arial"/>
                  <w:b/>
                  <w:bCs/>
                  <w:sz w:val="16"/>
                  <w:szCs w:val="16"/>
                </w:rPr>
                <w:t>FECHA</w:t>
              </w:r>
              <w:r>
                <w:rPr>
                  <w:rFonts w:ascii="Arial" w:hAnsi="Arial" w:cs="Arial"/>
                  <w:b/>
                  <w:bCs/>
                  <w:sz w:val="16"/>
                  <w:szCs w:val="16"/>
                </w:rPr>
                <w:t xml:space="preserve">:  </w:t>
              </w:r>
              <w:r w:rsidR="008C271B">
                <w:rPr>
                  <w:rFonts w:ascii="Arial" w:hAnsi="Arial" w:cs="Arial"/>
                  <w:b/>
                  <w:bCs/>
                  <w:sz w:val="16"/>
                  <w:szCs w:val="16"/>
                </w:rPr>
                <w:t>2</w:t>
              </w:r>
              <w:r w:rsidR="00B15764">
                <w:rPr>
                  <w:rFonts w:ascii="Arial" w:hAnsi="Arial" w:cs="Arial"/>
                  <w:b/>
                  <w:bCs/>
                  <w:sz w:val="16"/>
                  <w:szCs w:val="16"/>
                </w:rPr>
                <w:t>6</w:t>
              </w:r>
              <w:r>
                <w:rPr>
                  <w:rFonts w:ascii="Arial" w:hAnsi="Arial" w:cs="Arial"/>
                  <w:b/>
                  <w:bCs/>
                  <w:sz w:val="16"/>
                  <w:szCs w:val="16"/>
                </w:rPr>
                <w:t>/0</w:t>
              </w:r>
              <w:r w:rsidR="008C271B">
                <w:rPr>
                  <w:rFonts w:ascii="Arial" w:hAnsi="Arial" w:cs="Arial"/>
                  <w:b/>
                  <w:bCs/>
                  <w:sz w:val="16"/>
                  <w:szCs w:val="16"/>
                </w:rPr>
                <w:t>9</w:t>
              </w:r>
              <w:r>
                <w:rPr>
                  <w:rFonts w:ascii="Arial" w:hAnsi="Arial" w:cs="Arial"/>
                  <w:b/>
                  <w:bCs/>
                  <w:sz w:val="16"/>
                  <w:szCs w:val="16"/>
                </w:rPr>
                <w:t>/2025</w:t>
              </w:r>
            </w:p>
          </w:tc>
        </w:tr>
        <w:tr w:rsidR="000E4F3C" w:rsidRPr="00935E32" w14:paraId="01DC5949" w14:textId="77777777" w:rsidTr="00570AE9">
          <w:trPr>
            <w:trHeight w:val="553"/>
          </w:trPr>
          <w:tc>
            <w:tcPr>
              <w:tcW w:w="1360" w:type="pct"/>
              <w:vMerge/>
            </w:tcPr>
            <w:p w14:paraId="513C9862" w14:textId="77777777" w:rsidR="000E4F3C" w:rsidRPr="00CC28E9" w:rsidRDefault="000E4F3C" w:rsidP="00F62AE6">
              <w:pPr>
                <w:tabs>
                  <w:tab w:val="center" w:pos="4252"/>
                  <w:tab w:val="right" w:pos="8504"/>
                </w:tabs>
                <w:jc w:val="center"/>
                <w:rPr>
                  <w:rFonts w:ascii="Cambria" w:eastAsia="Cambria" w:hAnsi="Cambria"/>
                  <w:noProof/>
                </w:rPr>
              </w:pPr>
            </w:p>
          </w:tc>
          <w:tc>
            <w:tcPr>
              <w:tcW w:w="2234" w:type="pct"/>
              <w:vMerge/>
              <w:vAlign w:val="center"/>
            </w:tcPr>
            <w:p w14:paraId="1CAEBD8C" w14:textId="77777777" w:rsidR="000E4F3C" w:rsidRPr="00CC28E9" w:rsidRDefault="000E4F3C" w:rsidP="00F62AE6">
              <w:pPr>
                <w:tabs>
                  <w:tab w:val="center" w:pos="4252"/>
                  <w:tab w:val="right" w:pos="8504"/>
                </w:tabs>
                <w:jc w:val="center"/>
                <w:rPr>
                  <w:rFonts w:ascii="Arial" w:eastAsia="Cambria" w:hAnsi="Arial" w:cs="Arial"/>
                  <w:b/>
                </w:rPr>
              </w:pPr>
            </w:p>
          </w:tc>
          <w:tc>
            <w:tcPr>
              <w:tcW w:w="1406" w:type="pct"/>
              <w:vAlign w:val="center"/>
            </w:tcPr>
            <w:p w14:paraId="76AA6472" w14:textId="23A78EF8" w:rsidR="000E4F3C" w:rsidRPr="00935E32" w:rsidRDefault="000E4F3C" w:rsidP="00F62AE6">
              <w:pPr>
                <w:tabs>
                  <w:tab w:val="center" w:pos="4252"/>
                  <w:tab w:val="right" w:pos="8504"/>
                </w:tabs>
                <w:rPr>
                  <w:rFonts w:ascii="Arial" w:hAnsi="Arial" w:cs="Arial"/>
                  <w:b/>
                  <w:bCs/>
                  <w:noProof/>
                  <w:sz w:val="16"/>
                  <w:szCs w:val="16"/>
                </w:rPr>
              </w:pPr>
              <w:r w:rsidRPr="00935E32">
                <w:rPr>
                  <w:rFonts w:ascii="Arial" w:hAnsi="Arial" w:cs="Arial"/>
                  <w:b/>
                  <w:bCs/>
                  <w:sz w:val="16"/>
                  <w:szCs w:val="16"/>
                </w:rPr>
                <w:t xml:space="preserve">Página </w:t>
              </w:r>
              <w:r>
                <w:rPr>
                  <w:rFonts w:ascii="Arial" w:hAnsi="Arial" w:cs="Arial"/>
                  <w:b/>
                  <w:bCs/>
                  <w:sz w:val="16"/>
                  <w:szCs w:val="16"/>
                </w:rPr>
                <w:fldChar w:fldCharType="begin"/>
              </w:r>
              <w:r>
                <w:rPr>
                  <w:rFonts w:ascii="Arial" w:hAnsi="Arial" w:cs="Arial"/>
                  <w:b/>
                  <w:bCs/>
                  <w:sz w:val="16"/>
                  <w:szCs w:val="16"/>
                </w:rPr>
                <w:instrText xml:space="preserve"> PAGE  \* Arabic  \* MERGEFORMAT </w:instrText>
              </w:r>
              <w:r>
                <w:rPr>
                  <w:rFonts w:ascii="Arial" w:hAnsi="Arial" w:cs="Arial"/>
                  <w:b/>
                  <w:bCs/>
                  <w:sz w:val="16"/>
                  <w:szCs w:val="16"/>
                </w:rPr>
                <w:fldChar w:fldCharType="separate"/>
              </w:r>
              <w:r w:rsidR="009250C1">
                <w:rPr>
                  <w:rFonts w:ascii="Arial" w:hAnsi="Arial" w:cs="Arial"/>
                  <w:b/>
                  <w:bCs/>
                  <w:noProof/>
                  <w:sz w:val="16"/>
                  <w:szCs w:val="16"/>
                </w:rPr>
                <w:t>25</w:t>
              </w:r>
              <w:r>
                <w:rPr>
                  <w:rFonts w:ascii="Arial" w:hAnsi="Arial" w:cs="Arial"/>
                  <w:b/>
                  <w:bCs/>
                  <w:sz w:val="16"/>
                  <w:szCs w:val="16"/>
                </w:rPr>
                <w:fldChar w:fldCharType="end"/>
              </w:r>
              <w:r>
                <w:rPr>
                  <w:rFonts w:ascii="Arial" w:hAnsi="Arial" w:cs="Arial"/>
                  <w:b/>
                  <w:bCs/>
                  <w:sz w:val="16"/>
                  <w:szCs w:val="16"/>
                </w:rPr>
                <w:t xml:space="preserve"> </w:t>
              </w:r>
              <w:r w:rsidRPr="00935E32">
                <w:rPr>
                  <w:rFonts w:ascii="Arial" w:hAnsi="Arial" w:cs="Arial"/>
                  <w:b/>
                  <w:bCs/>
                  <w:sz w:val="16"/>
                  <w:szCs w:val="16"/>
                </w:rPr>
                <w:t>de</w:t>
              </w:r>
              <w:r>
                <w:rPr>
                  <w:rFonts w:ascii="Arial" w:hAnsi="Arial" w:cs="Arial"/>
                  <w:b/>
                  <w:bCs/>
                  <w:sz w:val="16"/>
                  <w:szCs w:val="16"/>
                </w:rPr>
                <w:t xml:space="preserve"> </w:t>
              </w:r>
              <w:r>
                <w:rPr>
                  <w:rFonts w:ascii="Arial" w:hAnsi="Arial" w:cs="Arial"/>
                  <w:b/>
                  <w:bCs/>
                  <w:sz w:val="16"/>
                  <w:szCs w:val="16"/>
                </w:rPr>
                <w:fldChar w:fldCharType="begin"/>
              </w:r>
              <w:r>
                <w:rPr>
                  <w:rFonts w:ascii="Arial" w:hAnsi="Arial" w:cs="Arial"/>
                  <w:b/>
                  <w:bCs/>
                  <w:sz w:val="16"/>
                  <w:szCs w:val="16"/>
                </w:rPr>
                <w:instrText xml:space="preserve"> NUMPAGES  \* Arabic  \* MERGEFORMAT </w:instrText>
              </w:r>
              <w:r>
                <w:rPr>
                  <w:rFonts w:ascii="Arial" w:hAnsi="Arial" w:cs="Arial"/>
                  <w:b/>
                  <w:bCs/>
                  <w:sz w:val="16"/>
                  <w:szCs w:val="16"/>
                </w:rPr>
                <w:fldChar w:fldCharType="separate"/>
              </w:r>
              <w:r w:rsidR="009250C1">
                <w:rPr>
                  <w:rFonts w:ascii="Arial" w:hAnsi="Arial" w:cs="Arial"/>
                  <w:b/>
                  <w:bCs/>
                  <w:noProof/>
                  <w:sz w:val="16"/>
                  <w:szCs w:val="16"/>
                </w:rPr>
                <w:t>38</w:t>
              </w:r>
              <w:r>
                <w:rPr>
                  <w:rFonts w:ascii="Arial" w:hAnsi="Arial" w:cs="Arial"/>
                  <w:b/>
                  <w:bCs/>
                  <w:sz w:val="16"/>
                  <w:szCs w:val="16"/>
                </w:rPr>
                <w:fldChar w:fldCharType="end"/>
              </w:r>
            </w:p>
          </w:tc>
        </w:tr>
      </w:tbl>
      <w:p w14:paraId="22AA206C" w14:textId="7DD78DEF" w:rsidR="000E4F3C" w:rsidRDefault="00B15764" w:rsidP="00B13576">
        <w:pPr>
          <w:pStyle w:val="Encabezado"/>
          <w:jc w:val="center"/>
        </w:pPr>
      </w:p>
    </w:sdtContent>
  </w:sdt>
  <w:p w14:paraId="429C5358" w14:textId="21FF0468" w:rsidR="000E4F3C" w:rsidRPr="005C0F92" w:rsidRDefault="000E4F3C" w:rsidP="0085261A">
    <w:pPr>
      <w:jc w:val="both"/>
      <w:rPr>
        <w:rFonts w:ascii="Century Gothic" w:hAnsi="Century Gothic" w:cs="Tahoma"/>
        <w:b/>
        <w:bCs/>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55" w:type="pc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8"/>
      <w:gridCol w:w="4434"/>
      <w:gridCol w:w="2506"/>
    </w:tblGrid>
    <w:tr w:rsidR="000E4F3C" w:rsidRPr="00935E32" w14:paraId="675DDF67" w14:textId="77777777" w:rsidTr="00F62AE6">
      <w:trPr>
        <w:trHeight w:val="488"/>
      </w:trPr>
      <w:tc>
        <w:tcPr>
          <w:tcW w:w="1347" w:type="pct"/>
          <w:vMerge w:val="restart"/>
        </w:tcPr>
        <w:p w14:paraId="5BCD0919" w14:textId="77777777" w:rsidR="000E4F3C" w:rsidRPr="00CC28E9" w:rsidRDefault="000E4F3C" w:rsidP="00F62AE6">
          <w:pPr>
            <w:tabs>
              <w:tab w:val="center" w:pos="4252"/>
              <w:tab w:val="right" w:pos="8504"/>
            </w:tabs>
            <w:rPr>
              <w:rFonts w:ascii="Cambria" w:eastAsia="Cambria" w:hAnsi="Cambria"/>
            </w:rPr>
          </w:pPr>
          <w:r w:rsidRPr="007D50CB">
            <w:rPr>
              <w:rFonts w:ascii="Cambria" w:eastAsia="Cambria" w:hAnsi="Cambria"/>
              <w:noProof/>
              <w:sz w:val="24"/>
              <w:szCs w:val="24"/>
              <w:lang w:val="en-US" w:eastAsia="en-US"/>
            </w:rPr>
            <w:drawing>
              <wp:anchor distT="0" distB="0" distL="114300" distR="114300" simplePos="0" relativeHeight="251674624" behindDoc="1" locked="0" layoutInCell="1" allowOverlap="1" wp14:anchorId="2212A017" wp14:editId="3F945232">
                <wp:simplePos x="0" y="0"/>
                <wp:positionH relativeFrom="column">
                  <wp:posOffset>204470</wp:posOffset>
                </wp:positionH>
                <wp:positionV relativeFrom="paragraph">
                  <wp:posOffset>62230</wp:posOffset>
                </wp:positionV>
                <wp:extent cx="1097280" cy="922655"/>
                <wp:effectExtent l="0" t="0" r="7620" b="0"/>
                <wp:wrapTight wrapText="bothSides">
                  <wp:wrapPolygon edited="0">
                    <wp:start x="0" y="0"/>
                    <wp:lineTo x="0" y="20961"/>
                    <wp:lineTo x="21375" y="20961"/>
                    <wp:lineTo x="21375" y="0"/>
                    <wp:lineTo x="0" y="0"/>
                  </wp:wrapPolygon>
                </wp:wrapTight>
                <wp:docPr id="1118344857" name="Imagen 1118344857"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 nombre de la empresa&#10;&#10;Descripción generada automáticamente"/>
                        <pic:cNvPicPr/>
                      </pic:nvPicPr>
                      <pic:blipFill>
                        <a:blip r:embed="rId1" cstate="print">
                          <a:extLst>
                            <a:ext uri="{28A0092B-C50C-407E-A947-70E740481C1C}">
                              <a14:useLocalDpi xmlns:a14="http://schemas.microsoft.com/office/drawing/2010/main" val="0"/>
                            </a:ext>
                          </a:extLst>
                        </a:blip>
                        <a:srcRect l="715" r="715"/>
                        <a:stretch>
                          <a:fillRect/>
                        </a:stretch>
                      </pic:blipFill>
                      <pic:spPr bwMode="auto">
                        <a:xfrm>
                          <a:off x="0" y="0"/>
                          <a:ext cx="1097280" cy="9226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334" w:type="pct"/>
          <w:vMerge w:val="restart"/>
          <w:vAlign w:val="center"/>
        </w:tcPr>
        <w:p w14:paraId="63E2E32A" w14:textId="77777777" w:rsidR="000E4F3C" w:rsidRPr="006F5078" w:rsidRDefault="000E4F3C" w:rsidP="00F62AE6">
          <w:pPr>
            <w:adjustRightInd w:val="0"/>
            <w:rPr>
              <w:rFonts w:ascii="Arial" w:hAnsi="Arial" w:cs="Arial"/>
              <w:b/>
              <w:bCs/>
              <w:color w:val="000000"/>
              <w:lang w:eastAsia="es-CO"/>
            </w:rPr>
          </w:pPr>
        </w:p>
        <w:p w14:paraId="1231AF5B" w14:textId="77777777" w:rsidR="000E4F3C" w:rsidRPr="00C11D48" w:rsidRDefault="000E4F3C" w:rsidP="00F62AE6">
          <w:pPr>
            <w:tabs>
              <w:tab w:val="center" w:pos="4252"/>
              <w:tab w:val="right" w:pos="8504"/>
            </w:tabs>
            <w:jc w:val="center"/>
            <w:rPr>
              <w:rFonts w:ascii="Arial" w:hAnsi="Arial" w:cs="Arial"/>
              <w:bCs/>
            </w:rPr>
          </w:pPr>
          <w:r w:rsidRPr="003D0A71">
            <w:rPr>
              <w:rFonts w:ascii="Arial" w:hAnsi="Arial" w:cs="Arial"/>
              <w:b/>
              <w:bCs/>
              <w:kern w:val="3"/>
            </w:rPr>
            <w:t xml:space="preserve">Documento Complementario </w:t>
          </w:r>
          <w:r>
            <w:rPr>
              <w:rFonts w:ascii="Arial" w:hAnsi="Arial" w:cs="Arial"/>
              <w:b/>
              <w:bCs/>
              <w:kern w:val="3"/>
            </w:rPr>
            <w:t>Pliego de Condiciones</w:t>
          </w:r>
        </w:p>
      </w:tc>
      <w:tc>
        <w:tcPr>
          <w:tcW w:w="1319" w:type="pct"/>
          <w:vAlign w:val="center"/>
        </w:tcPr>
        <w:p w14:paraId="1720FB85" w14:textId="6BBD38BA" w:rsidR="000E4F3C" w:rsidRPr="00935E32" w:rsidRDefault="000E4F3C" w:rsidP="00F62AE6">
          <w:pPr>
            <w:tabs>
              <w:tab w:val="center" w:pos="4252"/>
              <w:tab w:val="right" w:pos="8504"/>
            </w:tabs>
            <w:rPr>
              <w:rFonts w:ascii="Arial" w:hAnsi="Arial" w:cs="Arial"/>
              <w:b/>
              <w:bCs/>
              <w:sz w:val="16"/>
              <w:szCs w:val="16"/>
            </w:rPr>
          </w:pPr>
          <w:r w:rsidRPr="00935E32">
            <w:rPr>
              <w:rFonts w:ascii="Arial" w:hAnsi="Arial" w:cs="Arial"/>
              <w:b/>
              <w:bCs/>
              <w:sz w:val="16"/>
              <w:szCs w:val="16"/>
            </w:rPr>
            <w:t xml:space="preserve">CÓDIGO:  </w:t>
          </w:r>
          <w:r w:rsidR="00F1593D">
            <w:rPr>
              <w:rFonts w:ascii="Arial" w:hAnsi="Arial" w:cs="Arial"/>
              <w:b/>
              <w:bCs/>
              <w:sz w:val="16"/>
              <w:szCs w:val="16"/>
            </w:rPr>
            <w:t>F3_P</w:t>
          </w:r>
          <w:r w:rsidR="00BC7674">
            <w:rPr>
              <w:rFonts w:ascii="Arial" w:hAnsi="Arial" w:cs="Arial"/>
              <w:b/>
              <w:bCs/>
              <w:sz w:val="16"/>
              <w:szCs w:val="16"/>
            </w:rPr>
            <w:t>7</w:t>
          </w:r>
          <w:r w:rsidR="00F1593D">
            <w:rPr>
              <w:rFonts w:ascii="Arial" w:hAnsi="Arial" w:cs="Arial"/>
              <w:b/>
              <w:bCs/>
              <w:sz w:val="16"/>
              <w:szCs w:val="16"/>
            </w:rPr>
            <w:t>_C</w:t>
          </w:r>
        </w:p>
      </w:tc>
    </w:tr>
    <w:tr w:rsidR="000E4F3C" w:rsidRPr="00935E32" w14:paraId="56517E75" w14:textId="77777777" w:rsidTr="00F62AE6">
      <w:trPr>
        <w:trHeight w:val="345"/>
      </w:trPr>
      <w:tc>
        <w:tcPr>
          <w:tcW w:w="1347" w:type="pct"/>
          <w:vMerge/>
        </w:tcPr>
        <w:p w14:paraId="17505434" w14:textId="77777777" w:rsidR="000E4F3C" w:rsidRPr="00CC28E9" w:rsidRDefault="000E4F3C" w:rsidP="00F62AE6">
          <w:pPr>
            <w:tabs>
              <w:tab w:val="center" w:pos="4252"/>
              <w:tab w:val="right" w:pos="8504"/>
            </w:tabs>
            <w:jc w:val="center"/>
            <w:rPr>
              <w:rFonts w:ascii="Cambria" w:eastAsia="Cambria" w:hAnsi="Cambria"/>
              <w:noProof/>
            </w:rPr>
          </w:pPr>
        </w:p>
      </w:tc>
      <w:tc>
        <w:tcPr>
          <w:tcW w:w="2334" w:type="pct"/>
          <w:vMerge/>
          <w:vAlign w:val="center"/>
        </w:tcPr>
        <w:p w14:paraId="7FBB03F0" w14:textId="77777777" w:rsidR="000E4F3C" w:rsidRPr="00935E32" w:rsidRDefault="000E4F3C" w:rsidP="00F62AE6">
          <w:pPr>
            <w:tabs>
              <w:tab w:val="center" w:pos="4252"/>
              <w:tab w:val="right" w:pos="8504"/>
            </w:tabs>
            <w:jc w:val="center"/>
            <w:rPr>
              <w:rFonts w:ascii="Arial" w:eastAsia="Cambria" w:hAnsi="Arial" w:cs="Arial"/>
              <w:b/>
            </w:rPr>
          </w:pPr>
        </w:p>
      </w:tc>
      <w:tc>
        <w:tcPr>
          <w:tcW w:w="1319" w:type="pct"/>
          <w:vAlign w:val="center"/>
        </w:tcPr>
        <w:p w14:paraId="4492FF1B" w14:textId="67FD98E0" w:rsidR="000E4F3C" w:rsidRPr="00935E32" w:rsidRDefault="000E4F3C" w:rsidP="00F62AE6">
          <w:pPr>
            <w:tabs>
              <w:tab w:val="center" w:pos="4252"/>
              <w:tab w:val="right" w:pos="8504"/>
            </w:tabs>
            <w:rPr>
              <w:rFonts w:ascii="Arial" w:hAnsi="Arial" w:cs="Arial"/>
              <w:b/>
              <w:bCs/>
              <w:sz w:val="16"/>
              <w:szCs w:val="16"/>
            </w:rPr>
          </w:pPr>
          <w:r>
            <w:rPr>
              <w:rFonts w:ascii="Arial" w:hAnsi="Arial" w:cs="Arial"/>
              <w:b/>
              <w:bCs/>
              <w:sz w:val="16"/>
              <w:szCs w:val="16"/>
            </w:rPr>
            <w:t>VERSIÓ</w:t>
          </w:r>
          <w:r w:rsidRPr="00935E32">
            <w:rPr>
              <w:rFonts w:ascii="Arial" w:hAnsi="Arial" w:cs="Arial"/>
              <w:b/>
              <w:bCs/>
              <w:sz w:val="16"/>
              <w:szCs w:val="16"/>
            </w:rPr>
            <w:t>N:</w:t>
          </w:r>
          <w:r>
            <w:rPr>
              <w:rFonts w:ascii="Arial" w:hAnsi="Arial" w:cs="Arial"/>
              <w:b/>
              <w:bCs/>
              <w:sz w:val="16"/>
              <w:szCs w:val="16"/>
            </w:rPr>
            <w:t xml:space="preserve"> </w:t>
          </w:r>
          <w:r w:rsidR="00F1593D">
            <w:rPr>
              <w:rFonts w:ascii="Arial" w:hAnsi="Arial" w:cs="Arial"/>
              <w:b/>
              <w:bCs/>
              <w:sz w:val="16"/>
              <w:szCs w:val="16"/>
            </w:rPr>
            <w:t>1</w:t>
          </w:r>
        </w:p>
      </w:tc>
    </w:tr>
    <w:tr w:rsidR="000E4F3C" w:rsidRPr="00935E32" w14:paraId="37B1D369" w14:textId="77777777" w:rsidTr="00F62AE6">
      <w:trPr>
        <w:trHeight w:val="406"/>
      </w:trPr>
      <w:tc>
        <w:tcPr>
          <w:tcW w:w="1347" w:type="pct"/>
          <w:vMerge/>
        </w:tcPr>
        <w:p w14:paraId="0F6D2B91" w14:textId="77777777" w:rsidR="000E4F3C" w:rsidRPr="00CC28E9" w:rsidRDefault="000E4F3C" w:rsidP="00F62AE6">
          <w:pPr>
            <w:tabs>
              <w:tab w:val="center" w:pos="4252"/>
              <w:tab w:val="right" w:pos="8504"/>
            </w:tabs>
            <w:jc w:val="center"/>
            <w:rPr>
              <w:rFonts w:ascii="Cambria" w:eastAsia="Cambria" w:hAnsi="Cambria"/>
              <w:noProof/>
            </w:rPr>
          </w:pPr>
        </w:p>
      </w:tc>
      <w:tc>
        <w:tcPr>
          <w:tcW w:w="2334" w:type="pct"/>
          <w:vMerge w:val="restart"/>
          <w:vAlign w:val="center"/>
        </w:tcPr>
        <w:p w14:paraId="6A2D2414" w14:textId="77777777" w:rsidR="000E4F3C" w:rsidRPr="000A4B8D" w:rsidRDefault="000E4F3C" w:rsidP="00F62AE6">
          <w:pPr>
            <w:tabs>
              <w:tab w:val="center" w:pos="4252"/>
              <w:tab w:val="right" w:pos="8504"/>
            </w:tabs>
            <w:jc w:val="center"/>
            <w:rPr>
              <w:rFonts w:ascii="Arial" w:hAnsi="Arial" w:cs="Arial"/>
              <w:b/>
              <w:bCs/>
              <w:sz w:val="16"/>
              <w:szCs w:val="16"/>
            </w:rPr>
          </w:pPr>
          <w:r w:rsidRPr="008F71D0">
            <w:rPr>
              <w:rFonts w:ascii="Arial" w:hAnsi="Arial" w:cs="Arial"/>
              <w:b/>
              <w:bCs/>
              <w:kern w:val="3"/>
              <w:sz w:val="16"/>
              <w:szCs w:val="16"/>
            </w:rPr>
            <w:t>Proceso Gestión Contractual</w:t>
          </w:r>
        </w:p>
      </w:tc>
      <w:tc>
        <w:tcPr>
          <w:tcW w:w="1319" w:type="pct"/>
          <w:vAlign w:val="center"/>
        </w:tcPr>
        <w:p w14:paraId="592D3E09" w14:textId="1C3763A2" w:rsidR="000E4F3C" w:rsidRPr="00935E32" w:rsidRDefault="000E4F3C" w:rsidP="00F62AE6">
          <w:pPr>
            <w:tabs>
              <w:tab w:val="center" w:pos="4252"/>
              <w:tab w:val="right" w:pos="8504"/>
            </w:tabs>
            <w:rPr>
              <w:rFonts w:ascii="Arial" w:hAnsi="Arial" w:cs="Arial"/>
              <w:b/>
              <w:bCs/>
              <w:sz w:val="16"/>
              <w:szCs w:val="16"/>
            </w:rPr>
          </w:pPr>
          <w:r w:rsidRPr="00935E32">
            <w:rPr>
              <w:rFonts w:ascii="Arial" w:hAnsi="Arial" w:cs="Arial"/>
              <w:b/>
              <w:bCs/>
              <w:sz w:val="16"/>
              <w:szCs w:val="16"/>
            </w:rPr>
            <w:t>FECHA</w:t>
          </w:r>
          <w:r w:rsidR="007049ED">
            <w:rPr>
              <w:rFonts w:ascii="Arial" w:hAnsi="Arial" w:cs="Arial"/>
              <w:b/>
              <w:bCs/>
              <w:sz w:val="16"/>
              <w:szCs w:val="16"/>
            </w:rPr>
            <w:t>:</w:t>
          </w:r>
          <w:r>
            <w:rPr>
              <w:rFonts w:ascii="Arial" w:hAnsi="Arial" w:cs="Arial"/>
              <w:b/>
              <w:bCs/>
              <w:sz w:val="16"/>
              <w:szCs w:val="16"/>
            </w:rPr>
            <w:t xml:space="preserve"> </w:t>
          </w:r>
          <w:r w:rsidR="001A003D">
            <w:rPr>
              <w:rFonts w:ascii="Arial" w:hAnsi="Arial" w:cs="Arial"/>
              <w:b/>
              <w:bCs/>
              <w:sz w:val="16"/>
              <w:szCs w:val="16"/>
            </w:rPr>
            <w:t xml:space="preserve"> </w:t>
          </w:r>
          <w:r w:rsidR="009F4AE2">
            <w:rPr>
              <w:rFonts w:ascii="Arial" w:hAnsi="Arial" w:cs="Arial"/>
              <w:b/>
              <w:bCs/>
              <w:sz w:val="16"/>
              <w:szCs w:val="16"/>
            </w:rPr>
            <w:t>2</w:t>
          </w:r>
          <w:r w:rsidR="00B15764">
            <w:rPr>
              <w:rFonts w:ascii="Arial" w:hAnsi="Arial" w:cs="Arial"/>
              <w:b/>
              <w:bCs/>
              <w:sz w:val="16"/>
              <w:szCs w:val="16"/>
            </w:rPr>
            <w:t>6</w:t>
          </w:r>
          <w:r w:rsidR="00F1593D">
            <w:rPr>
              <w:rFonts w:ascii="Arial" w:hAnsi="Arial" w:cs="Arial"/>
              <w:b/>
              <w:bCs/>
              <w:sz w:val="16"/>
              <w:szCs w:val="16"/>
            </w:rPr>
            <w:t>/0</w:t>
          </w:r>
          <w:r w:rsidR="009F4AE2">
            <w:rPr>
              <w:rFonts w:ascii="Arial" w:hAnsi="Arial" w:cs="Arial"/>
              <w:b/>
              <w:bCs/>
              <w:sz w:val="16"/>
              <w:szCs w:val="16"/>
            </w:rPr>
            <w:t>9</w:t>
          </w:r>
          <w:r w:rsidR="00F1593D">
            <w:rPr>
              <w:rFonts w:ascii="Arial" w:hAnsi="Arial" w:cs="Arial"/>
              <w:b/>
              <w:bCs/>
              <w:sz w:val="16"/>
              <w:szCs w:val="16"/>
            </w:rPr>
            <w:t>/2025</w:t>
          </w:r>
        </w:p>
      </w:tc>
    </w:tr>
    <w:tr w:rsidR="000E4F3C" w:rsidRPr="00935E32" w14:paraId="01EDFD14" w14:textId="77777777" w:rsidTr="00F62AE6">
      <w:trPr>
        <w:trHeight w:val="553"/>
      </w:trPr>
      <w:tc>
        <w:tcPr>
          <w:tcW w:w="1347" w:type="pct"/>
          <w:vMerge/>
        </w:tcPr>
        <w:p w14:paraId="3C082B73" w14:textId="77777777" w:rsidR="000E4F3C" w:rsidRPr="00CC28E9" w:rsidRDefault="000E4F3C" w:rsidP="00F62AE6">
          <w:pPr>
            <w:tabs>
              <w:tab w:val="center" w:pos="4252"/>
              <w:tab w:val="right" w:pos="8504"/>
            </w:tabs>
            <w:jc w:val="center"/>
            <w:rPr>
              <w:rFonts w:ascii="Cambria" w:eastAsia="Cambria" w:hAnsi="Cambria"/>
              <w:noProof/>
            </w:rPr>
          </w:pPr>
        </w:p>
      </w:tc>
      <w:tc>
        <w:tcPr>
          <w:tcW w:w="2334" w:type="pct"/>
          <w:vMerge/>
          <w:vAlign w:val="center"/>
        </w:tcPr>
        <w:p w14:paraId="2077BF7C" w14:textId="77777777" w:rsidR="000E4F3C" w:rsidRPr="00CC28E9" w:rsidRDefault="000E4F3C" w:rsidP="00F62AE6">
          <w:pPr>
            <w:tabs>
              <w:tab w:val="center" w:pos="4252"/>
              <w:tab w:val="right" w:pos="8504"/>
            </w:tabs>
            <w:jc w:val="center"/>
            <w:rPr>
              <w:rFonts w:ascii="Arial" w:eastAsia="Cambria" w:hAnsi="Arial" w:cs="Arial"/>
              <w:b/>
            </w:rPr>
          </w:pPr>
        </w:p>
      </w:tc>
      <w:tc>
        <w:tcPr>
          <w:tcW w:w="1319" w:type="pct"/>
          <w:vAlign w:val="center"/>
        </w:tcPr>
        <w:p w14:paraId="2CF9B052" w14:textId="2A717E5B" w:rsidR="000E4F3C" w:rsidRPr="00935E32" w:rsidRDefault="000E4F3C" w:rsidP="00F62AE6">
          <w:pPr>
            <w:tabs>
              <w:tab w:val="center" w:pos="4252"/>
              <w:tab w:val="right" w:pos="8504"/>
            </w:tabs>
            <w:rPr>
              <w:rFonts w:ascii="Arial" w:hAnsi="Arial" w:cs="Arial"/>
              <w:b/>
              <w:bCs/>
              <w:noProof/>
              <w:sz w:val="16"/>
              <w:szCs w:val="16"/>
            </w:rPr>
          </w:pPr>
          <w:r w:rsidRPr="00935E32">
            <w:rPr>
              <w:rFonts w:ascii="Arial" w:hAnsi="Arial" w:cs="Arial"/>
              <w:b/>
              <w:bCs/>
              <w:sz w:val="16"/>
              <w:szCs w:val="16"/>
            </w:rPr>
            <w:t xml:space="preserve">Página </w:t>
          </w:r>
          <w:r>
            <w:rPr>
              <w:rFonts w:ascii="Arial" w:hAnsi="Arial" w:cs="Arial"/>
              <w:b/>
              <w:bCs/>
              <w:sz w:val="16"/>
              <w:szCs w:val="16"/>
            </w:rPr>
            <w:fldChar w:fldCharType="begin"/>
          </w:r>
          <w:r>
            <w:rPr>
              <w:rFonts w:ascii="Arial" w:hAnsi="Arial" w:cs="Arial"/>
              <w:b/>
              <w:bCs/>
              <w:sz w:val="16"/>
              <w:szCs w:val="16"/>
            </w:rPr>
            <w:instrText xml:space="preserve"> PAGE  \* Arabic  \* MERGEFORMAT </w:instrText>
          </w:r>
          <w:r>
            <w:rPr>
              <w:rFonts w:ascii="Arial" w:hAnsi="Arial" w:cs="Arial"/>
              <w:b/>
              <w:bCs/>
              <w:sz w:val="16"/>
              <w:szCs w:val="16"/>
            </w:rPr>
            <w:fldChar w:fldCharType="separate"/>
          </w:r>
          <w:r w:rsidR="005C630D">
            <w:rPr>
              <w:rFonts w:ascii="Arial" w:hAnsi="Arial" w:cs="Arial"/>
              <w:b/>
              <w:bCs/>
              <w:noProof/>
              <w:sz w:val="16"/>
              <w:szCs w:val="16"/>
            </w:rPr>
            <w:t>1</w:t>
          </w:r>
          <w:r>
            <w:rPr>
              <w:rFonts w:ascii="Arial" w:hAnsi="Arial" w:cs="Arial"/>
              <w:b/>
              <w:bCs/>
              <w:sz w:val="16"/>
              <w:szCs w:val="16"/>
            </w:rPr>
            <w:fldChar w:fldCharType="end"/>
          </w:r>
          <w:r>
            <w:rPr>
              <w:rFonts w:ascii="Arial" w:hAnsi="Arial" w:cs="Arial"/>
              <w:b/>
              <w:bCs/>
              <w:sz w:val="16"/>
              <w:szCs w:val="16"/>
            </w:rPr>
            <w:t xml:space="preserve"> </w:t>
          </w:r>
          <w:r w:rsidRPr="00935E32">
            <w:rPr>
              <w:rFonts w:ascii="Arial" w:hAnsi="Arial" w:cs="Arial"/>
              <w:b/>
              <w:bCs/>
              <w:sz w:val="16"/>
              <w:szCs w:val="16"/>
            </w:rPr>
            <w:t>de</w:t>
          </w:r>
          <w:r>
            <w:rPr>
              <w:rFonts w:ascii="Arial" w:hAnsi="Arial" w:cs="Arial"/>
              <w:b/>
              <w:bCs/>
              <w:sz w:val="16"/>
              <w:szCs w:val="16"/>
            </w:rPr>
            <w:t xml:space="preserve"> </w:t>
          </w:r>
          <w:r>
            <w:rPr>
              <w:rFonts w:ascii="Arial" w:hAnsi="Arial" w:cs="Arial"/>
              <w:b/>
              <w:bCs/>
              <w:sz w:val="16"/>
              <w:szCs w:val="16"/>
            </w:rPr>
            <w:fldChar w:fldCharType="begin"/>
          </w:r>
          <w:r>
            <w:rPr>
              <w:rFonts w:ascii="Arial" w:hAnsi="Arial" w:cs="Arial"/>
              <w:b/>
              <w:bCs/>
              <w:sz w:val="16"/>
              <w:szCs w:val="16"/>
            </w:rPr>
            <w:instrText xml:space="preserve"> NUMPAGES  \* Arabic  \* MERGEFORMAT </w:instrText>
          </w:r>
          <w:r>
            <w:rPr>
              <w:rFonts w:ascii="Arial" w:hAnsi="Arial" w:cs="Arial"/>
              <w:b/>
              <w:bCs/>
              <w:sz w:val="16"/>
              <w:szCs w:val="16"/>
            </w:rPr>
            <w:fldChar w:fldCharType="separate"/>
          </w:r>
          <w:r w:rsidR="005C630D">
            <w:rPr>
              <w:rFonts w:ascii="Arial" w:hAnsi="Arial" w:cs="Arial"/>
              <w:b/>
              <w:bCs/>
              <w:noProof/>
              <w:sz w:val="16"/>
              <w:szCs w:val="16"/>
            </w:rPr>
            <w:t>38</w:t>
          </w:r>
          <w:r>
            <w:rPr>
              <w:rFonts w:ascii="Arial" w:hAnsi="Arial" w:cs="Arial"/>
              <w:b/>
              <w:bCs/>
              <w:sz w:val="16"/>
              <w:szCs w:val="16"/>
            </w:rPr>
            <w:fldChar w:fldCharType="end"/>
          </w:r>
        </w:p>
      </w:tc>
    </w:tr>
  </w:tbl>
  <w:p w14:paraId="1F6CE685" w14:textId="77777777" w:rsidR="000E4F3C" w:rsidRPr="00E43BE6" w:rsidRDefault="000E4F3C" w:rsidP="0085261A">
    <w:pPr>
      <w:jc w:val="center"/>
      <w:rPr>
        <w:rFonts w:ascii="Arial" w:hAnsi="Arial" w:cs="Arial"/>
        <w:b/>
        <w:bCs/>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35624E7A"/>
    <w:lvl w:ilvl="0">
      <w:start w:val="1"/>
      <w:numFmt w:val="bullet"/>
      <w:pStyle w:val="Listaconvietas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F5EE5338"/>
    <w:lvl w:ilvl="0">
      <w:start w:val="1"/>
      <w:numFmt w:val="bullet"/>
      <w:pStyle w:val="Listaconvietas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0EA40238"/>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A558CD5A"/>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0E15570"/>
    <w:multiLevelType w:val="hybridMultilevel"/>
    <w:tmpl w:val="A15E3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C621A3"/>
    <w:multiLevelType w:val="hybridMultilevel"/>
    <w:tmpl w:val="BEA8DFAA"/>
    <w:lvl w:ilvl="0" w:tplc="FFFFFFFF">
      <w:start w:val="1"/>
      <w:numFmt w:val="bullet"/>
      <w:pStyle w:val="Listaconvietas3"/>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36F644E"/>
    <w:multiLevelType w:val="multilevel"/>
    <w:tmpl w:val="A8C62CBA"/>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03A921E0"/>
    <w:multiLevelType w:val="multilevel"/>
    <w:tmpl w:val="6DD052F6"/>
    <w:lvl w:ilvl="0">
      <w:start w:val="1"/>
      <w:numFmt w:val="decimal"/>
      <w:lvlText w:val="%1."/>
      <w:lvlJc w:val="left"/>
      <w:pPr>
        <w:tabs>
          <w:tab w:val="num" w:pos="720"/>
        </w:tabs>
        <w:ind w:left="720" w:hanging="360"/>
      </w:pPr>
      <w:rPr>
        <w:rFonts w:hint="default"/>
      </w:rPr>
    </w:lvl>
    <w:lvl w:ilvl="1">
      <w:start w:val="2"/>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08BC3AD3"/>
    <w:multiLevelType w:val="hybridMultilevel"/>
    <w:tmpl w:val="90EC3010"/>
    <w:lvl w:ilvl="0" w:tplc="0409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08E446CA"/>
    <w:multiLevelType w:val="hybridMultilevel"/>
    <w:tmpl w:val="8DC8C1C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0C7356EC"/>
    <w:multiLevelType w:val="hybridMultilevel"/>
    <w:tmpl w:val="2AB48B48"/>
    <w:styleLink w:val="1111111"/>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0F6C4594"/>
    <w:multiLevelType w:val="multilevel"/>
    <w:tmpl w:val="05C8112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0D156CD"/>
    <w:multiLevelType w:val="multilevel"/>
    <w:tmpl w:val="7E3420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2EC1A63"/>
    <w:multiLevelType w:val="hybridMultilevel"/>
    <w:tmpl w:val="EF3206BE"/>
    <w:lvl w:ilvl="0" w:tplc="168A1BF4">
      <w:start w:val="1"/>
      <w:numFmt w:val="decimal"/>
      <w:lvlText w:val="%1."/>
      <w:lvlJc w:val="left"/>
      <w:pPr>
        <w:ind w:left="720" w:hanging="360"/>
      </w:pPr>
      <w:rPr>
        <w:b w:val="0"/>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19B4332C"/>
    <w:multiLevelType w:val="hybridMultilevel"/>
    <w:tmpl w:val="A112D5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1FD56F3B"/>
    <w:multiLevelType w:val="hybridMultilevel"/>
    <w:tmpl w:val="2D5810DE"/>
    <w:lvl w:ilvl="0" w:tplc="15DAA6BC">
      <w:start w:val="6"/>
      <w:numFmt w:val="decimal"/>
      <w:lvlText w:val="%1."/>
      <w:lvlJc w:val="left"/>
      <w:pPr>
        <w:ind w:left="534" w:hanging="360"/>
      </w:pPr>
      <w:rPr>
        <w:rFonts w:hint="default"/>
        <w:b/>
        <w:i w:val="0"/>
      </w:rPr>
    </w:lvl>
    <w:lvl w:ilvl="1" w:tplc="0C0A0015">
      <w:start w:val="1"/>
      <w:numFmt w:val="upp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6" w15:restartNumberingAfterBreak="0">
    <w:nsid w:val="218E7AAE"/>
    <w:multiLevelType w:val="hybridMultilevel"/>
    <w:tmpl w:val="6CE8651C"/>
    <w:lvl w:ilvl="0" w:tplc="04090017">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22321158"/>
    <w:multiLevelType w:val="hybridMultilevel"/>
    <w:tmpl w:val="F0929C3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25CB06C8"/>
    <w:multiLevelType w:val="multilevel"/>
    <w:tmpl w:val="92069C0C"/>
    <w:lvl w:ilvl="0">
      <w:start w:val="2"/>
      <w:numFmt w:val="decimal"/>
      <w:lvlText w:val="%1."/>
      <w:lvlJc w:val="left"/>
      <w:pPr>
        <w:ind w:left="360" w:hanging="360"/>
      </w:pPr>
      <w:rPr>
        <w:rFonts w:hint="default"/>
      </w:rPr>
    </w:lvl>
    <w:lvl w:ilvl="1">
      <w:start w:val="2"/>
      <w:numFmt w:val="decimal"/>
      <w:lvlText w:val="%1.%2."/>
      <w:lvlJc w:val="left"/>
      <w:pPr>
        <w:ind w:left="624" w:hanging="62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71474C9"/>
    <w:multiLevelType w:val="multilevel"/>
    <w:tmpl w:val="087A6E2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977020F"/>
    <w:multiLevelType w:val="hybridMultilevel"/>
    <w:tmpl w:val="C7382736"/>
    <w:lvl w:ilvl="0" w:tplc="7F6CBD3E">
      <w:numFmt w:val="bullet"/>
      <w:lvlText w:val="-"/>
      <w:lvlJc w:val="left"/>
      <w:pPr>
        <w:ind w:left="360" w:hanging="360"/>
      </w:pPr>
      <w:rPr>
        <w:rFonts w:ascii="Arial Narrow" w:eastAsia="Times New Roman" w:hAnsi="Arial Narrow" w:cs="Times New Roman"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21" w15:restartNumberingAfterBreak="0">
    <w:nsid w:val="2C7A0D1F"/>
    <w:multiLevelType w:val="hybridMultilevel"/>
    <w:tmpl w:val="1256E9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2E8C64A0"/>
    <w:multiLevelType w:val="multilevel"/>
    <w:tmpl w:val="2EE0B00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EB338B"/>
    <w:multiLevelType w:val="hybridMultilevel"/>
    <w:tmpl w:val="1676FD6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37000B6"/>
    <w:multiLevelType w:val="multilevel"/>
    <w:tmpl w:val="0EE240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0425C7C"/>
    <w:multiLevelType w:val="multilevel"/>
    <w:tmpl w:val="C526DC9E"/>
    <w:lvl w:ilvl="0">
      <w:start w:val="1"/>
      <w:numFmt w:val="decimal"/>
      <w:lvlText w:val="%1."/>
      <w:lvlJc w:val="left"/>
      <w:pPr>
        <w:ind w:left="409" w:hanging="360"/>
      </w:pPr>
      <w:rPr>
        <w:rFonts w:hint="default"/>
      </w:rPr>
    </w:lvl>
    <w:lvl w:ilvl="1">
      <w:start w:val="1"/>
      <w:numFmt w:val="lowerLetter"/>
      <w:lvlText w:val="%2."/>
      <w:lvlJc w:val="left"/>
      <w:pPr>
        <w:ind w:left="1129" w:hanging="360"/>
      </w:pPr>
    </w:lvl>
    <w:lvl w:ilvl="2">
      <w:start w:val="1"/>
      <w:numFmt w:val="lowerRoman"/>
      <w:lvlText w:val="%3."/>
      <w:lvlJc w:val="right"/>
      <w:pPr>
        <w:ind w:left="1849" w:hanging="180"/>
      </w:pPr>
    </w:lvl>
    <w:lvl w:ilvl="3">
      <w:start w:val="1"/>
      <w:numFmt w:val="decimal"/>
      <w:lvlText w:val="%4."/>
      <w:lvlJc w:val="left"/>
      <w:pPr>
        <w:ind w:left="2569" w:hanging="360"/>
      </w:pPr>
    </w:lvl>
    <w:lvl w:ilvl="4">
      <w:start w:val="1"/>
      <w:numFmt w:val="lowerLetter"/>
      <w:lvlText w:val="%5."/>
      <w:lvlJc w:val="left"/>
      <w:pPr>
        <w:ind w:left="3289" w:hanging="360"/>
      </w:pPr>
    </w:lvl>
    <w:lvl w:ilvl="5">
      <w:start w:val="1"/>
      <w:numFmt w:val="lowerRoman"/>
      <w:lvlText w:val="%6."/>
      <w:lvlJc w:val="right"/>
      <w:pPr>
        <w:ind w:left="4009" w:hanging="180"/>
      </w:pPr>
    </w:lvl>
    <w:lvl w:ilvl="6">
      <w:start w:val="1"/>
      <w:numFmt w:val="decimal"/>
      <w:lvlText w:val="%7."/>
      <w:lvlJc w:val="left"/>
      <w:pPr>
        <w:ind w:left="4729" w:hanging="360"/>
      </w:pPr>
    </w:lvl>
    <w:lvl w:ilvl="7">
      <w:start w:val="1"/>
      <w:numFmt w:val="lowerLetter"/>
      <w:lvlText w:val="%8."/>
      <w:lvlJc w:val="left"/>
      <w:pPr>
        <w:ind w:left="5449" w:hanging="360"/>
      </w:pPr>
    </w:lvl>
    <w:lvl w:ilvl="8">
      <w:start w:val="1"/>
      <w:numFmt w:val="lowerRoman"/>
      <w:lvlText w:val="%9."/>
      <w:lvlJc w:val="right"/>
      <w:pPr>
        <w:ind w:left="6169" w:hanging="180"/>
      </w:pPr>
    </w:lvl>
  </w:abstractNum>
  <w:abstractNum w:abstractNumId="26" w15:restartNumberingAfterBreak="0">
    <w:nsid w:val="41EC3807"/>
    <w:multiLevelType w:val="multilevel"/>
    <w:tmpl w:val="1FCC403C"/>
    <w:lvl w:ilvl="0">
      <w:start w:val="1"/>
      <w:numFmt w:val="decimal"/>
      <w:lvlText w:val="%1."/>
      <w:lvlJc w:val="left"/>
      <w:pPr>
        <w:tabs>
          <w:tab w:val="num" w:pos="720"/>
        </w:tabs>
        <w:ind w:left="720" w:hanging="360"/>
      </w:pPr>
      <w:rPr>
        <w:rFonts w:ascii="Century Gothic" w:eastAsia="Times New Roman" w:hAnsi="Century Gothic" w:cs="Arial" w:hint="default"/>
        <w:b w:val="0"/>
        <w:bCs/>
        <w:i w:val="0"/>
        <w:lang w:val="es-ES"/>
      </w:rPr>
    </w:lvl>
    <w:lvl w:ilvl="1">
      <w:start w:val="3"/>
      <w:numFmt w:val="decimal"/>
      <w:isLgl/>
      <w:lvlText w:val="%1.%2."/>
      <w:lvlJc w:val="left"/>
      <w:pPr>
        <w:ind w:left="1422" w:hanging="990"/>
      </w:pPr>
      <w:rPr>
        <w:rFonts w:hint="default"/>
      </w:rPr>
    </w:lvl>
    <w:lvl w:ilvl="2">
      <w:start w:val="2"/>
      <w:numFmt w:val="decimal"/>
      <w:isLgl/>
      <w:lvlText w:val="%1.%2.%3."/>
      <w:lvlJc w:val="left"/>
      <w:pPr>
        <w:ind w:left="1494" w:hanging="990"/>
      </w:pPr>
      <w:rPr>
        <w:rFonts w:hint="default"/>
      </w:rPr>
    </w:lvl>
    <w:lvl w:ilvl="3">
      <w:start w:val="2"/>
      <w:numFmt w:val="decimal"/>
      <w:isLgl/>
      <w:lvlText w:val="%1.%2.%3.%4."/>
      <w:lvlJc w:val="left"/>
      <w:pPr>
        <w:ind w:left="1566" w:hanging="99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736" w:hanging="1800"/>
      </w:pPr>
      <w:rPr>
        <w:rFonts w:hint="default"/>
      </w:rPr>
    </w:lvl>
  </w:abstractNum>
  <w:abstractNum w:abstractNumId="27" w15:restartNumberingAfterBreak="0">
    <w:nsid w:val="43E27587"/>
    <w:multiLevelType w:val="multilevel"/>
    <w:tmpl w:val="17DA8BE6"/>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5D300AD"/>
    <w:multiLevelType w:val="hybridMultilevel"/>
    <w:tmpl w:val="BC849C8A"/>
    <w:lvl w:ilvl="0" w:tplc="E74CCF2E">
      <w:start w:val="1"/>
      <w:numFmt w:val="decimal"/>
      <w:lvlText w:val="%1."/>
      <w:lvlJc w:val="left"/>
      <w:pPr>
        <w:ind w:left="720" w:hanging="360"/>
      </w:pPr>
      <w:rPr>
        <w:rFonts w:ascii="Arial" w:eastAsia="Times New Roman" w:hAnsi="Arial" w:cs="Arial"/>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46265F53"/>
    <w:multiLevelType w:val="multilevel"/>
    <w:tmpl w:val="6A747770"/>
    <w:styleLink w:val="1111112"/>
    <w:lvl w:ilvl="0">
      <w:start w:val="6"/>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upperRoman"/>
      <w:lvlText w:val="%1.%2.%3.%4.%5."/>
      <w:lvlJc w:val="left"/>
      <w:pPr>
        <w:ind w:left="1440" w:hanging="14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7D56753"/>
    <w:multiLevelType w:val="multilevel"/>
    <w:tmpl w:val="3DE4BFB4"/>
    <w:lvl w:ilvl="0">
      <w:start w:val="4"/>
      <w:numFmt w:val="decimal"/>
      <w:lvlText w:val="%1"/>
      <w:lvlJc w:val="left"/>
      <w:pPr>
        <w:ind w:left="375" w:hanging="375"/>
      </w:pPr>
      <w:rPr>
        <w:rFonts w:hint="default"/>
      </w:rPr>
    </w:lvl>
    <w:lvl w:ilvl="1">
      <w:start w:val="14"/>
      <w:numFmt w:val="decimal"/>
      <w:lvlText w:val="%1.%2"/>
      <w:lvlJc w:val="left"/>
      <w:pPr>
        <w:ind w:left="892" w:hanging="375"/>
      </w:pPr>
      <w:rPr>
        <w:rFonts w:hint="default"/>
      </w:rPr>
    </w:lvl>
    <w:lvl w:ilvl="2">
      <w:start w:val="1"/>
      <w:numFmt w:val="decimal"/>
      <w:lvlText w:val="%1.%2.%3"/>
      <w:lvlJc w:val="left"/>
      <w:pPr>
        <w:ind w:left="1754" w:hanging="720"/>
      </w:pPr>
      <w:rPr>
        <w:rFonts w:hint="default"/>
      </w:rPr>
    </w:lvl>
    <w:lvl w:ilvl="3">
      <w:start w:val="1"/>
      <w:numFmt w:val="decimal"/>
      <w:lvlText w:val="%1.%2.%3.%4"/>
      <w:lvlJc w:val="left"/>
      <w:pPr>
        <w:ind w:left="2271" w:hanging="720"/>
      </w:pPr>
      <w:rPr>
        <w:rFonts w:hint="default"/>
      </w:rPr>
    </w:lvl>
    <w:lvl w:ilvl="4">
      <w:start w:val="1"/>
      <w:numFmt w:val="decimal"/>
      <w:lvlText w:val="%1.%2.%3.%4.%5"/>
      <w:lvlJc w:val="left"/>
      <w:pPr>
        <w:ind w:left="3148" w:hanging="1080"/>
      </w:pPr>
      <w:rPr>
        <w:rFonts w:hint="default"/>
      </w:rPr>
    </w:lvl>
    <w:lvl w:ilvl="5">
      <w:start w:val="1"/>
      <w:numFmt w:val="decimal"/>
      <w:lvlText w:val="%1.%2.%3.%4.%5.%6"/>
      <w:lvlJc w:val="left"/>
      <w:pPr>
        <w:ind w:left="3665" w:hanging="1080"/>
      </w:pPr>
      <w:rPr>
        <w:rFonts w:hint="default"/>
      </w:rPr>
    </w:lvl>
    <w:lvl w:ilvl="6">
      <w:start w:val="1"/>
      <w:numFmt w:val="decimal"/>
      <w:lvlText w:val="%1.%2.%3.%4.%5.%6.%7"/>
      <w:lvlJc w:val="left"/>
      <w:pPr>
        <w:ind w:left="4542" w:hanging="1440"/>
      </w:pPr>
      <w:rPr>
        <w:rFonts w:hint="default"/>
      </w:rPr>
    </w:lvl>
    <w:lvl w:ilvl="7">
      <w:start w:val="1"/>
      <w:numFmt w:val="decimal"/>
      <w:lvlText w:val="%1.%2.%3.%4.%5.%6.%7.%8"/>
      <w:lvlJc w:val="left"/>
      <w:pPr>
        <w:ind w:left="5059" w:hanging="1440"/>
      </w:pPr>
      <w:rPr>
        <w:rFonts w:hint="default"/>
      </w:rPr>
    </w:lvl>
    <w:lvl w:ilvl="8">
      <w:start w:val="1"/>
      <w:numFmt w:val="decimal"/>
      <w:lvlText w:val="%1.%2.%3.%4.%5.%6.%7.%8.%9"/>
      <w:lvlJc w:val="left"/>
      <w:pPr>
        <w:ind w:left="5936" w:hanging="1800"/>
      </w:pPr>
      <w:rPr>
        <w:rFonts w:hint="default"/>
      </w:rPr>
    </w:lvl>
  </w:abstractNum>
  <w:abstractNum w:abstractNumId="31" w15:restartNumberingAfterBreak="0">
    <w:nsid w:val="483E42E0"/>
    <w:multiLevelType w:val="multilevel"/>
    <w:tmpl w:val="76808D00"/>
    <w:lvl w:ilvl="0">
      <w:start w:val="7"/>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A0A3455"/>
    <w:multiLevelType w:val="multilevel"/>
    <w:tmpl w:val="DCC056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B623309"/>
    <w:multiLevelType w:val="multilevel"/>
    <w:tmpl w:val="1D3AC0C0"/>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B9D0CF3"/>
    <w:multiLevelType w:val="multilevel"/>
    <w:tmpl w:val="95A2D9B2"/>
    <w:lvl w:ilvl="0">
      <w:start w:val="1"/>
      <w:numFmt w:val="decimal"/>
      <w:lvlText w:val="%1."/>
      <w:lvlJc w:val="left"/>
      <w:pPr>
        <w:ind w:left="720" w:hanging="360"/>
      </w:pPr>
      <w:rPr>
        <w:rFonts w:hint="default"/>
        <w:b w:val="0"/>
        <w:bCs/>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00800E1"/>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2751BB4"/>
    <w:multiLevelType w:val="multilevel"/>
    <w:tmpl w:val="5E1820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3F65A16"/>
    <w:multiLevelType w:val="multilevel"/>
    <w:tmpl w:val="911EAED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6542405"/>
    <w:multiLevelType w:val="hybridMultilevel"/>
    <w:tmpl w:val="3E441B7E"/>
    <w:lvl w:ilvl="0" w:tplc="2F4001DA">
      <w:start w:val="1"/>
      <w:numFmt w:val="lowerLetter"/>
      <w:lvlText w:val="%1)"/>
      <w:lvlJc w:val="left"/>
      <w:pPr>
        <w:ind w:left="1776" w:hanging="360"/>
      </w:pPr>
      <w:rPr>
        <w:b w:val="0"/>
        <w:bCs/>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39" w15:restartNumberingAfterBreak="0">
    <w:nsid w:val="57051898"/>
    <w:multiLevelType w:val="hybridMultilevel"/>
    <w:tmpl w:val="0030AE5C"/>
    <w:styleLink w:val="111111"/>
    <w:lvl w:ilvl="0" w:tplc="8D16110E">
      <w:start w:val="1"/>
      <w:numFmt w:val="decimal"/>
      <w:lvlText w:val="%1."/>
      <w:lvlJc w:val="left"/>
      <w:pPr>
        <w:tabs>
          <w:tab w:val="num" w:pos="502"/>
        </w:tabs>
        <w:ind w:left="502" w:hanging="360"/>
      </w:pPr>
      <w:rPr>
        <w:rFonts w:ascii="Century Gothic" w:hAnsi="Century Gothic" w:hint="default"/>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57396456"/>
    <w:multiLevelType w:val="multilevel"/>
    <w:tmpl w:val="FA10D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92479DD"/>
    <w:multiLevelType w:val="hybridMultilevel"/>
    <w:tmpl w:val="EC9475F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59793D51"/>
    <w:multiLevelType w:val="hybridMultilevel"/>
    <w:tmpl w:val="60AC206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59D50E7F"/>
    <w:multiLevelType w:val="multilevel"/>
    <w:tmpl w:val="B7DAD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ECE41BD"/>
    <w:multiLevelType w:val="multilevel"/>
    <w:tmpl w:val="494A2FA0"/>
    <w:lvl w:ilvl="0">
      <w:start w:val="4"/>
      <w:numFmt w:val="decimal"/>
      <w:lvlText w:val="%1"/>
      <w:lvlJc w:val="left"/>
      <w:pPr>
        <w:ind w:left="600" w:hanging="600"/>
      </w:pPr>
      <w:rPr>
        <w:rFonts w:eastAsia="Calibri" w:hint="default"/>
      </w:rPr>
    </w:lvl>
    <w:lvl w:ilvl="1">
      <w:start w:val="1"/>
      <w:numFmt w:val="decimal"/>
      <w:lvlText w:val="%1.%2"/>
      <w:lvlJc w:val="left"/>
      <w:pPr>
        <w:ind w:left="600" w:hanging="600"/>
      </w:pPr>
      <w:rPr>
        <w:rFonts w:eastAsia="Calibri" w:hint="default"/>
      </w:rPr>
    </w:lvl>
    <w:lvl w:ilvl="2">
      <w:start w:val="10"/>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45" w15:restartNumberingAfterBreak="0">
    <w:nsid w:val="72B43946"/>
    <w:multiLevelType w:val="multilevel"/>
    <w:tmpl w:val="0844609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4C8710E"/>
    <w:multiLevelType w:val="multilevel"/>
    <w:tmpl w:val="1FCC403C"/>
    <w:lvl w:ilvl="0">
      <w:start w:val="1"/>
      <w:numFmt w:val="decimal"/>
      <w:lvlText w:val="%1."/>
      <w:lvlJc w:val="left"/>
      <w:pPr>
        <w:tabs>
          <w:tab w:val="num" w:pos="720"/>
        </w:tabs>
        <w:ind w:left="720" w:hanging="360"/>
      </w:pPr>
      <w:rPr>
        <w:rFonts w:ascii="Century Gothic" w:eastAsia="Times New Roman" w:hAnsi="Century Gothic" w:cs="Arial" w:hint="default"/>
        <w:b w:val="0"/>
        <w:bCs/>
        <w:i w:val="0"/>
        <w:lang w:val="es-ES"/>
      </w:rPr>
    </w:lvl>
    <w:lvl w:ilvl="1">
      <w:start w:val="3"/>
      <w:numFmt w:val="decimal"/>
      <w:isLgl/>
      <w:lvlText w:val="%1.%2."/>
      <w:lvlJc w:val="left"/>
      <w:pPr>
        <w:ind w:left="1422" w:hanging="990"/>
      </w:pPr>
      <w:rPr>
        <w:rFonts w:hint="default"/>
      </w:rPr>
    </w:lvl>
    <w:lvl w:ilvl="2">
      <w:start w:val="2"/>
      <w:numFmt w:val="decimal"/>
      <w:isLgl/>
      <w:lvlText w:val="%1.%2.%3."/>
      <w:lvlJc w:val="left"/>
      <w:pPr>
        <w:ind w:left="1494" w:hanging="990"/>
      </w:pPr>
      <w:rPr>
        <w:rFonts w:hint="default"/>
      </w:rPr>
    </w:lvl>
    <w:lvl w:ilvl="3">
      <w:start w:val="2"/>
      <w:numFmt w:val="decimal"/>
      <w:isLgl/>
      <w:lvlText w:val="%1.%2.%3.%4."/>
      <w:lvlJc w:val="left"/>
      <w:pPr>
        <w:ind w:left="1566" w:hanging="99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736" w:hanging="1800"/>
      </w:pPr>
      <w:rPr>
        <w:rFonts w:hint="default"/>
      </w:rPr>
    </w:lvl>
  </w:abstractNum>
  <w:abstractNum w:abstractNumId="47" w15:restartNumberingAfterBreak="0">
    <w:nsid w:val="797020EA"/>
    <w:multiLevelType w:val="multilevel"/>
    <w:tmpl w:val="D696BAB8"/>
    <w:lvl w:ilvl="0">
      <w:start w:val="3"/>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1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8" w15:restartNumberingAfterBreak="0">
    <w:nsid w:val="79963785"/>
    <w:multiLevelType w:val="multilevel"/>
    <w:tmpl w:val="E712505E"/>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b/>
        <w:bCs w:val="0"/>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7CD70948"/>
    <w:multiLevelType w:val="hybridMultilevel"/>
    <w:tmpl w:val="621E95A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15:restartNumberingAfterBreak="0">
    <w:nsid w:val="7D7F3FE6"/>
    <w:multiLevelType w:val="hybridMultilevel"/>
    <w:tmpl w:val="3170E35C"/>
    <w:lvl w:ilvl="0" w:tplc="B538B45C">
      <w:numFmt w:val="bullet"/>
      <w:lvlText w:val="-"/>
      <w:lvlJc w:val="left"/>
      <w:pPr>
        <w:ind w:left="720" w:hanging="360"/>
      </w:pPr>
      <w:rPr>
        <w:rFonts w:ascii="Tahoma" w:eastAsia="Times New Roman" w:hAnsi="Tahoma" w:cs="Tahoma"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1" w15:restartNumberingAfterBreak="0">
    <w:nsid w:val="7E1128C8"/>
    <w:multiLevelType w:val="multilevel"/>
    <w:tmpl w:val="48C4FE98"/>
    <w:lvl w:ilvl="0">
      <w:start w:val="1"/>
      <w:numFmt w:val="none"/>
      <w:pStyle w:val="Ttulos1"/>
      <w:lvlText w:val="4.4"/>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2" w15:restartNumberingAfterBreak="0">
    <w:nsid w:val="7E29496F"/>
    <w:multiLevelType w:val="hybridMultilevel"/>
    <w:tmpl w:val="78BE71B6"/>
    <w:lvl w:ilvl="0" w:tplc="E0D00ECA">
      <w:start w:val="1"/>
      <w:numFmt w:val="decimal"/>
      <w:lvlText w:val="%1."/>
      <w:lvlJc w:val="left"/>
      <w:pPr>
        <w:ind w:left="409" w:hanging="360"/>
      </w:pPr>
      <w:rPr>
        <w:rFonts w:hint="default"/>
      </w:rPr>
    </w:lvl>
    <w:lvl w:ilvl="1" w:tplc="240A0019" w:tentative="1">
      <w:start w:val="1"/>
      <w:numFmt w:val="lowerLetter"/>
      <w:lvlText w:val="%2."/>
      <w:lvlJc w:val="left"/>
      <w:pPr>
        <w:ind w:left="1129" w:hanging="360"/>
      </w:pPr>
    </w:lvl>
    <w:lvl w:ilvl="2" w:tplc="240A001B" w:tentative="1">
      <w:start w:val="1"/>
      <w:numFmt w:val="lowerRoman"/>
      <w:lvlText w:val="%3."/>
      <w:lvlJc w:val="right"/>
      <w:pPr>
        <w:ind w:left="1849" w:hanging="180"/>
      </w:pPr>
    </w:lvl>
    <w:lvl w:ilvl="3" w:tplc="240A000F" w:tentative="1">
      <w:start w:val="1"/>
      <w:numFmt w:val="decimal"/>
      <w:lvlText w:val="%4."/>
      <w:lvlJc w:val="left"/>
      <w:pPr>
        <w:ind w:left="2569" w:hanging="360"/>
      </w:pPr>
    </w:lvl>
    <w:lvl w:ilvl="4" w:tplc="240A0019" w:tentative="1">
      <w:start w:val="1"/>
      <w:numFmt w:val="lowerLetter"/>
      <w:lvlText w:val="%5."/>
      <w:lvlJc w:val="left"/>
      <w:pPr>
        <w:ind w:left="3289" w:hanging="360"/>
      </w:pPr>
    </w:lvl>
    <w:lvl w:ilvl="5" w:tplc="240A001B" w:tentative="1">
      <w:start w:val="1"/>
      <w:numFmt w:val="lowerRoman"/>
      <w:lvlText w:val="%6."/>
      <w:lvlJc w:val="right"/>
      <w:pPr>
        <w:ind w:left="4009" w:hanging="180"/>
      </w:pPr>
    </w:lvl>
    <w:lvl w:ilvl="6" w:tplc="240A000F" w:tentative="1">
      <w:start w:val="1"/>
      <w:numFmt w:val="decimal"/>
      <w:lvlText w:val="%7."/>
      <w:lvlJc w:val="left"/>
      <w:pPr>
        <w:ind w:left="4729" w:hanging="360"/>
      </w:pPr>
    </w:lvl>
    <w:lvl w:ilvl="7" w:tplc="240A0019" w:tentative="1">
      <w:start w:val="1"/>
      <w:numFmt w:val="lowerLetter"/>
      <w:lvlText w:val="%8."/>
      <w:lvlJc w:val="left"/>
      <w:pPr>
        <w:ind w:left="5449" w:hanging="360"/>
      </w:pPr>
    </w:lvl>
    <w:lvl w:ilvl="8" w:tplc="240A001B" w:tentative="1">
      <w:start w:val="1"/>
      <w:numFmt w:val="lowerRoman"/>
      <w:lvlText w:val="%9."/>
      <w:lvlJc w:val="right"/>
      <w:pPr>
        <w:ind w:left="6169" w:hanging="180"/>
      </w:pPr>
    </w:lvl>
  </w:abstractNum>
  <w:num w:numId="1" w16cid:durableId="832379688">
    <w:abstractNumId w:val="3"/>
  </w:num>
  <w:num w:numId="2" w16cid:durableId="1505244879">
    <w:abstractNumId w:val="5"/>
  </w:num>
  <w:num w:numId="3" w16cid:durableId="237983938">
    <w:abstractNumId w:val="36"/>
  </w:num>
  <w:num w:numId="4" w16cid:durableId="1112281179">
    <w:abstractNumId w:val="29"/>
  </w:num>
  <w:num w:numId="5" w16cid:durableId="1553157869">
    <w:abstractNumId w:val="2"/>
  </w:num>
  <w:num w:numId="6" w16cid:durableId="1411535484">
    <w:abstractNumId w:val="1"/>
  </w:num>
  <w:num w:numId="7" w16cid:durableId="779450230">
    <w:abstractNumId w:val="0"/>
  </w:num>
  <w:num w:numId="8" w16cid:durableId="1902666153">
    <w:abstractNumId w:val="51"/>
  </w:num>
  <w:num w:numId="9" w16cid:durableId="982540767">
    <w:abstractNumId w:val="39"/>
    <w:lvlOverride w:ilvl="0">
      <w:lvl w:ilvl="0" w:tplc="8D16110E">
        <w:start w:val="1"/>
        <w:numFmt w:val="decimal"/>
        <w:lvlText w:val="%1."/>
        <w:lvlJc w:val="left"/>
        <w:pPr>
          <w:tabs>
            <w:tab w:val="num" w:pos="502"/>
          </w:tabs>
          <w:ind w:left="502" w:hanging="360"/>
        </w:pPr>
        <w:rPr>
          <w:rFonts w:ascii="Arial" w:hAnsi="Arial" w:cs="Arial" w:hint="default"/>
          <w:b w:val="0"/>
          <w:bCs/>
          <w:sz w:val="22"/>
          <w:szCs w:val="22"/>
        </w:rPr>
      </w:lvl>
    </w:lvlOverride>
  </w:num>
  <w:num w:numId="10" w16cid:durableId="1488012500">
    <w:abstractNumId w:val="18"/>
  </w:num>
  <w:num w:numId="11" w16cid:durableId="2083133696">
    <w:abstractNumId w:val="35"/>
  </w:num>
  <w:num w:numId="12" w16cid:durableId="1826357580">
    <w:abstractNumId w:val="30"/>
  </w:num>
  <w:num w:numId="13" w16cid:durableId="1100180208">
    <w:abstractNumId w:val="47"/>
  </w:num>
  <w:num w:numId="14" w16cid:durableId="309948265">
    <w:abstractNumId w:val="38"/>
  </w:num>
  <w:num w:numId="15" w16cid:durableId="1802725705">
    <w:abstractNumId w:val="26"/>
  </w:num>
  <w:num w:numId="16" w16cid:durableId="234829022">
    <w:abstractNumId w:val="10"/>
  </w:num>
  <w:num w:numId="17" w16cid:durableId="1119256386">
    <w:abstractNumId w:val="45"/>
  </w:num>
  <w:num w:numId="18" w16cid:durableId="193420085">
    <w:abstractNumId w:val="49"/>
  </w:num>
  <w:num w:numId="19" w16cid:durableId="1624577887">
    <w:abstractNumId w:val="15"/>
  </w:num>
  <w:num w:numId="20" w16cid:durableId="300575943">
    <w:abstractNumId w:val="50"/>
  </w:num>
  <w:num w:numId="21" w16cid:durableId="1212501653">
    <w:abstractNumId w:val="43"/>
  </w:num>
  <w:num w:numId="22" w16cid:durableId="1979795515">
    <w:abstractNumId w:val="40"/>
  </w:num>
  <w:num w:numId="23" w16cid:durableId="1256673421">
    <w:abstractNumId w:val="12"/>
  </w:num>
  <w:num w:numId="24" w16cid:durableId="1834684164">
    <w:abstractNumId w:val="9"/>
  </w:num>
  <w:num w:numId="25" w16cid:durableId="1318462308">
    <w:abstractNumId w:val="52"/>
  </w:num>
  <w:num w:numId="26" w16cid:durableId="820847684">
    <w:abstractNumId w:val="7"/>
  </w:num>
  <w:num w:numId="27" w16cid:durableId="1214929855">
    <w:abstractNumId w:val="41"/>
  </w:num>
  <w:num w:numId="28" w16cid:durableId="1503617549">
    <w:abstractNumId w:val="42"/>
  </w:num>
  <w:num w:numId="29" w16cid:durableId="573662827">
    <w:abstractNumId w:val="28"/>
  </w:num>
  <w:num w:numId="30" w16cid:durableId="1368414954">
    <w:abstractNumId w:val="17"/>
  </w:num>
  <w:num w:numId="31" w16cid:durableId="754522802">
    <w:abstractNumId w:val="23"/>
  </w:num>
  <w:num w:numId="32" w16cid:durableId="1692992525">
    <w:abstractNumId w:val="8"/>
  </w:num>
  <w:num w:numId="33" w16cid:durableId="174002964">
    <w:abstractNumId w:val="34"/>
  </w:num>
  <w:num w:numId="34" w16cid:durableId="1950576510">
    <w:abstractNumId w:val="32"/>
  </w:num>
  <w:num w:numId="35" w16cid:durableId="1041902745">
    <w:abstractNumId w:val="39"/>
  </w:num>
  <w:num w:numId="36" w16cid:durableId="535238296">
    <w:abstractNumId w:val="48"/>
  </w:num>
  <w:num w:numId="37" w16cid:durableId="257638142">
    <w:abstractNumId w:val="20"/>
  </w:num>
  <w:num w:numId="38" w16cid:durableId="1767072921">
    <w:abstractNumId w:val="13"/>
  </w:num>
  <w:num w:numId="39" w16cid:durableId="962924667">
    <w:abstractNumId w:val="11"/>
  </w:num>
  <w:num w:numId="40" w16cid:durableId="1555893123">
    <w:abstractNumId w:val="22"/>
  </w:num>
  <w:num w:numId="41" w16cid:durableId="1705594480">
    <w:abstractNumId w:val="27"/>
  </w:num>
  <w:num w:numId="42" w16cid:durableId="1587229617">
    <w:abstractNumId w:val="37"/>
  </w:num>
  <w:num w:numId="43" w16cid:durableId="2015497572">
    <w:abstractNumId w:val="4"/>
  </w:num>
  <w:num w:numId="44" w16cid:durableId="1666325294">
    <w:abstractNumId w:val="16"/>
  </w:num>
  <w:num w:numId="45" w16cid:durableId="543447222">
    <w:abstractNumId w:val="33"/>
  </w:num>
  <w:num w:numId="46" w16cid:durableId="1060136445">
    <w:abstractNumId w:val="31"/>
  </w:num>
  <w:num w:numId="47" w16cid:durableId="858201381">
    <w:abstractNumId w:val="24"/>
  </w:num>
  <w:num w:numId="48" w16cid:durableId="1590970441">
    <w:abstractNumId w:val="19"/>
  </w:num>
  <w:num w:numId="49" w16cid:durableId="998728800">
    <w:abstractNumId w:val="44"/>
  </w:num>
  <w:num w:numId="50" w16cid:durableId="300429577">
    <w:abstractNumId w:val="6"/>
  </w:num>
  <w:num w:numId="51" w16cid:durableId="560676096">
    <w:abstractNumId w:val="46"/>
  </w:num>
  <w:num w:numId="52" w16cid:durableId="140856134">
    <w:abstractNumId w:val="25"/>
  </w:num>
  <w:num w:numId="53" w16cid:durableId="517081629">
    <w:abstractNumId w:val="14"/>
  </w:num>
  <w:num w:numId="54" w16cid:durableId="1184829785">
    <w:abstractNumId w:val="2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0"/>
  <w:activeWritingStyle w:appName="MSWord" w:lang="es-CO"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n-US" w:vendorID="64" w:dllVersion="6" w:nlCheck="1" w:checkStyle="1"/>
  <w:activeWritingStyle w:appName="MSWord" w:lang="en-GB" w:vendorID="64" w:dllVersion="6" w:nlCheck="1" w:checkStyle="1"/>
  <w:activeWritingStyle w:appName="MSWord" w:lang="es-ES" w:vendorID="64" w:dllVersion="0" w:nlCheck="1" w:checkStyle="0"/>
  <w:activeWritingStyle w:appName="MSWord" w:lang="en-US"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es-VE" w:vendorID="64" w:dllVersion="6" w:nlCheck="1" w:checkStyle="1"/>
  <w:activeWritingStyle w:appName="MSWord" w:lang="es-CO"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n-GB" w:vendorID="64" w:dllVersion="4096" w:nlCheck="1" w:checkStyle="0"/>
  <w:proofState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776"/>
    <w:rsid w:val="00000427"/>
    <w:rsid w:val="00000989"/>
    <w:rsid w:val="0000241E"/>
    <w:rsid w:val="0000374F"/>
    <w:rsid w:val="00003A0C"/>
    <w:rsid w:val="000041CA"/>
    <w:rsid w:val="000049C5"/>
    <w:rsid w:val="00004BD1"/>
    <w:rsid w:val="00004E7C"/>
    <w:rsid w:val="00005608"/>
    <w:rsid w:val="000057A2"/>
    <w:rsid w:val="000069C7"/>
    <w:rsid w:val="000070A8"/>
    <w:rsid w:val="000074A6"/>
    <w:rsid w:val="000100C9"/>
    <w:rsid w:val="00010597"/>
    <w:rsid w:val="000105C3"/>
    <w:rsid w:val="0001063A"/>
    <w:rsid w:val="000119B2"/>
    <w:rsid w:val="00012218"/>
    <w:rsid w:val="000124F5"/>
    <w:rsid w:val="00012557"/>
    <w:rsid w:val="00014C81"/>
    <w:rsid w:val="00014DD5"/>
    <w:rsid w:val="000151A6"/>
    <w:rsid w:val="000154E0"/>
    <w:rsid w:val="00015E7F"/>
    <w:rsid w:val="0001611A"/>
    <w:rsid w:val="00016922"/>
    <w:rsid w:val="0001767A"/>
    <w:rsid w:val="00017698"/>
    <w:rsid w:val="000176EF"/>
    <w:rsid w:val="00017C24"/>
    <w:rsid w:val="000209C6"/>
    <w:rsid w:val="00020D05"/>
    <w:rsid w:val="0002121F"/>
    <w:rsid w:val="00022294"/>
    <w:rsid w:val="000233E3"/>
    <w:rsid w:val="00026E56"/>
    <w:rsid w:val="000275C1"/>
    <w:rsid w:val="00030577"/>
    <w:rsid w:val="00030BD8"/>
    <w:rsid w:val="00030F3F"/>
    <w:rsid w:val="00031E93"/>
    <w:rsid w:val="000328A2"/>
    <w:rsid w:val="0003551F"/>
    <w:rsid w:val="00036E38"/>
    <w:rsid w:val="00037114"/>
    <w:rsid w:val="00040868"/>
    <w:rsid w:val="000419B8"/>
    <w:rsid w:val="00042181"/>
    <w:rsid w:val="000421D2"/>
    <w:rsid w:val="000429D4"/>
    <w:rsid w:val="00044E37"/>
    <w:rsid w:val="00045C66"/>
    <w:rsid w:val="00046F4D"/>
    <w:rsid w:val="0004730F"/>
    <w:rsid w:val="00047389"/>
    <w:rsid w:val="00050095"/>
    <w:rsid w:val="000500CA"/>
    <w:rsid w:val="00050C18"/>
    <w:rsid w:val="000512A9"/>
    <w:rsid w:val="0005310A"/>
    <w:rsid w:val="00053CC1"/>
    <w:rsid w:val="00054EC2"/>
    <w:rsid w:val="000571A6"/>
    <w:rsid w:val="00057C82"/>
    <w:rsid w:val="000611B7"/>
    <w:rsid w:val="00062A8A"/>
    <w:rsid w:val="0006346F"/>
    <w:rsid w:val="00063F1E"/>
    <w:rsid w:val="0006507F"/>
    <w:rsid w:val="000652D0"/>
    <w:rsid w:val="0006640E"/>
    <w:rsid w:val="0006736E"/>
    <w:rsid w:val="000673E6"/>
    <w:rsid w:val="000677E8"/>
    <w:rsid w:val="00067CA2"/>
    <w:rsid w:val="0007102B"/>
    <w:rsid w:val="0007105A"/>
    <w:rsid w:val="000723FA"/>
    <w:rsid w:val="00073809"/>
    <w:rsid w:val="00073CB2"/>
    <w:rsid w:val="00074B45"/>
    <w:rsid w:val="00075A19"/>
    <w:rsid w:val="00075A5D"/>
    <w:rsid w:val="0007636D"/>
    <w:rsid w:val="000768AE"/>
    <w:rsid w:val="000769F1"/>
    <w:rsid w:val="000774BA"/>
    <w:rsid w:val="00077CCE"/>
    <w:rsid w:val="00080C41"/>
    <w:rsid w:val="000817E6"/>
    <w:rsid w:val="00081B8F"/>
    <w:rsid w:val="00081EE8"/>
    <w:rsid w:val="00082969"/>
    <w:rsid w:val="00082F69"/>
    <w:rsid w:val="000835D8"/>
    <w:rsid w:val="00083637"/>
    <w:rsid w:val="00083F0A"/>
    <w:rsid w:val="000843C6"/>
    <w:rsid w:val="00086F6E"/>
    <w:rsid w:val="00086F99"/>
    <w:rsid w:val="000872F4"/>
    <w:rsid w:val="00087CB6"/>
    <w:rsid w:val="0009040A"/>
    <w:rsid w:val="00090C75"/>
    <w:rsid w:val="00090F4C"/>
    <w:rsid w:val="0009119A"/>
    <w:rsid w:val="00092147"/>
    <w:rsid w:val="00092EA7"/>
    <w:rsid w:val="00093BDA"/>
    <w:rsid w:val="00095710"/>
    <w:rsid w:val="0009586A"/>
    <w:rsid w:val="00096024"/>
    <w:rsid w:val="0009626B"/>
    <w:rsid w:val="000962B9"/>
    <w:rsid w:val="00096683"/>
    <w:rsid w:val="0009682F"/>
    <w:rsid w:val="00096CF9"/>
    <w:rsid w:val="00097E52"/>
    <w:rsid w:val="00097EC7"/>
    <w:rsid w:val="00097FA5"/>
    <w:rsid w:val="000A1018"/>
    <w:rsid w:val="000A12FC"/>
    <w:rsid w:val="000A21F6"/>
    <w:rsid w:val="000A2FD8"/>
    <w:rsid w:val="000A4B8D"/>
    <w:rsid w:val="000A4CF3"/>
    <w:rsid w:val="000A4D6C"/>
    <w:rsid w:val="000A64F8"/>
    <w:rsid w:val="000A66DA"/>
    <w:rsid w:val="000A7A35"/>
    <w:rsid w:val="000B1A07"/>
    <w:rsid w:val="000B23E0"/>
    <w:rsid w:val="000B2515"/>
    <w:rsid w:val="000B275E"/>
    <w:rsid w:val="000B3005"/>
    <w:rsid w:val="000B30FB"/>
    <w:rsid w:val="000B31FC"/>
    <w:rsid w:val="000B37BB"/>
    <w:rsid w:val="000B461A"/>
    <w:rsid w:val="000B57EE"/>
    <w:rsid w:val="000B68FB"/>
    <w:rsid w:val="000B746D"/>
    <w:rsid w:val="000C014A"/>
    <w:rsid w:val="000C0683"/>
    <w:rsid w:val="000C09B0"/>
    <w:rsid w:val="000C0F4D"/>
    <w:rsid w:val="000C1BAF"/>
    <w:rsid w:val="000C34EC"/>
    <w:rsid w:val="000C3DEF"/>
    <w:rsid w:val="000C423A"/>
    <w:rsid w:val="000C476A"/>
    <w:rsid w:val="000C4A45"/>
    <w:rsid w:val="000C516A"/>
    <w:rsid w:val="000C53B8"/>
    <w:rsid w:val="000C5AEF"/>
    <w:rsid w:val="000C732E"/>
    <w:rsid w:val="000C7441"/>
    <w:rsid w:val="000C7D57"/>
    <w:rsid w:val="000D072E"/>
    <w:rsid w:val="000D0F4A"/>
    <w:rsid w:val="000D2286"/>
    <w:rsid w:val="000D30AB"/>
    <w:rsid w:val="000D4360"/>
    <w:rsid w:val="000D44E9"/>
    <w:rsid w:val="000D4BA2"/>
    <w:rsid w:val="000D4BE6"/>
    <w:rsid w:val="000D670E"/>
    <w:rsid w:val="000D7D96"/>
    <w:rsid w:val="000E1070"/>
    <w:rsid w:val="000E1AA0"/>
    <w:rsid w:val="000E21FD"/>
    <w:rsid w:val="000E2AF1"/>
    <w:rsid w:val="000E4CB4"/>
    <w:rsid w:val="000E4F3C"/>
    <w:rsid w:val="000E54B7"/>
    <w:rsid w:val="000E60A6"/>
    <w:rsid w:val="000E6F68"/>
    <w:rsid w:val="000E7680"/>
    <w:rsid w:val="000E7F1C"/>
    <w:rsid w:val="000F0EAF"/>
    <w:rsid w:val="000F1678"/>
    <w:rsid w:val="000F1D01"/>
    <w:rsid w:val="000F2946"/>
    <w:rsid w:val="000F2F40"/>
    <w:rsid w:val="000F3E90"/>
    <w:rsid w:val="000F44D4"/>
    <w:rsid w:val="000F5118"/>
    <w:rsid w:val="000F5304"/>
    <w:rsid w:val="000F5A82"/>
    <w:rsid w:val="000F5B14"/>
    <w:rsid w:val="000F5D46"/>
    <w:rsid w:val="000F6293"/>
    <w:rsid w:val="000F63EC"/>
    <w:rsid w:val="000F6BAE"/>
    <w:rsid w:val="000F75DD"/>
    <w:rsid w:val="00100F4E"/>
    <w:rsid w:val="00103002"/>
    <w:rsid w:val="00103C04"/>
    <w:rsid w:val="00105229"/>
    <w:rsid w:val="00105382"/>
    <w:rsid w:val="001071A4"/>
    <w:rsid w:val="00107584"/>
    <w:rsid w:val="00107E78"/>
    <w:rsid w:val="00110397"/>
    <w:rsid w:val="00110DEF"/>
    <w:rsid w:val="00111C28"/>
    <w:rsid w:val="00112F85"/>
    <w:rsid w:val="00113188"/>
    <w:rsid w:val="001134AF"/>
    <w:rsid w:val="00114E71"/>
    <w:rsid w:val="001152B7"/>
    <w:rsid w:val="00120472"/>
    <w:rsid w:val="00120D4D"/>
    <w:rsid w:val="00120DF7"/>
    <w:rsid w:val="00120EB3"/>
    <w:rsid w:val="00121234"/>
    <w:rsid w:val="001216BD"/>
    <w:rsid w:val="00121B96"/>
    <w:rsid w:val="00121E9F"/>
    <w:rsid w:val="001220C9"/>
    <w:rsid w:val="00122792"/>
    <w:rsid w:val="00123212"/>
    <w:rsid w:val="0012381E"/>
    <w:rsid w:val="00124941"/>
    <w:rsid w:val="001256EE"/>
    <w:rsid w:val="00125ADF"/>
    <w:rsid w:val="00125D74"/>
    <w:rsid w:val="00126956"/>
    <w:rsid w:val="00126D56"/>
    <w:rsid w:val="0012762C"/>
    <w:rsid w:val="001300B6"/>
    <w:rsid w:val="001306FE"/>
    <w:rsid w:val="0013072B"/>
    <w:rsid w:val="00130889"/>
    <w:rsid w:val="00131AF1"/>
    <w:rsid w:val="00131D18"/>
    <w:rsid w:val="00132699"/>
    <w:rsid w:val="00132720"/>
    <w:rsid w:val="00133731"/>
    <w:rsid w:val="00135863"/>
    <w:rsid w:val="00135944"/>
    <w:rsid w:val="0013727A"/>
    <w:rsid w:val="00137FDE"/>
    <w:rsid w:val="00140C08"/>
    <w:rsid w:val="001410E6"/>
    <w:rsid w:val="00142113"/>
    <w:rsid w:val="00142196"/>
    <w:rsid w:val="00142496"/>
    <w:rsid w:val="00143681"/>
    <w:rsid w:val="00144373"/>
    <w:rsid w:val="00144EA9"/>
    <w:rsid w:val="00145033"/>
    <w:rsid w:val="0014563F"/>
    <w:rsid w:val="0014579B"/>
    <w:rsid w:val="00145D65"/>
    <w:rsid w:val="00146C35"/>
    <w:rsid w:val="001474A8"/>
    <w:rsid w:val="00150358"/>
    <w:rsid w:val="0015076C"/>
    <w:rsid w:val="0015113F"/>
    <w:rsid w:val="001520E1"/>
    <w:rsid w:val="001522FC"/>
    <w:rsid w:val="0015294E"/>
    <w:rsid w:val="00153E02"/>
    <w:rsid w:val="00154158"/>
    <w:rsid w:val="001549E0"/>
    <w:rsid w:val="00155D6B"/>
    <w:rsid w:val="001568EE"/>
    <w:rsid w:val="001577BA"/>
    <w:rsid w:val="0015781C"/>
    <w:rsid w:val="00160BF2"/>
    <w:rsid w:val="00160C2D"/>
    <w:rsid w:val="00160EBB"/>
    <w:rsid w:val="00162092"/>
    <w:rsid w:val="0016213F"/>
    <w:rsid w:val="00162E4D"/>
    <w:rsid w:val="0016353B"/>
    <w:rsid w:val="00165084"/>
    <w:rsid w:val="0016526B"/>
    <w:rsid w:val="00165960"/>
    <w:rsid w:val="00165DD1"/>
    <w:rsid w:val="001668AE"/>
    <w:rsid w:val="00170058"/>
    <w:rsid w:val="00170536"/>
    <w:rsid w:val="00170674"/>
    <w:rsid w:val="00170B46"/>
    <w:rsid w:val="00171398"/>
    <w:rsid w:val="00171768"/>
    <w:rsid w:val="00171EB6"/>
    <w:rsid w:val="0017234E"/>
    <w:rsid w:val="0017379A"/>
    <w:rsid w:val="00174BEF"/>
    <w:rsid w:val="00174F2D"/>
    <w:rsid w:val="001751C2"/>
    <w:rsid w:val="00175DE0"/>
    <w:rsid w:val="00177BE1"/>
    <w:rsid w:val="00180C13"/>
    <w:rsid w:val="00180FB1"/>
    <w:rsid w:val="00181392"/>
    <w:rsid w:val="00181D14"/>
    <w:rsid w:val="00182E46"/>
    <w:rsid w:val="001832DF"/>
    <w:rsid w:val="00183569"/>
    <w:rsid w:val="0018438A"/>
    <w:rsid w:val="00184686"/>
    <w:rsid w:val="00184B05"/>
    <w:rsid w:val="0018520E"/>
    <w:rsid w:val="00185417"/>
    <w:rsid w:val="00186A66"/>
    <w:rsid w:val="00187BAC"/>
    <w:rsid w:val="00190F02"/>
    <w:rsid w:val="001914A9"/>
    <w:rsid w:val="0019175D"/>
    <w:rsid w:val="0019363C"/>
    <w:rsid w:val="00194909"/>
    <w:rsid w:val="001949F7"/>
    <w:rsid w:val="001A003D"/>
    <w:rsid w:val="001A066E"/>
    <w:rsid w:val="001A100B"/>
    <w:rsid w:val="001A190E"/>
    <w:rsid w:val="001A1A4E"/>
    <w:rsid w:val="001A2808"/>
    <w:rsid w:val="001A2A28"/>
    <w:rsid w:val="001A3249"/>
    <w:rsid w:val="001A4634"/>
    <w:rsid w:val="001A511E"/>
    <w:rsid w:val="001A52F2"/>
    <w:rsid w:val="001A5BDA"/>
    <w:rsid w:val="001A5D1A"/>
    <w:rsid w:val="001A6D83"/>
    <w:rsid w:val="001B0D0B"/>
    <w:rsid w:val="001B19E4"/>
    <w:rsid w:val="001B2B52"/>
    <w:rsid w:val="001B2F9A"/>
    <w:rsid w:val="001B39EF"/>
    <w:rsid w:val="001B4744"/>
    <w:rsid w:val="001B52CF"/>
    <w:rsid w:val="001B651C"/>
    <w:rsid w:val="001B6868"/>
    <w:rsid w:val="001B74F8"/>
    <w:rsid w:val="001B7AA4"/>
    <w:rsid w:val="001C11DB"/>
    <w:rsid w:val="001C129B"/>
    <w:rsid w:val="001C1DE7"/>
    <w:rsid w:val="001C2A45"/>
    <w:rsid w:val="001C3338"/>
    <w:rsid w:val="001C3AEE"/>
    <w:rsid w:val="001C44F1"/>
    <w:rsid w:val="001C5088"/>
    <w:rsid w:val="001C519C"/>
    <w:rsid w:val="001C5223"/>
    <w:rsid w:val="001C58C2"/>
    <w:rsid w:val="001C6347"/>
    <w:rsid w:val="001C672F"/>
    <w:rsid w:val="001C7C61"/>
    <w:rsid w:val="001D0D08"/>
    <w:rsid w:val="001D0E73"/>
    <w:rsid w:val="001D150E"/>
    <w:rsid w:val="001D1A21"/>
    <w:rsid w:val="001D1E09"/>
    <w:rsid w:val="001D1E50"/>
    <w:rsid w:val="001D3F60"/>
    <w:rsid w:val="001D40F7"/>
    <w:rsid w:val="001D4B6F"/>
    <w:rsid w:val="001D6134"/>
    <w:rsid w:val="001D74BB"/>
    <w:rsid w:val="001D7683"/>
    <w:rsid w:val="001D7844"/>
    <w:rsid w:val="001E089B"/>
    <w:rsid w:val="001E0EF5"/>
    <w:rsid w:val="001E1DD1"/>
    <w:rsid w:val="001E2ABE"/>
    <w:rsid w:val="001E4020"/>
    <w:rsid w:val="001E4B2A"/>
    <w:rsid w:val="001E53C9"/>
    <w:rsid w:val="001E5EF4"/>
    <w:rsid w:val="001E6887"/>
    <w:rsid w:val="001E6CCC"/>
    <w:rsid w:val="001E7DAA"/>
    <w:rsid w:val="001F0716"/>
    <w:rsid w:val="001F0D80"/>
    <w:rsid w:val="001F1649"/>
    <w:rsid w:val="001F23B7"/>
    <w:rsid w:val="001F3B6F"/>
    <w:rsid w:val="001F3CF1"/>
    <w:rsid w:val="001F4BB0"/>
    <w:rsid w:val="001F549C"/>
    <w:rsid w:val="001F5A7D"/>
    <w:rsid w:val="001F5DD8"/>
    <w:rsid w:val="001F6388"/>
    <w:rsid w:val="001F7383"/>
    <w:rsid w:val="001F7706"/>
    <w:rsid w:val="001F7BD6"/>
    <w:rsid w:val="002013ED"/>
    <w:rsid w:val="002015F8"/>
    <w:rsid w:val="00201D30"/>
    <w:rsid w:val="00201E69"/>
    <w:rsid w:val="002020FB"/>
    <w:rsid w:val="002025E6"/>
    <w:rsid w:val="002027BB"/>
    <w:rsid w:val="00202A18"/>
    <w:rsid w:val="002044A2"/>
    <w:rsid w:val="002058BD"/>
    <w:rsid w:val="00205AD1"/>
    <w:rsid w:val="0020638E"/>
    <w:rsid w:val="0020699F"/>
    <w:rsid w:val="00210C62"/>
    <w:rsid w:val="00212873"/>
    <w:rsid w:val="00213E94"/>
    <w:rsid w:val="00214303"/>
    <w:rsid w:val="0021564F"/>
    <w:rsid w:val="00217B52"/>
    <w:rsid w:val="002202E5"/>
    <w:rsid w:val="00220554"/>
    <w:rsid w:val="002208AF"/>
    <w:rsid w:val="00220E9F"/>
    <w:rsid w:val="0022100E"/>
    <w:rsid w:val="0022269F"/>
    <w:rsid w:val="00222A7E"/>
    <w:rsid w:val="00223244"/>
    <w:rsid w:val="00224984"/>
    <w:rsid w:val="00224D88"/>
    <w:rsid w:val="00225392"/>
    <w:rsid w:val="002254E4"/>
    <w:rsid w:val="00225B3B"/>
    <w:rsid w:val="00225D3F"/>
    <w:rsid w:val="00226260"/>
    <w:rsid w:val="00226504"/>
    <w:rsid w:val="00226CCB"/>
    <w:rsid w:val="0022709E"/>
    <w:rsid w:val="002271D5"/>
    <w:rsid w:val="002276DD"/>
    <w:rsid w:val="00231F44"/>
    <w:rsid w:val="00233243"/>
    <w:rsid w:val="00233ACB"/>
    <w:rsid w:val="002348A7"/>
    <w:rsid w:val="00235877"/>
    <w:rsid w:val="0023590D"/>
    <w:rsid w:val="00235C0F"/>
    <w:rsid w:val="00236971"/>
    <w:rsid w:val="00236B79"/>
    <w:rsid w:val="00237AEC"/>
    <w:rsid w:val="00237C46"/>
    <w:rsid w:val="002405F5"/>
    <w:rsid w:val="00241525"/>
    <w:rsid w:val="00241822"/>
    <w:rsid w:val="00244A9C"/>
    <w:rsid w:val="00244D72"/>
    <w:rsid w:val="0024541B"/>
    <w:rsid w:val="002464D5"/>
    <w:rsid w:val="002467B6"/>
    <w:rsid w:val="00246BCE"/>
    <w:rsid w:val="002470A1"/>
    <w:rsid w:val="00250C49"/>
    <w:rsid w:val="00250E74"/>
    <w:rsid w:val="002511D9"/>
    <w:rsid w:val="00251875"/>
    <w:rsid w:val="002518ED"/>
    <w:rsid w:val="0025266D"/>
    <w:rsid w:val="002531D7"/>
    <w:rsid w:val="00253578"/>
    <w:rsid w:val="00253BE2"/>
    <w:rsid w:val="00253DF3"/>
    <w:rsid w:val="002546DD"/>
    <w:rsid w:val="00254DD0"/>
    <w:rsid w:val="00255093"/>
    <w:rsid w:val="002550B9"/>
    <w:rsid w:val="002561EF"/>
    <w:rsid w:val="0025732C"/>
    <w:rsid w:val="0025778F"/>
    <w:rsid w:val="002603BB"/>
    <w:rsid w:val="0026070D"/>
    <w:rsid w:val="00261360"/>
    <w:rsid w:val="00262F57"/>
    <w:rsid w:val="00265D5C"/>
    <w:rsid w:val="00265EAC"/>
    <w:rsid w:val="00266012"/>
    <w:rsid w:val="0026671B"/>
    <w:rsid w:val="00266785"/>
    <w:rsid w:val="00266F0A"/>
    <w:rsid w:val="0026798D"/>
    <w:rsid w:val="002718FC"/>
    <w:rsid w:val="00271E17"/>
    <w:rsid w:val="00272D7C"/>
    <w:rsid w:val="00272EFA"/>
    <w:rsid w:val="00272F96"/>
    <w:rsid w:val="00273F5A"/>
    <w:rsid w:val="00274E7F"/>
    <w:rsid w:val="00275840"/>
    <w:rsid w:val="00275A8C"/>
    <w:rsid w:val="0027601E"/>
    <w:rsid w:val="00276091"/>
    <w:rsid w:val="0027696D"/>
    <w:rsid w:val="00277E59"/>
    <w:rsid w:val="00277E63"/>
    <w:rsid w:val="0028048E"/>
    <w:rsid w:val="002809C3"/>
    <w:rsid w:val="002811C5"/>
    <w:rsid w:val="0028173B"/>
    <w:rsid w:val="00281979"/>
    <w:rsid w:val="00282C63"/>
    <w:rsid w:val="002844D2"/>
    <w:rsid w:val="0028499E"/>
    <w:rsid w:val="00285429"/>
    <w:rsid w:val="00285761"/>
    <w:rsid w:val="002857BC"/>
    <w:rsid w:val="00285E80"/>
    <w:rsid w:val="00286823"/>
    <w:rsid w:val="00286CFD"/>
    <w:rsid w:val="00286ED9"/>
    <w:rsid w:val="00287005"/>
    <w:rsid w:val="002874B1"/>
    <w:rsid w:val="00287D00"/>
    <w:rsid w:val="00291A07"/>
    <w:rsid w:val="00291B16"/>
    <w:rsid w:val="00291C67"/>
    <w:rsid w:val="00292D55"/>
    <w:rsid w:val="00293599"/>
    <w:rsid w:val="00293A14"/>
    <w:rsid w:val="00293C16"/>
    <w:rsid w:val="00293D4D"/>
    <w:rsid w:val="002940E1"/>
    <w:rsid w:val="00294827"/>
    <w:rsid w:val="00297181"/>
    <w:rsid w:val="002979DE"/>
    <w:rsid w:val="00297CCB"/>
    <w:rsid w:val="00297FA0"/>
    <w:rsid w:val="002A020C"/>
    <w:rsid w:val="002A1F09"/>
    <w:rsid w:val="002A325D"/>
    <w:rsid w:val="002A35D4"/>
    <w:rsid w:val="002A3FAA"/>
    <w:rsid w:val="002A4340"/>
    <w:rsid w:val="002A44A1"/>
    <w:rsid w:val="002A48C3"/>
    <w:rsid w:val="002A49F8"/>
    <w:rsid w:val="002A6008"/>
    <w:rsid w:val="002A6162"/>
    <w:rsid w:val="002A6333"/>
    <w:rsid w:val="002A68BA"/>
    <w:rsid w:val="002B03E1"/>
    <w:rsid w:val="002B2A12"/>
    <w:rsid w:val="002B3C96"/>
    <w:rsid w:val="002B5236"/>
    <w:rsid w:val="002B5D03"/>
    <w:rsid w:val="002B6E1F"/>
    <w:rsid w:val="002B6E4B"/>
    <w:rsid w:val="002B723E"/>
    <w:rsid w:val="002B7AAB"/>
    <w:rsid w:val="002C0F9C"/>
    <w:rsid w:val="002C17AE"/>
    <w:rsid w:val="002C38E9"/>
    <w:rsid w:val="002C3963"/>
    <w:rsid w:val="002C3980"/>
    <w:rsid w:val="002C3CE2"/>
    <w:rsid w:val="002C3DCB"/>
    <w:rsid w:val="002C50AA"/>
    <w:rsid w:val="002C5337"/>
    <w:rsid w:val="002C7848"/>
    <w:rsid w:val="002D0922"/>
    <w:rsid w:val="002D0F0A"/>
    <w:rsid w:val="002D1242"/>
    <w:rsid w:val="002D1857"/>
    <w:rsid w:val="002D1ACE"/>
    <w:rsid w:val="002D1D73"/>
    <w:rsid w:val="002D32A5"/>
    <w:rsid w:val="002D4DED"/>
    <w:rsid w:val="002D58EC"/>
    <w:rsid w:val="002D5993"/>
    <w:rsid w:val="002D5B2D"/>
    <w:rsid w:val="002D5DD5"/>
    <w:rsid w:val="002D5F5A"/>
    <w:rsid w:val="002D62C7"/>
    <w:rsid w:val="002D7695"/>
    <w:rsid w:val="002E0611"/>
    <w:rsid w:val="002E0904"/>
    <w:rsid w:val="002E142C"/>
    <w:rsid w:val="002E1AAF"/>
    <w:rsid w:val="002E25F4"/>
    <w:rsid w:val="002E32C6"/>
    <w:rsid w:val="002E51DA"/>
    <w:rsid w:val="002E5219"/>
    <w:rsid w:val="002E57E0"/>
    <w:rsid w:val="002E699B"/>
    <w:rsid w:val="002E6E73"/>
    <w:rsid w:val="002E7724"/>
    <w:rsid w:val="002F0B4B"/>
    <w:rsid w:val="002F1A15"/>
    <w:rsid w:val="002F1CD2"/>
    <w:rsid w:val="002F2D6D"/>
    <w:rsid w:val="002F35FA"/>
    <w:rsid w:val="002F4382"/>
    <w:rsid w:val="002F4A82"/>
    <w:rsid w:val="002F4C23"/>
    <w:rsid w:val="002F583E"/>
    <w:rsid w:val="002F5CD8"/>
    <w:rsid w:val="002F5CF5"/>
    <w:rsid w:val="002F61BD"/>
    <w:rsid w:val="002F6379"/>
    <w:rsid w:val="002F679E"/>
    <w:rsid w:val="002F7BF1"/>
    <w:rsid w:val="00300C60"/>
    <w:rsid w:val="003026F2"/>
    <w:rsid w:val="00303135"/>
    <w:rsid w:val="003034BC"/>
    <w:rsid w:val="00303A3E"/>
    <w:rsid w:val="00303B6D"/>
    <w:rsid w:val="003047B5"/>
    <w:rsid w:val="003057D0"/>
    <w:rsid w:val="00305BC9"/>
    <w:rsid w:val="0030697A"/>
    <w:rsid w:val="003069AC"/>
    <w:rsid w:val="003074CA"/>
    <w:rsid w:val="00307A31"/>
    <w:rsid w:val="0031029C"/>
    <w:rsid w:val="00310B0F"/>
    <w:rsid w:val="00310D5B"/>
    <w:rsid w:val="003111DA"/>
    <w:rsid w:val="00311900"/>
    <w:rsid w:val="003130BF"/>
    <w:rsid w:val="00313895"/>
    <w:rsid w:val="00314894"/>
    <w:rsid w:val="0031498D"/>
    <w:rsid w:val="00314A9C"/>
    <w:rsid w:val="00315E9C"/>
    <w:rsid w:val="0031606C"/>
    <w:rsid w:val="00317254"/>
    <w:rsid w:val="003174DB"/>
    <w:rsid w:val="00320B8F"/>
    <w:rsid w:val="00321075"/>
    <w:rsid w:val="00321809"/>
    <w:rsid w:val="00321D7C"/>
    <w:rsid w:val="0032210B"/>
    <w:rsid w:val="00322DE0"/>
    <w:rsid w:val="00322FD5"/>
    <w:rsid w:val="0032396F"/>
    <w:rsid w:val="00324D66"/>
    <w:rsid w:val="00324DE9"/>
    <w:rsid w:val="00324EB9"/>
    <w:rsid w:val="003265EC"/>
    <w:rsid w:val="003278FD"/>
    <w:rsid w:val="00330243"/>
    <w:rsid w:val="00330953"/>
    <w:rsid w:val="00332A00"/>
    <w:rsid w:val="00332FAF"/>
    <w:rsid w:val="00333304"/>
    <w:rsid w:val="0033352D"/>
    <w:rsid w:val="00333E39"/>
    <w:rsid w:val="00333FEB"/>
    <w:rsid w:val="00334126"/>
    <w:rsid w:val="00334222"/>
    <w:rsid w:val="003343C5"/>
    <w:rsid w:val="003362DE"/>
    <w:rsid w:val="00337106"/>
    <w:rsid w:val="003374ED"/>
    <w:rsid w:val="00340CAA"/>
    <w:rsid w:val="00342977"/>
    <w:rsid w:val="00343B69"/>
    <w:rsid w:val="00343BFE"/>
    <w:rsid w:val="00344050"/>
    <w:rsid w:val="003446DD"/>
    <w:rsid w:val="00344D45"/>
    <w:rsid w:val="00345816"/>
    <w:rsid w:val="0034605D"/>
    <w:rsid w:val="00346686"/>
    <w:rsid w:val="00350326"/>
    <w:rsid w:val="00351056"/>
    <w:rsid w:val="003522E9"/>
    <w:rsid w:val="00352538"/>
    <w:rsid w:val="003530B8"/>
    <w:rsid w:val="0035323A"/>
    <w:rsid w:val="00353FC1"/>
    <w:rsid w:val="00354050"/>
    <w:rsid w:val="00354A4E"/>
    <w:rsid w:val="00354EA3"/>
    <w:rsid w:val="00356B73"/>
    <w:rsid w:val="003572EE"/>
    <w:rsid w:val="00360533"/>
    <w:rsid w:val="003608A3"/>
    <w:rsid w:val="00361C08"/>
    <w:rsid w:val="0036258E"/>
    <w:rsid w:val="00362811"/>
    <w:rsid w:val="00362873"/>
    <w:rsid w:val="00364119"/>
    <w:rsid w:val="00366509"/>
    <w:rsid w:val="00366636"/>
    <w:rsid w:val="00366D23"/>
    <w:rsid w:val="003672F1"/>
    <w:rsid w:val="00370343"/>
    <w:rsid w:val="00370F62"/>
    <w:rsid w:val="00371657"/>
    <w:rsid w:val="00372BA2"/>
    <w:rsid w:val="00372CCB"/>
    <w:rsid w:val="003730DA"/>
    <w:rsid w:val="003738AC"/>
    <w:rsid w:val="00374147"/>
    <w:rsid w:val="00374A64"/>
    <w:rsid w:val="00374BE9"/>
    <w:rsid w:val="00375C8A"/>
    <w:rsid w:val="003771B5"/>
    <w:rsid w:val="003776C9"/>
    <w:rsid w:val="00377707"/>
    <w:rsid w:val="00381AFE"/>
    <w:rsid w:val="003823FE"/>
    <w:rsid w:val="00382AD8"/>
    <w:rsid w:val="00382C8D"/>
    <w:rsid w:val="003834E9"/>
    <w:rsid w:val="0038359F"/>
    <w:rsid w:val="00384137"/>
    <w:rsid w:val="00384CCC"/>
    <w:rsid w:val="003858FA"/>
    <w:rsid w:val="00386581"/>
    <w:rsid w:val="00386973"/>
    <w:rsid w:val="003904C6"/>
    <w:rsid w:val="00390867"/>
    <w:rsid w:val="0039190D"/>
    <w:rsid w:val="00391C5A"/>
    <w:rsid w:val="00392E4C"/>
    <w:rsid w:val="00393052"/>
    <w:rsid w:val="00393D48"/>
    <w:rsid w:val="00393E5C"/>
    <w:rsid w:val="00394495"/>
    <w:rsid w:val="00394A09"/>
    <w:rsid w:val="00395B6F"/>
    <w:rsid w:val="00395EDB"/>
    <w:rsid w:val="00396555"/>
    <w:rsid w:val="003A001A"/>
    <w:rsid w:val="003A1917"/>
    <w:rsid w:val="003A2CCD"/>
    <w:rsid w:val="003A3489"/>
    <w:rsid w:val="003A364F"/>
    <w:rsid w:val="003A3D0A"/>
    <w:rsid w:val="003A57E7"/>
    <w:rsid w:val="003A612A"/>
    <w:rsid w:val="003A66B8"/>
    <w:rsid w:val="003A683A"/>
    <w:rsid w:val="003A6A09"/>
    <w:rsid w:val="003A6FA9"/>
    <w:rsid w:val="003A7B60"/>
    <w:rsid w:val="003B0755"/>
    <w:rsid w:val="003B0D0B"/>
    <w:rsid w:val="003B1658"/>
    <w:rsid w:val="003B32D6"/>
    <w:rsid w:val="003B3419"/>
    <w:rsid w:val="003B3E3F"/>
    <w:rsid w:val="003B4162"/>
    <w:rsid w:val="003B6C7B"/>
    <w:rsid w:val="003B7864"/>
    <w:rsid w:val="003B787E"/>
    <w:rsid w:val="003C1585"/>
    <w:rsid w:val="003C17EF"/>
    <w:rsid w:val="003C22B9"/>
    <w:rsid w:val="003C3DB6"/>
    <w:rsid w:val="003C47A3"/>
    <w:rsid w:val="003C628E"/>
    <w:rsid w:val="003C6403"/>
    <w:rsid w:val="003C6EF1"/>
    <w:rsid w:val="003D097A"/>
    <w:rsid w:val="003D09E9"/>
    <w:rsid w:val="003D0D9E"/>
    <w:rsid w:val="003D2C5A"/>
    <w:rsid w:val="003D3610"/>
    <w:rsid w:val="003D6EDF"/>
    <w:rsid w:val="003D7216"/>
    <w:rsid w:val="003E0392"/>
    <w:rsid w:val="003E0610"/>
    <w:rsid w:val="003E096A"/>
    <w:rsid w:val="003E12DC"/>
    <w:rsid w:val="003E1C96"/>
    <w:rsid w:val="003E26D7"/>
    <w:rsid w:val="003E3D9C"/>
    <w:rsid w:val="003E777B"/>
    <w:rsid w:val="003E77CC"/>
    <w:rsid w:val="003F0134"/>
    <w:rsid w:val="003F07C0"/>
    <w:rsid w:val="003F0913"/>
    <w:rsid w:val="003F1277"/>
    <w:rsid w:val="003F19E8"/>
    <w:rsid w:val="003F204E"/>
    <w:rsid w:val="003F2D2D"/>
    <w:rsid w:val="003F3E2D"/>
    <w:rsid w:val="003F7C66"/>
    <w:rsid w:val="00400457"/>
    <w:rsid w:val="004013AF"/>
    <w:rsid w:val="00401CCC"/>
    <w:rsid w:val="00401E46"/>
    <w:rsid w:val="00402E46"/>
    <w:rsid w:val="00403574"/>
    <w:rsid w:val="00403B6E"/>
    <w:rsid w:val="00405647"/>
    <w:rsid w:val="00405870"/>
    <w:rsid w:val="00407984"/>
    <w:rsid w:val="00410065"/>
    <w:rsid w:val="004102DB"/>
    <w:rsid w:val="00411A8F"/>
    <w:rsid w:val="00411C01"/>
    <w:rsid w:val="004125E3"/>
    <w:rsid w:val="00413CB4"/>
    <w:rsid w:val="004140F8"/>
    <w:rsid w:val="0041443A"/>
    <w:rsid w:val="00415008"/>
    <w:rsid w:val="004150F8"/>
    <w:rsid w:val="004211A7"/>
    <w:rsid w:val="004222BF"/>
    <w:rsid w:val="004223B6"/>
    <w:rsid w:val="00422733"/>
    <w:rsid w:val="00423579"/>
    <w:rsid w:val="0042386F"/>
    <w:rsid w:val="00423EC2"/>
    <w:rsid w:val="004253D9"/>
    <w:rsid w:val="00425CE3"/>
    <w:rsid w:val="00426FEF"/>
    <w:rsid w:val="00427A14"/>
    <w:rsid w:val="00430840"/>
    <w:rsid w:val="00432F11"/>
    <w:rsid w:val="00433126"/>
    <w:rsid w:val="004335F1"/>
    <w:rsid w:val="00433DBE"/>
    <w:rsid w:val="0043511D"/>
    <w:rsid w:val="00436040"/>
    <w:rsid w:val="00436EAD"/>
    <w:rsid w:val="00437B1B"/>
    <w:rsid w:val="00437DB2"/>
    <w:rsid w:val="00440946"/>
    <w:rsid w:val="004414CB"/>
    <w:rsid w:val="00442602"/>
    <w:rsid w:val="004428DC"/>
    <w:rsid w:val="00443F54"/>
    <w:rsid w:val="00443FE2"/>
    <w:rsid w:val="004449C7"/>
    <w:rsid w:val="00444ECF"/>
    <w:rsid w:val="0044630A"/>
    <w:rsid w:val="0044662C"/>
    <w:rsid w:val="00446811"/>
    <w:rsid w:val="0044704F"/>
    <w:rsid w:val="0044745D"/>
    <w:rsid w:val="00447B58"/>
    <w:rsid w:val="00447EFB"/>
    <w:rsid w:val="004512E5"/>
    <w:rsid w:val="004513D4"/>
    <w:rsid w:val="0045149D"/>
    <w:rsid w:val="00451A1C"/>
    <w:rsid w:val="004523F6"/>
    <w:rsid w:val="004542A4"/>
    <w:rsid w:val="004544B4"/>
    <w:rsid w:val="00454892"/>
    <w:rsid w:val="004548D0"/>
    <w:rsid w:val="00455EDD"/>
    <w:rsid w:val="0045756C"/>
    <w:rsid w:val="00460245"/>
    <w:rsid w:val="00460450"/>
    <w:rsid w:val="00461437"/>
    <w:rsid w:val="004614E1"/>
    <w:rsid w:val="004636DE"/>
    <w:rsid w:val="00463EFE"/>
    <w:rsid w:val="00464A5D"/>
    <w:rsid w:val="00466399"/>
    <w:rsid w:val="00466B27"/>
    <w:rsid w:val="0046780F"/>
    <w:rsid w:val="00470B82"/>
    <w:rsid w:val="00470E4A"/>
    <w:rsid w:val="00471B9E"/>
    <w:rsid w:val="004724AA"/>
    <w:rsid w:val="004738D5"/>
    <w:rsid w:val="00473F5D"/>
    <w:rsid w:val="00476954"/>
    <w:rsid w:val="004778A9"/>
    <w:rsid w:val="00477A6C"/>
    <w:rsid w:val="00480BC2"/>
    <w:rsid w:val="00480CCA"/>
    <w:rsid w:val="00481946"/>
    <w:rsid w:val="00481CD1"/>
    <w:rsid w:val="00481FEE"/>
    <w:rsid w:val="004822D9"/>
    <w:rsid w:val="0048391B"/>
    <w:rsid w:val="00483B5A"/>
    <w:rsid w:val="004847B3"/>
    <w:rsid w:val="00484AAB"/>
    <w:rsid w:val="0048554B"/>
    <w:rsid w:val="00485CC4"/>
    <w:rsid w:val="00486903"/>
    <w:rsid w:val="00486A40"/>
    <w:rsid w:val="004873BC"/>
    <w:rsid w:val="00490CA9"/>
    <w:rsid w:val="004915C9"/>
    <w:rsid w:val="0049427B"/>
    <w:rsid w:val="0049486C"/>
    <w:rsid w:val="00495EC5"/>
    <w:rsid w:val="00496DF6"/>
    <w:rsid w:val="004972EF"/>
    <w:rsid w:val="004A0B9E"/>
    <w:rsid w:val="004A2924"/>
    <w:rsid w:val="004A2D65"/>
    <w:rsid w:val="004A356E"/>
    <w:rsid w:val="004A3EDC"/>
    <w:rsid w:val="004A4337"/>
    <w:rsid w:val="004A47DA"/>
    <w:rsid w:val="004A50CA"/>
    <w:rsid w:val="004A51EE"/>
    <w:rsid w:val="004A7225"/>
    <w:rsid w:val="004A733E"/>
    <w:rsid w:val="004B10A9"/>
    <w:rsid w:val="004B2982"/>
    <w:rsid w:val="004B2AB4"/>
    <w:rsid w:val="004B2E13"/>
    <w:rsid w:val="004B377E"/>
    <w:rsid w:val="004B39B6"/>
    <w:rsid w:val="004B428A"/>
    <w:rsid w:val="004B4D1F"/>
    <w:rsid w:val="004B509E"/>
    <w:rsid w:val="004B5B63"/>
    <w:rsid w:val="004B620C"/>
    <w:rsid w:val="004B6D7C"/>
    <w:rsid w:val="004B738E"/>
    <w:rsid w:val="004C00D9"/>
    <w:rsid w:val="004C0558"/>
    <w:rsid w:val="004C1074"/>
    <w:rsid w:val="004C195A"/>
    <w:rsid w:val="004C1A28"/>
    <w:rsid w:val="004C1B3B"/>
    <w:rsid w:val="004C298F"/>
    <w:rsid w:val="004C3881"/>
    <w:rsid w:val="004C487A"/>
    <w:rsid w:val="004C4CF9"/>
    <w:rsid w:val="004C5D6B"/>
    <w:rsid w:val="004C65EF"/>
    <w:rsid w:val="004C6A51"/>
    <w:rsid w:val="004C6EBD"/>
    <w:rsid w:val="004C7658"/>
    <w:rsid w:val="004C774C"/>
    <w:rsid w:val="004D0A9D"/>
    <w:rsid w:val="004D0CA4"/>
    <w:rsid w:val="004D0D66"/>
    <w:rsid w:val="004D0F94"/>
    <w:rsid w:val="004D13AF"/>
    <w:rsid w:val="004D1A7E"/>
    <w:rsid w:val="004D1E14"/>
    <w:rsid w:val="004D1F94"/>
    <w:rsid w:val="004D2C58"/>
    <w:rsid w:val="004D3B48"/>
    <w:rsid w:val="004D3E15"/>
    <w:rsid w:val="004D4079"/>
    <w:rsid w:val="004D4A24"/>
    <w:rsid w:val="004D4D38"/>
    <w:rsid w:val="004D605D"/>
    <w:rsid w:val="004E08D9"/>
    <w:rsid w:val="004E1791"/>
    <w:rsid w:val="004E250A"/>
    <w:rsid w:val="004E2B31"/>
    <w:rsid w:val="004E3848"/>
    <w:rsid w:val="004E4486"/>
    <w:rsid w:val="004E6DDF"/>
    <w:rsid w:val="004E74AD"/>
    <w:rsid w:val="004E7652"/>
    <w:rsid w:val="004F0203"/>
    <w:rsid w:val="004F0DC2"/>
    <w:rsid w:val="004F1678"/>
    <w:rsid w:val="004F3270"/>
    <w:rsid w:val="004F51A0"/>
    <w:rsid w:val="004F6937"/>
    <w:rsid w:val="004F6E68"/>
    <w:rsid w:val="004F7211"/>
    <w:rsid w:val="004F7289"/>
    <w:rsid w:val="00501879"/>
    <w:rsid w:val="005020B4"/>
    <w:rsid w:val="005027B4"/>
    <w:rsid w:val="005035F7"/>
    <w:rsid w:val="00503FBC"/>
    <w:rsid w:val="005044FD"/>
    <w:rsid w:val="00504B98"/>
    <w:rsid w:val="0050524D"/>
    <w:rsid w:val="00505A18"/>
    <w:rsid w:val="0051033C"/>
    <w:rsid w:val="005108AC"/>
    <w:rsid w:val="00511475"/>
    <w:rsid w:val="005125F7"/>
    <w:rsid w:val="005129F4"/>
    <w:rsid w:val="00512D81"/>
    <w:rsid w:val="00513A2D"/>
    <w:rsid w:val="00513C05"/>
    <w:rsid w:val="00513C13"/>
    <w:rsid w:val="0051427B"/>
    <w:rsid w:val="00514A1F"/>
    <w:rsid w:val="00515347"/>
    <w:rsid w:val="0051585D"/>
    <w:rsid w:val="0052003D"/>
    <w:rsid w:val="0052079D"/>
    <w:rsid w:val="00521CD3"/>
    <w:rsid w:val="00523870"/>
    <w:rsid w:val="00525FAA"/>
    <w:rsid w:val="005261C7"/>
    <w:rsid w:val="00526539"/>
    <w:rsid w:val="0052751F"/>
    <w:rsid w:val="0053034E"/>
    <w:rsid w:val="005306DF"/>
    <w:rsid w:val="00530935"/>
    <w:rsid w:val="0053106F"/>
    <w:rsid w:val="00531582"/>
    <w:rsid w:val="0053236C"/>
    <w:rsid w:val="005341F9"/>
    <w:rsid w:val="00534CD9"/>
    <w:rsid w:val="0053603E"/>
    <w:rsid w:val="005362B9"/>
    <w:rsid w:val="00536331"/>
    <w:rsid w:val="00536638"/>
    <w:rsid w:val="0053664E"/>
    <w:rsid w:val="00536D78"/>
    <w:rsid w:val="0054012C"/>
    <w:rsid w:val="0054086A"/>
    <w:rsid w:val="00541C5D"/>
    <w:rsid w:val="00542654"/>
    <w:rsid w:val="0054370D"/>
    <w:rsid w:val="0054474A"/>
    <w:rsid w:val="005453F1"/>
    <w:rsid w:val="00545655"/>
    <w:rsid w:val="005458ED"/>
    <w:rsid w:val="00545C3A"/>
    <w:rsid w:val="00546037"/>
    <w:rsid w:val="0054627E"/>
    <w:rsid w:val="005463CC"/>
    <w:rsid w:val="00546A44"/>
    <w:rsid w:val="0054780A"/>
    <w:rsid w:val="00547B13"/>
    <w:rsid w:val="00550538"/>
    <w:rsid w:val="005509A2"/>
    <w:rsid w:val="00552C96"/>
    <w:rsid w:val="00552E8B"/>
    <w:rsid w:val="005535CA"/>
    <w:rsid w:val="005537AE"/>
    <w:rsid w:val="00553F80"/>
    <w:rsid w:val="0055721C"/>
    <w:rsid w:val="005572EA"/>
    <w:rsid w:val="0055735A"/>
    <w:rsid w:val="00560948"/>
    <w:rsid w:val="00560AB7"/>
    <w:rsid w:val="0056138D"/>
    <w:rsid w:val="0056155D"/>
    <w:rsid w:val="00561B95"/>
    <w:rsid w:val="00561BF6"/>
    <w:rsid w:val="00561D9F"/>
    <w:rsid w:val="00561F28"/>
    <w:rsid w:val="00561F9E"/>
    <w:rsid w:val="005635C8"/>
    <w:rsid w:val="00563B60"/>
    <w:rsid w:val="00563E90"/>
    <w:rsid w:val="00564146"/>
    <w:rsid w:val="0056517B"/>
    <w:rsid w:val="00565D64"/>
    <w:rsid w:val="005665F3"/>
    <w:rsid w:val="005675A0"/>
    <w:rsid w:val="00567620"/>
    <w:rsid w:val="00570AE9"/>
    <w:rsid w:val="00570E51"/>
    <w:rsid w:val="00571451"/>
    <w:rsid w:val="00571804"/>
    <w:rsid w:val="00571C45"/>
    <w:rsid w:val="00572831"/>
    <w:rsid w:val="005730F0"/>
    <w:rsid w:val="00573107"/>
    <w:rsid w:val="0057350A"/>
    <w:rsid w:val="005749AE"/>
    <w:rsid w:val="005749E4"/>
    <w:rsid w:val="00575067"/>
    <w:rsid w:val="00575592"/>
    <w:rsid w:val="00575748"/>
    <w:rsid w:val="00580027"/>
    <w:rsid w:val="005806FA"/>
    <w:rsid w:val="005808E6"/>
    <w:rsid w:val="00580DC6"/>
    <w:rsid w:val="00580F37"/>
    <w:rsid w:val="0058130D"/>
    <w:rsid w:val="0058184F"/>
    <w:rsid w:val="00582E10"/>
    <w:rsid w:val="00583060"/>
    <w:rsid w:val="005845C6"/>
    <w:rsid w:val="00584862"/>
    <w:rsid w:val="00584902"/>
    <w:rsid w:val="00584934"/>
    <w:rsid w:val="00585143"/>
    <w:rsid w:val="00585196"/>
    <w:rsid w:val="00585918"/>
    <w:rsid w:val="00585AFA"/>
    <w:rsid w:val="005862C8"/>
    <w:rsid w:val="00586D15"/>
    <w:rsid w:val="00587BCB"/>
    <w:rsid w:val="0059067D"/>
    <w:rsid w:val="005914C5"/>
    <w:rsid w:val="005925E2"/>
    <w:rsid w:val="005949B1"/>
    <w:rsid w:val="00594AE0"/>
    <w:rsid w:val="00594BC3"/>
    <w:rsid w:val="00594E17"/>
    <w:rsid w:val="005951A4"/>
    <w:rsid w:val="0059593B"/>
    <w:rsid w:val="005959C2"/>
    <w:rsid w:val="00596995"/>
    <w:rsid w:val="00596CA1"/>
    <w:rsid w:val="00597368"/>
    <w:rsid w:val="005A08D9"/>
    <w:rsid w:val="005A23A9"/>
    <w:rsid w:val="005A3170"/>
    <w:rsid w:val="005A44D0"/>
    <w:rsid w:val="005A4879"/>
    <w:rsid w:val="005A4A94"/>
    <w:rsid w:val="005A56E2"/>
    <w:rsid w:val="005A62C3"/>
    <w:rsid w:val="005A6C42"/>
    <w:rsid w:val="005A786F"/>
    <w:rsid w:val="005A7F95"/>
    <w:rsid w:val="005B096D"/>
    <w:rsid w:val="005B17ED"/>
    <w:rsid w:val="005B1886"/>
    <w:rsid w:val="005B2FFD"/>
    <w:rsid w:val="005B47F0"/>
    <w:rsid w:val="005B4808"/>
    <w:rsid w:val="005B608E"/>
    <w:rsid w:val="005B6D25"/>
    <w:rsid w:val="005B6EDB"/>
    <w:rsid w:val="005C04F1"/>
    <w:rsid w:val="005C0729"/>
    <w:rsid w:val="005C0899"/>
    <w:rsid w:val="005C08F1"/>
    <w:rsid w:val="005C10B0"/>
    <w:rsid w:val="005C111C"/>
    <w:rsid w:val="005C24A0"/>
    <w:rsid w:val="005C2571"/>
    <w:rsid w:val="005C338B"/>
    <w:rsid w:val="005C388C"/>
    <w:rsid w:val="005C5081"/>
    <w:rsid w:val="005C5308"/>
    <w:rsid w:val="005C5558"/>
    <w:rsid w:val="005C630D"/>
    <w:rsid w:val="005C63A3"/>
    <w:rsid w:val="005C6EBD"/>
    <w:rsid w:val="005D0B69"/>
    <w:rsid w:val="005D256A"/>
    <w:rsid w:val="005D2AB6"/>
    <w:rsid w:val="005D2D01"/>
    <w:rsid w:val="005D398C"/>
    <w:rsid w:val="005D430B"/>
    <w:rsid w:val="005D4B59"/>
    <w:rsid w:val="005D5162"/>
    <w:rsid w:val="005D6EC6"/>
    <w:rsid w:val="005D7338"/>
    <w:rsid w:val="005D7555"/>
    <w:rsid w:val="005D7590"/>
    <w:rsid w:val="005D78E5"/>
    <w:rsid w:val="005E1F84"/>
    <w:rsid w:val="005E264C"/>
    <w:rsid w:val="005E2E41"/>
    <w:rsid w:val="005E2E4E"/>
    <w:rsid w:val="005E3860"/>
    <w:rsid w:val="005E42BD"/>
    <w:rsid w:val="005E44DE"/>
    <w:rsid w:val="005E5338"/>
    <w:rsid w:val="005E5B8F"/>
    <w:rsid w:val="005E6441"/>
    <w:rsid w:val="005E6D51"/>
    <w:rsid w:val="005E6E34"/>
    <w:rsid w:val="005F1037"/>
    <w:rsid w:val="005F10FD"/>
    <w:rsid w:val="005F189C"/>
    <w:rsid w:val="005F2F7B"/>
    <w:rsid w:val="005F36EF"/>
    <w:rsid w:val="005F4339"/>
    <w:rsid w:val="005F433D"/>
    <w:rsid w:val="005F7A04"/>
    <w:rsid w:val="005F7B3B"/>
    <w:rsid w:val="005F7D7A"/>
    <w:rsid w:val="006002D6"/>
    <w:rsid w:val="006015CB"/>
    <w:rsid w:val="00602DF9"/>
    <w:rsid w:val="006039D2"/>
    <w:rsid w:val="00603A06"/>
    <w:rsid w:val="00604C1A"/>
    <w:rsid w:val="00604D0E"/>
    <w:rsid w:val="006055EA"/>
    <w:rsid w:val="0060669D"/>
    <w:rsid w:val="00606EC9"/>
    <w:rsid w:val="00606F87"/>
    <w:rsid w:val="00607F71"/>
    <w:rsid w:val="006103F5"/>
    <w:rsid w:val="00611096"/>
    <w:rsid w:val="00612EE8"/>
    <w:rsid w:val="006139B1"/>
    <w:rsid w:val="006140A3"/>
    <w:rsid w:val="006147C0"/>
    <w:rsid w:val="00614901"/>
    <w:rsid w:val="00617095"/>
    <w:rsid w:val="00617229"/>
    <w:rsid w:val="00617F8F"/>
    <w:rsid w:val="00620CCA"/>
    <w:rsid w:val="006211C7"/>
    <w:rsid w:val="0062165E"/>
    <w:rsid w:val="00621A92"/>
    <w:rsid w:val="0062247A"/>
    <w:rsid w:val="00622C9A"/>
    <w:rsid w:val="006237E8"/>
    <w:rsid w:val="00623F23"/>
    <w:rsid w:val="006251DE"/>
    <w:rsid w:val="00625FC9"/>
    <w:rsid w:val="00626242"/>
    <w:rsid w:val="006278B6"/>
    <w:rsid w:val="00630002"/>
    <w:rsid w:val="0063072D"/>
    <w:rsid w:val="00631474"/>
    <w:rsid w:val="00632A45"/>
    <w:rsid w:val="00632B5D"/>
    <w:rsid w:val="00634304"/>
    <w:rsid w:val="00635292"/>
    <w:rsid w:val="00635C24"/>
    <w:rsid w:val="00635CAD"/>
    <w:rsid w:val="00635E7A"/>
    <w:rsid w:val="00637298"/>
    <w:rsid w:val="00637C6A"/>
    <w:rsid w:val="00640533"/>
    <w:rsid w:val="00640E91"/>
    <w:rsid w:val="006411C4"/>
    <w:rsid w:val="00641DFF"/>
    <w:rsid w:val="00641E14"/>
    <w:rsid w:val="006433BF"/>
    <w:rsid w:val="006445BE"/>
    <w:rsid w:val="00644B83"/>
    <w:rsid w:val="00644D05"/>
    <w:rsid w:val="00644DDE"/>
    <w:rsid w:val="00645336"/>
    <w:rsid w:val="00645DBE"/>
    <w:rsid w:val="00646BCC"/>
    <w:rsid w:val="00646DE4"/>
    <w:rsid w:val="00647470"/>
    <w:rsid w:val="0065005C"/>
    <w:rsid w:val="006516F4"/>
    <w:rsid w:val="00651C8B"/>
    <w:rsid w:val="006527D8"/>
    <w:rsid w:val="006529F0"/>
    <w:rsid w:val="0065389B"/>
    <w:rsid w:val="00653B98"/>
    <w:rsid w:val="00655703"/>
    <w:rsid w:val="00655CEF"/>
    <w:rsid w:val="0065627E"/>
    <w:rsid w:val="00656427"/>
    <w:rsid w:val="00656CEF"/>
    <w:rsid w:val="0065734D"/>
    <w:rsid w:val="00662365"/>
    <w:rsid w:val="00662BFF"/>
    <w:rsid w:val="0066311C"/>
    <w:rsid w:val="00663479"/>
    <w:rsid w:val="00663740"/>
    <w:rsid w:val="00663AC6"/>
    <w:rsid w:val="00663D4B"/>
    <w:rsid w:val="006648DB"/>
    <w:rsid w:val="00664B5F"/>
    <w:rsid w:val="00665013"/>
    <w:rsid w:val="00665D1B"/>
    <w:rsid w:val="00665EEF"/>
    <w:rsid w:val="0066616F"/>
    <w:rsid w:val="00666303"/>
    <w:rsid w:val="0066663A"/>
    <w:rsid w:val="006669D7"/>
    <w:rsid w:val="00666AF7"/>
    <w:rsid w:val="00670613"/>
    <w:rsid w:val="0067138F"/>
    <w:rsid w:val="00671A88"/>
    <w:rsid w:val="006724FF"/>
    <w:rsid w:val="00672E22"/>
    <w:rsid w:val="00672EC1"/>
    <w:rsid w:val="0067325F"/>
    <w:rsid w:val="0067528B"/>
    <w:rsid w:val="006761D1"/>
    <w:rsid w:val="0068035E"/>
    <w:rsid w:val="00680609"/>
    <w:rsid w:val="006811B4"/>
    <w:rsid w:val="006812A1"/>
    <w:rsid w:val="00683063"/>
    <w:rsid w:val="00683E8F"/>
    <w:rsid w:val="006840A7"/>
    <w:rsid w:val="00684212"/>
    <w:rsid w:val="00684BAC"/>
    <w:rsid w:val="00684CC4"/>
    <w:rsid w:val="006859F1"/>
    <w:rsid w:val="00685CE9"/>
    <w:rsid w:val="0068664E"/>
    <w:rsid w:val="0068737B"/>
    <w:rsid w:val="00687421"/>
    <w:rsid w:val="00691234"/>
    <w:rsid w:val="00691280"/>
    <w:rsid w:val="006930AB"/>
    <w:rsid w:val="0069347C"/>
    <w:rsid w:val="00693941"/>
    <w:rsid w:val="00693C30"/>
    <w:rsid w:val="00694006"/>
    <w:rsid w:val="00694F9A"/>
    <w:rsid w:val="00695C61"/>
    <w:rsid w:val="00695D5D"/>
    <w:rsid w:val="00696784"/>
    <w:rsid w:val="00696ECB"/>
    <w:rsid w:val="006A04CD"/>
    <w:rsid w:val="006A286E"/>
    <w:rsid w:val="006A2A39"/>
    <w:rsid w:val="006A3121"/>
    <w:rsid w:val="006A36B4"/>
    <w:rsid w:val="006A5129"/>
    <w:rsid w:val="006A58A9"/>
    <w:rsid w:val="006A5E4F"/>
    <w:rsid w:val="006A7286"/>
    <w:rsid w:val="006A7351"/>
    <w:rsid w:val="006A7710"/>
    <w:rsid w:val="006A7EEF"/>
    <w:rsid w:val="006B0452"/>
    <w:rsid w:val="006B04B7"/>
    <w:rsid w:val="006B0EB2"/>
    <w:rsid w:val="006B169A"/>
    <w:rsid w:val="006B24EF"/>
    <w:rsid w:val="006B35B6"/>
    <w:rsid w:val="006B466D"/>
    <w:rsid w:val="006B4A36"/>
    <w:rsid w:val="006B4F6B"/>
    <w:rsid w:val="006B63A8"/>
    <w:rsid w:val="006C08C9"/>
    <w:rsid w:val="006C15F9"/>
    <w:rsid w:val="006C2AB9"/>
    <w:rsid w:val="006C4973"/>
    <w:rsid w:val="006C51E6"/>
    <w:rsid w:val="006C5D71"/>
    <w:rsid w:val="006C66FB"/>
    <w:rsid w:val="006C6D80"/>
    <w:rsid w:val="006C7590"/>
    <w:rsid w:val="006D2BF2"/>
    <w:rsid w:val="006D7636"/>
    <w:rsid w:val="006E0CD4"/>
    <w:rsid w:val="006E199B"/>
    <w:rsid w:val="006E1AA8"/>
    <w:rsid w:val="006E3116"/>
    <w:rsid w:val="006E34EB"/>
    <w:rsid w:val="006E3882"/>
    <w:rsid w:val="006E3E94"/>
    <w:rsid w:val="006E568A"/>
    <w:rsid w:val="006E585A"/>
    <w:rsid w:val="006E592F"/>
    <w:rsid w:val="006E5B10"/>
    <w:rsid w:val="006E6D38"/>
    <w:rsid w:val="006F011E"/>
    <w:rsid w:val="006F2E01"/>
    <w:rsid w:val="006F3A88"/>
    <w:rsid w:val="006F477C"/>
    <w:rsid w:val="006F5330"/>
    <w:rsid w:val="006F687A"/>
    <w:rsid w:val="006F78AF"/>
    <w:rsid w:val="006F7F60"/>
    <w:rsid w:val="006F7FCA"/>
    <w:rsid w:val="0070029F"/>
    <w:rsid w:val="00702524"/>
    <w:rsid w:val="00702863"/>
    <w:rsid w:val="007049ED"/>
    <w:rsid w:val="00704D81"/>
    <w:rsid w:val="0070562B"/>
    <w:rsid w:val="00705A6D"/>
    <w:rsid w:val="00705C91"/>
    <w:rsid w:val="00705DF9"/>
    <w:rsid w:val="00706361"/>
    <w:rsid w:val="00706977"/>
    <w:rsid w:val="00706EC2"/>
    <w:rsid w:val="00710657"/>
    <w:rsid w:val="00711C53"/>
    <w:rsid w:val="00712495"/>
    <w:rsid w:val="00712AFE"/>
    <w:rsid w:val="0071385B"/>
    <w:rsid w:val="00713D25"/>
    <w:rsid w:val="00714217"/>
    <w:rsid w:val="00715218"/>
    <w:rsid w:val="00715559"/>
    <w:rsid w:val="00715918"/>
    <w:rsid w:val="007165E3"/>
    <w:rsid w:val="00717A5B"/>
    <w:rsid w:val="007219A3"/>
    <w:rsid w:val="00722182"/>
    <w:rsid w:val="00722317"/>
    <w:rsid w:val="00723325"/>
    <w:rsid w:val="0072413C"/>
    <w:rsid w:val="00724697"/>
    <w:rsid w:val="007247C4"/>
    <w:rsid w:val="00725381"/>
    <w:rsid w:val="00725981"/>
    <w:rsid w:val="007260D5"/>
    <w:rsid w:val="00726DB2"/>
    <w:rsid w:val="00727754"/>
    <w:rsid w:val="00730048"/>
    <w:rsid w:val="00730691"/>
    <w:rsid w:val="00730823"/>
    <w:rsid w:val="00731140"/>
    <w:rsid w:val="00731283"/>
    <w:rsid w:val="00734811"/>
    <w:rsid w:val="00736C11"/>
    <w:rsid w:val="0073737B"/>
    <w:rsid w:val="0073745D"/>
    <w:rsid w:val="00740E80"/>
    <w:rsid w:val="00743157"/>
    <w:rsid w:val="007432E4"/>
    <w:rsid w:val="00743816"/>
    <w:rsid w:val="007444D8"/>
    <w:rsid w:val="00744923"/>
    <w:rsid w:val="00744AA4"/>
    <w:rsid w:val="00745595"/>
    <w:rsid w:val="007469BF"/>
    <w:rsid w:val="0075129B"/>
    <w:rsid w:val="00752FA6"/>
    <w:rsid w:val="00753BAB"/>
    <w:rsid w:val="00753C3C"/>
    <w:rsid w:val="00753ED1"/>
    <w:rsid w:val="00754B80"/>
    <w:rsid w:val="00755328"/>
    <w:rsid w:val="00755525"/>
    <w:rsid w:val="00755766"/>
    <w:rsid w:val="00756ACA"/>
    <w:rsid w:val="007619A5"/>
    <w:rsid w:val="00761AA2"/>
    <w:rsid w:val="00763202"/>
    <w:rsid w:val="0076361A"/>
    <w:rsid w:val="00763778"/>
    <w:rsid w:val="00764120"/>
    <w:rsid w:val="00764A22"/>
    <w:rsid w:val="0076518E"/>
    <w:rsid w:val="00765219"/>
    <w:rsid w:val="0076666A"/>
    <w:rsid w:val="00767B14"/>
    <w:rsid w:val="0077065C"/>
    <w:rsid w:val="00770F8D"/>
    <w:rsid w:val="00772A7D"/>
    <w:rsid w:val="00772FD4"/>
    <w:rsid w:val="00773A2D"/>
    <w:rsid w:val="00773C3A"/>
    <w:rsid w:val="007746AA"/>
    <w:rsid w:val="00774C63"/>
    <w:rsid w:val="00775491"/>
    <w:rsid w:val="00776B6C"/>
    <w:rsid w:val="00777A47"/>
    <w:rsid w:val="00777B6E"/>
    <w:rsid w:val="00777C1E"/>
    <w:rsid w:val="007806CA"/>
    <w:rsid w:val="00780FEE"/>
    <w:rsid w:val="00781C5D"/>
    <w:rsid w:val="0078238B"/>
    <w:rsid w:val="00782D89"/>
    <w:rsid w:val="00783DB8"/>
    <w:rsid w:val="007846B8"/>
    <w:rsid w:val="007846C4"/>
    <w:rsid w:val="00785853"/>
    <w:rsid w:val="00786273"/>
    <w:rsid w:val="007863A8"/>
    <w:rsid w:val="00786524"/>
    <w:rsid w:val="00786827"/>
    <w:rsid w:val="007868A5"/>
    <w:rsid w:val="00786AD6"/>
    <w:rsid w:val="00787229"/>
    <w:rsid w:val="00790038"/>
    <w:rsid w:val="00791296"/>
    <w:rsid w:val="00791989"/>
    <w:rsid w:val="0079234D"/>
    <w:rsid w:val="00793938"/>
    <w:rsid w:val="00793CF3"/>
    <w:rsid w:val="00795866"/>
    <w:rsid w:val="0079591D"/>
    <w:rsid w:val="00795A15"/>
    <w:rsid w:val="00795BEE"/>
    <w:rsid w:val="0079684E"/>
    <w:rsid w:val="00797276"/>
    <w:rsid w:val="007A0129"/>
    <w:rsid w:val="007A0AB1"/>
    <w:rsid w:val="007A13B7"/>
    <w:rsid w:val="007A15AE"/>
    <w:rsid w:val="007A36AA"/>
    <w:rsid w:val="007A3B53"/>
    <w:rsid w:val="007A3EB0"/>
    <w:rsid w:val="007A43E5"/>
    <w:rsid w:val="007A4556"/>
    <w:rsid w:val="007A4612"/>
    <w:rsid w:val="007A4AF3"/>
    <w:rsid w:val="007A569A"/>
    <w:rsid w:val="007A6EC7"/>
    <w:rsid w:val="007B1B99"/>
    <w:rsid w:val="007B29DC"/>
    <w:rsid w:val="007B2BC1"/>
    <w:rsid w:val="007B3756"/>
    <w:rsid w:val="007B3EA7"/>
    <w:rsid w:val="007B464A"/>
    <w:rsid w:val="007B50D6"/>
    <w:rsid w:val="007B5776"/>
    <w:rsid w:val="007B632E"/>
    <w:rsid w:val="007B6BA5"/>
    <w:rsid w:val="007B6DBE"/>
    <w:rsid w:val="007B7428"/>
    <w:rsid w:val="007B76D8"/>
    <w:rsid w:val="007C0167"/>
    <w:rsid w:val="007C0AFA"/>
    <w:rsid w:val="007C0C47"/>
    <w:rsid w:val="007C0DCD"/>
    <w:rsid w:val="007C0EBB"/>
    <w:rsid w:val="007C163F"/>
    <w:rsid w:val="007C28C2"/>
    <w:rsid w:val="007C2F29"/>
    <w:rsid w:val="007C33F6"/>
    <w:rsid w:val="007C3EE8"/>
    <w:rsid w:val="007C3F49"/>
    <w:rsid w:val="007C66D4"/>
    <w:rsid w:val="007D03AD"/>
    <w:rsid w:val="007D03B7"/>
    <w:rsid w:val="007D112C"/>
    <w:rsid w:val="007D1808"/>
    <w:rsid w:val="007D2063"/>
    <w:rsid w:val="007D2161"/>
    <w:rsid w:val="007D2182"/>
    <w:rsid w:val="007D5DE8"/>
    <w:rsid w:val="007D6809"/>
    <w:rsid w:val="007E0183"/>
    <w:rsid w:val="007E0CED"/>
    <w:rsid w:val="007E35EF"/>
    <w:rsid w:val="007E4AEF"/>
    <w:rsid w:val="007E4D98"/>
    <w:rsid w:val="007E5B83"/>
    <w:rsid w:val="007E5F77"/>
    <w:rsid w:val="007E6214"/>
    <w:rsid w:val="007E6226"/>
    <w:rsid w:val="007E6832"/>
    <w:rsid w:val="007E7344"/>
    <w:rsid w:val="007F01F5"/>
    <w:rsid w:val="007F02D0"/>
    <w:rsid w:val="007F06E6"/>
    <w:rsid w:val="007F11E1"/>
    <w:rsid w:val="007F1E9C"/>
    <w:rsid w:val="007F2503"/>
    <w:rsid w:val="007F34E0"/>
    <w:rsid w:val="007F3F95"/>
    <w:rsid w:val="007F41C5"/>
    <w:rsid w:val="007F46D0"/>
    <w:rsid w:val="007F47FD"/>
    <w:rsid w:val="007F5429"/>
    <w:rsid w:val="007F5D78"/>
    <w:rsid w:val="007F7097"/>
    <w:rsid w:val="00800121"/>
    <w:rsid w:val="0080039C"/>
    <w:rsid w:val="00802094"/>
    <w:rsid w:val="00802F35"/>
    <w:rsid w:val="008030C9"/>
    <w:rsid w:val="008046D5"/>
    <w:rsid w:val="008056E4"/>
    <w:rsid w:val="00805818"/>
    <w:rsid w:val="00805831"/>
    <w:rsid w:val="00806F12"/>
    <w:rsid w:val="00807977"/>
    <w:rsid w:val="008104AA"/>
    <w:rsid w:val="008118B1"/>
    <w:rsid w:val="00811E22"/>
    <w:rsid w:val="00812095"/>
    <w:rsid w:val="008124E2"/>
    <w:rsid w:val="008150E6"/>
    <w:rsid w:val="00815938"/>
    <w:rsid w:val="00815B4F"/>
    <w:rsid w:val="00816677"/>
    <w:rsid w:val="008169ED"/>
    <w:rsid w:val="00817024"/>
    <w:rsid w:val="00817755"/>
    <w:rsid w:val="00821B4D"/>
    <w:rsid w:val="00821B7E"/>
    <w:rsid w:val="0082370B"/>
    <w:rsid w:val="00824491"/>
    <w:rsid w:val="00824D82"/>
    <w:rsid w:val="00826A03"/>
    <w:rsid w:val="00827591"/>
    <w:rsid w:val="00827CAE"/>
    <w:rsid w:val="00830CB4"/>
    <w:rsid w:val="00830DFA"/>
    <w:rsid w:val="008311EA"/>
    <w:rsid w:val="00831568"/>
    <w:rsid w:val="00831C51"/>
    <w:rsid w:val="00831F97"/>
    <w:rsid w:val="008320E5"/>
    <w:rsid w:val="00835858"/>
    <w:rsid w:val="008358D5"/>
    <w:rsid w:val="00837E38"/>
    <w:rsid w:val="008409BB"/>
    <w:rsid w:val="00840E8B"/>
    <w:rsid w:val="00841AC9"/>
    <w:rsid w:val="00842307"/>
    <w:rsid w:val="00842D62"/>
    <w:rsid w:val="00842EA5"/>
    <w:rsid w:val="00843642"/>
    <w:rsid w:val="00843701"/>
    <w:rsid w:val="00843CA4"/>
    <w:rsid w:val="00844DC1"/>
    <w:rsid w:val="008464FF"/>
    <w:rsid w:val="008467C4"/>
    <w:rsid w:val="00847B8C"/>
    <w:rsid w:val="00847E85"/>
    <w:rsid w:val="00847FD5"/>
    <w:rsid w:val="0085032E"/>
    <w:rsid w:val="00850A55"/>
    <w:rsid w:val="00851905"/>
    <w:rsid w:val="008522A5"/>
    <w:rsid w:val="0085261A"/>
    <w:rsid w:val="00852C1C"/>
    <w:rsid w:val="00853673"/>
    <w:rsid w:val="00854AA6"/>
    <w:rsid w:val="0085606E"/>
    <w:rsid w:val="00856E8A"/>
    <w:rsid w:val="00857AC0"/>
    <w:rsid w:val="0086006B"/>
    <w:rsid w:val="008607C4"/>
    <w:rsid w:val="00860F62"/>
    <w:rsid w:val="0086106C"/>
    <w:rsid w:val="008616CD"/>
    <w:rsid w:val="00861D04"/>
    <w:rsid w:val="00861FFC"/>
    <w:rsid w:val="00862116"/>
    <w:rsid w:val="00864DCD"/>
    <w:rsid w:val="008705B5"/>
    <w:rsid w:val="0087150F"/>
    <w:rsid w:val="008720B7"/>
    <w:rsid w:val="00872DF7"/>
    <w:rsid w:val="00872FBC"/>
    <w:rsid w:val="008738D9"/>
    <w:rsid w:val="00873E94"/>
    <w:rsid w:val="00874A4C"/>
    <w:rsid w:val="00874B20"/>
    <w:rsid w:val="00874C8E"/>
    <w:rsid w:val="00874D1D"/>
    <w:rsid w:val="00874D93"/>
    <w:rsid w:val="00874DCC"/>
    <w:rsid w:val="008753A3"/>
    <w:rsid w:val="008757A5"/>
    <w:rsid w:val="00880954"/>
    <w:rsid w:val="00882DE4"/>
    <w:rsid w:val="00883639"/>
    <w:rsid w:val="00883BCB"/>
    <w:rsid w:val="00885BD1"/>
    <w:rsid w:val="00885F01"/>
    <w:rsid w:val="008868BC"/>
    <w:rsid w:val="0088713D"/>
    <w:rsid w:val="0088728B"/>
    <w:rsid w:val="00887580"/>
    <w:rsid w:val="00887BCF"/>
    <w:rsid w:val="00887E47"/>
    <w:rsid w:val="00887EB3"/>
    <w:rsid w:val="008900E3"/>
    <w:rsid w:val="008902F3"/>
    <w:rsid w:val="00890E60"/>
    <w:rsid w:val="008915C8"/>
    <w:rsid w:val="00891F45"/>
    <w:rsid w:val="00892004"/>
    <w:rsid w:val="008942FD"/>
    <w:rsid w:val="0089463A"/>
    <w:rsid w:val="00895CAB"/>
    <w:rsid w:val="00897097"/>
    <w:rsid w:val="00897455"/>
    <w:rsid w:val="00897470"/>
    <w:rsid w:val="0089758D"/>
    <w:rsid w:val="008975AB"/>
    <w:rsid w:val="008A28D5"/>
    <w:rsid w:val="008A29E6"/>
    <w:rsid w:val="008A2C18"/>
    <w:rsid w:val="008A3121"/>
    <w:rsid w:val="008A3F51"/>
    <w:rsid w:val="008A6654"/>
    <w:rsid w:val="008A6CF0"/>
    <w:rsid w:val="008A7006"/>
    <w:rsid w:val="008A7F41"/>
    <w:rsid w:val="008B009B"/>
    <w:rsid w:val="008B13EC"/>
    <w:rsid w:val="008B1608"/>
    <w:rsid w:val="008B1DC1"/>
    <w:rsid w:val="008B2EE6"/>
    <w:rsid w:val="008B333E"/>
    <w:rsid w:val="008B3883"/>
    <w:rsid w:val="008B49EB"/>
    <w:rsid w:val="008B5814"/>
    <w:rsid w:val="008B594F"/>
    <w:rsid w:val="008B5D04"/>
    <w:rsid w:val="008B5F10"/>
    <w:rsid w:val="008B6539"/>
    <w:rsid w:val="008B6AB5"/>
    <w:rsid w:val="008B785F"/>
    <w:rsid w:val="008C1086"/>
    <w:rsid w:val="008C1178"/>
    <w:rsid w:val="008C209D"/>
    <w:rsid w:val="008C271B"/>
    <w:rsid w:val="008C2CD4"/>
    <w:rsid w:val="008C2EFF"/>
    <w:rsid w:val="008C3BB6"/>
    <w:rsid w:val="008C68D4"/>
    <w:rsid w:val="008D0461"/>
    <w:rsid w:val="008D0464"/>
    <w:rsid w:val="008D2796"/>
    <w:rsid w:val="008D323C"/>
    <w:rsid w:val="008D5DF0"/>
    <w:rsid w:val="008D5FF9"/>
    <w:rsid w:val="008D78DA"/>
    <w:rsid w:val="008D7D89"/>
    <w:rsid w:val="008E0CC1"/>
    <w:rsid w:val="008E1212"/>
    <w:rsid w:val="008E2FD6"/>
    <w:rsid w:val="008E4AC7"/>
    <w:rsid w:val="008E5F87"/>
    <w:rsid w:val="008E7CBE"/>
    <w:rsid w:val="008E7FB2"/>
    <w:rsid w:val="008F0BCC"/>
    <w:rsid w:val="008F15A1"/>
    <w:rsid w:val="008F1F65"/>
    <w:rsid w:val="008F228B"/>
    <w:rsid w:val="008F2CF8"/>
    <w:rsid w:val="008F32B5"/>
    <w:rsid w:val="008F4007"/>
    <w:rsid w:val="008F4324"/>
    <w:rsid w:val="008F464D"/>
    <w:rsid w:val="008F67F3"/>
    <w:rsid w:val="008F680A"/>
    <w:rsid w:val="008F7124"/>
    <w:rsid w:val="008F71D0"/>
    <w:rsid w:val="008F72AC"/>
    <w:rsid w:val="008F7FAB"/>
    <w:rsid w:val="00900298"/>
    <w:rsid w:val="00900D84"/>
    <w:rsid w:val="00902261"/>
    <w:rsid w:val="0090308C"/>
    <w:rsid w:val="00906064"/>
    <w:rsid w:val="00906467"/>
    <w:rsid w:val="009066DD"/>
    <w:rsid w:val="00906952"/>
    <w:rsid w:val="00906D06"/>
    <w:rsid w:val="0090705B"/>
    <w:rsid w:val="00907870"/>
    <w:rsid w:val="00910EFC"/>
    <w:rsid w:val="00911641"/>
    <w:rsid w:val="00911861"/>
    <w:rsid w:val="00911A3F"/>
    <w:rsid w:val="00911AA1"/>
    <w:rsid w:val="00916495"/>
    <w:rsid w:val="00916B8B"/>
    <w:rsid w:val="0091747B"/>
    <w:rsid w:val="0091790D"/>
    <w:rsid w:val="0092012E"/>
    <w:rsid w:val="00922191"/>
    <w:rsid w:val="00922E29"/>
    <w:rsid w:val="009238BF"/>
    <w:rsid w:val="009250C1"/>
    <w:rsid w:val="0092513D"/>
    <w:rsid w:val="0092570E"/>
    <w:rsid w:val="0092639E"/>
    <w:rsid w:val="00926866"/>
    <w:rsid w:val="00927EFC"/>
    <w:rsid w:val="0093064B"/>
    <w:rsid w:val="00931705"/>
    <w:rsid w:val="00932647"/>
    <w:rsid w:val="00933197"/>
    <w:rsid w:val="00933D29"/>
    <w:rsid w:val="00934CE5"/>
    <w:rsid w:val="009362FE"/>
    <w:rsid w:val="009366FE"/>
    <w:rsid w:val="00936947"/>
    <w:rsid w:val="009376B5"/>
    <w:rsid w:val="009400E9"/>
    <w:rsid w:val="0094136D"/>
    <w:rsid w:val="00941593"/>
    <w:rsid w:val="00941A78"/>
    <w:rsid w:val="00941F20"/>
    <w:rsid w:val="00941FC9"/>
    <w:rsid w:val="00942B12"/>
    <w:rsid w:val="0094314D"/>
    <w:rsid w:val="00943440"/>
    <w:rsid w:val="00944A4B"/>
    <w:rsid w:val="009453DE"/>
    <w:rsid w:val="00945472"/>
    <w:rsid w:val="00945888"/>
    <w:rsid w:val="00945F52"/>
    <w:rsid w:val="009466A3"/>
    <w:rsid w:val="009466FB"/>
    <w:rsid w:val="009466FC"/>
    <w:rsid w:val="00946F34"/>
    <w:rsid w:val="00947C7A"/>
    <w:rsid w:val="0095120A"/>
    <w:rsid w:val="009514BD"/>
    <w:rsid w:val="00951785"/>
    <w:rsid w:val="00951B97"/>
    <w:rsid w:val="00951C98"/>
    <w:rsid w:val="00951D2F"/>
    <w:rsid w:val="0095208D"/>
    <w:rsid w:val="009537BF"/>
    <w:rsid w:val="00953AB5"/>
    <w:rsid w:val="00954D66"/>
    <w:rsid w:val="00955CE5"/>
    <w:rsid w:val="00956251"/>
    <w:rsid w:val="00956695"/>
    <w:rsid w:val="00956936"/>
    <w:rsid w:val="00956AEE"/>
    <w:rsid w:val="00957353"/>
    <w:rsid w:val="00957EB3"/>
    <w:rsid w:val="00960A15"/>
    <w:rsid w:val="009617CF"/>
    <w:rsid w:val="00961AB5"/>
    <w:rsid w:val="00962D32"/>
    <w:rsid w:val="00962EA9"/>
    <w:rsid w:val="009635E4"/>
    <w:rsid w:val="0096386C"/>
    <w:rsid w:val="00964846"/>
    <w:rsid w:val="00964D67"/>
    <w:rsid w:val="0096584D"/>
    <w:rsid w:val="00966069"/>
    <w:rsid w:val="00966D45"/>
    <w:rsid w:val="00967634"/>
    <w:rsid w:val="00967F0A"/>
    <w:rsid w:val="009703AE"/>
    <w:rsid w:val="00971086"/>
    <w:rsid w:val="00972FB8"/>
    <w:rsid w:val="00972FCF"/>
    <w:rsid w:val="00973EC1"/>
    <w:rsid w:val="009749D9"/>
    <w:rsid w:val="00974A67"/>
    <w:rsid w:val="0097516B"/>
    <w:rsid w:val="0097672E"/>
    <w:rsid w:val="00977D59"/>
    <w:rsid w:val="00980D87"/>
    <w:rsid w:val="00981AF4"/>
    <w:rsid w:val="00981D01"/>
    <w:rsid w:val="00982844"/>
    <w:rsid w:val="009856FF"/>
    <w:rsid w:val="00986AD4"/>
    <w:rsid w:val="00987AA4"/>
    <w:rsid w:val="009909CF"/>
    <w:rsid w:val="009911C4"/>
    <w:rsid w:val="009913F3"/>
    <w:rsid w:val="009915C8"/>
    <w:rsid w:val="009927AB"/>
    <w:rsid w:val="00992E2C"/>
    <w:rsid w:val="00992FF4"/>
    <w:rsid w:val="00993068"/>
    <w:rsid w:val="00993DDB"/>
    <w:rsid w:val="00993E51"/>
    <w:rsid w:val="0099467E"/>
    <w:rsid w:val="00994E3E"/>
    <w:rsid w:val="00995C46"/>
    <w:rsid w:val="00996AFC"/>
    <w:rsid w:val="00997038"/>
    <w:rsid w:val="00997110"/>
    <w:rsid w:val="00997160"/>
    <w:rsid w:val="00997655"/>
    <w:rsid w:val="00997C1F"/>
    <w:rsid w:val="009A0031"/>
    <w:rsid w:val="009A12EF"/>
    <w:rsid w:val="009A1472"/>
    <w:rsid w:val="009A15D4"/>
    <w:rsid w:val="009A1707"/>
    <w:rsid w:val="009A1792"/>
    <w:rsid w:val="009A1F58"/>
    <w:rsid w:val="009A2886"/>
    <w:rsid w:val="009A2BE3"/>
    <w:rsid w:val="009A330A"/>
    <w:rsid w:val="009A4F8A"/>
    <w:rsid w:val="009A567F"/>
    <w:rsid w:val="009A5911"/>
    <w:rsid w:val="009A6E8F"/>
    <w:rsid w:val="009A7213"/>
    <w:rsid w:val="009A77B7"/>
    <w:rsid w:val="009B0831"/>
    <w:rsid w:val="009B0A02"/>
    <w:rsid w:val="009B0C08"/>
    <w:rsid w:val="009B112B"/>
    <w:rsid w:val="009B1976"/>
    <w:rsid w:val="009B342B"/>
    <w:rsid w:val="009B3A91"/>
    <w:rsid w:val="009B4AD0"/>
    <w:rsid w:val="009B4DD5"/>
    <w:rsid w:val="009B6531"/>
    <w:rsid w:val="009B725D"/>
    <w:rsid w:val="009B7A9F"/>
    <w:rsid w:val="009B7DC8"/>
    <w:rsid w:val="009C0A1B"/>
    <w:rsid w:val="009C0CDD"/>
    <w:rsid w:val="009C15B3"/>
    <w:rsid w:val="009C2C6C"/>
    <w:rsid w:val="009C301C"/>
    <w:rsid w:val="009C317F"/>
    <w:rsid w:val="009C32C1"/>
    <w:rsid w:val="009C36DE"/>
    <w:rsid w:val="009C36E1"/>
    <w:rsid w:val="009C3907"/>
    <w:rsid w:val="009C3C53"/>
    <w:rsid w:val="009C3EFA"/>
    <w:rsid w:val="009C5553"/>
    <w:rsid w:val="009C5944"/>
    <w:rsid w:val="009C6344"/>
    <w:rsid w:val="009C65DE"/>
    <w:rsid w:val="009C731A"/>
    <w:rsid w:val="009C7CB5"/>
    <w:rsid w:val="009D02AE"/>
    <w:rsid w:val="009D0310"/>
    <w:rsid w:val="009D0412"/>
    <w:rsid w:val="009D0805"/>
    <w:rsid w:val="009D3E21"/>
    <w:rsid w:val="009D4643"/>
    <w:rsid w:val="009D52AC"/>
    <w:rsid w:val="009D5511"/>
    <w:rsid w:val="009D62EA"/>
    <w:rsid w:val="009D6536"/>
    <w:rsid w:val="009D6D0C"/>
    <w:rsid w:val="009D6F59"/>
    <w:rsid w:val="009D7309"/>
    <w:rsid w:val="009E1340"/>
    <w:rsid w:val="009E1762"/>
    <w:rsid w:val="009E262A"/>
    <w:rsid w:val="009E3350"/>
    <w:rsid w:val="009E3694"/>
    <w:rsid w:val="009E379E"/>
    <w:rsid w:val="009E37DE"/>
    <w:rsid w:val="009E4A92"/>
    <w:rsid w:val="009E560A"/>
    <w:rsid w:val="009E5C5A"/>
    <w:rsid w:val="009E6246"/>
    <w:rsid w:val="009E6CFA"/>
    <w:rsid w:val="009F0AD6"/>
    <w:rsid w:val="009F0E0D"/>
    <w:rsid w:val="009F1C7D"/>
    <w:rsid w:val="009F306D"/>
    <w:rsid w:val="009F3B08"/>
    <w:rsid w:val="009F4AE2"/>
    <w:rsid w:val="009F4E89"/>
    <w:rsid w:val="009F5136"/>
    <w:rsid w:val="009F5486"/>
    <w:rsid w:val="009F57E4"/>
    <w:rsid w:val="009F61E3"/>
    <w:rsid w:val="009F66EF"/>
    <w:rsid w:val="009F785B"/>
    <w:rsid w:val="00A00B97"/>
    <w:rsid w:val="00A01AAB"/>
    <w:rsid w:val="00A0236F"/>
    <w:rsid w:val="00A02D15"/>
    <w:rsid w:val="00A03C89"/>
    <w:rsid w:val="00A04407"/>
    <w:rsid w:val="00A04A14"/>
    <w:rsid w:val="00A05136"/>
    <w:rsid w:val="00A05440"/>
    <w:rsid w:val="00A069E3"/>
    <w:rsid w:val="00A07864"/>
    <w:rsid w:val="00A07B19"/>
    <w:rsid w:val="00A10BC8"/>
    <w:rsid w:val="00A125C7"/>
    <w:rsid w:val="00A12AD9"/>
    <w:rsid w:val="00A1328B"/>
    <w:rsid w:val="00A13B25"/>
    <w:rsid w:val="00A13FD3"/>
    <w:rsid w:val="00A145D1"/>
    <w:rsid w:val="00A149D6"/>
    <w:rsid w:val="00A157CD"/>
    <w:rsid w:val="00A16591"/>
    <w:rsid w:val="00A2040A"/>
    <w:rsid w:val="00A2180E"/>
    <w:rsid w:val="00A218D1"/>
    <w:rsid w:val="00A21B9B"/>
    <w:rsid w:val="00A222C0"/>
    <w:rsid w:val="00A22E4D"/>
    <w:rsid w:val="00A230A9"/>
    <w:rsid w:val="00A234DD"/>
    <w:rsid w:val="00A2360F"/>
    <w:rsid w:val="00A237FC"/>
    <w:rsid w:val="00A238B4"/>
    <w:rsid w:val="00A23F8A"/>
    <w:rsid w:val="00A24320"/>
    <w:rsid w:val="00A26BF9"/>
    <w:rsid w:val="00A26DE1"/>
    <w:rsid w:val="00A2720F"/>
    <w:rsid w:val="00A272B6"/>
    <w:rsid w:val="00A3298E"/>
    <w:rsid w:val="00A32B2C"/>
    <w:rsid w:val="00A32D67"/>
    <w:rsid w:val="00A32F0F"/>
    <w:rsid w:val="00A33410"/>
    <w:rsid w:val="00A3383F"/>
    <w:rsid w:val="00A33F97"/>
    <w:rsid w:val="00A3476E"/>
    <w:rsid w:val="00A370DC"/>
    <w:rsid w:val="00A378A5"/>
    <w:rsid w:val="00A423D8"/>
    <w:rsid w:val="00A4242C"/>
    <w:rsid w:val="00A440C4"/>
    <w:rsid w:val="00A45186"/>
    <w:rsid w:val="00A458E0"/>
    <w:rsid w:val="00A465E9"/>
    <w:rsid w:val="00A51014"/>
    <w:rsid w:val="00A51873"/>
    <w:rsid w:val="00A5295C"/>
    <w:rsid w:val="00A52AF4"/>
    <w:rsid w:val="00A52FB1"/>
    <w:rsid w:val="00A53317"/>
    <w:rsid w:val="00A535AB"/>
    <w:rsid w:val="00A53C94"/>
    <w:rsid w:val="00A55E70"/>
    <w:rsid w:val="00A5608D"/>
    <w:rsid w:val="00A5679E"/>
    <w:rsid w:val="00A575E7"/>
    <w:rsid w:val="00A57E68"/>
    <w:rsid w:val="00A604BD"/>
    <w:rsid w:val="00A60557"/>
    <w:rsid w:val="00A61AD1"/>
    <w:rsid w:val="00A61C98"/>
    <w:rsid w:val="00A62D10"/>
    <w:rsid w:val="00A6335B"/>
    <w:rsid w:val="00A63E71"/>
    <w:rsid w:val="00A64EA1"/>
    <w:rsid w:val="00A655A9"/>
    <w:rsid w:val="00A65A04"/>
    <w:rsid w:val="00A65D0F"/>
    <w:rsid w:val="00A66264"/>
    <w:rsid w:val="00A66872"/>
    <w:rsid w:val="00A66B7A"/>
    <w:rsid w:val="00A66D27"/>
    <w:rsid w:val="00A70844"/>
    <w:rsid w:val="00A721A3"/>
    <w:rsid w:val="00A7242A"/>
    <w:rsid w:val="00A724B4"/>
    <w:rsid w:val="00A72649"/>
    <w:rsid w:val="00A72B43"/>
    <w:rsid w:val="00A72B65"/>
    <w:rsid w:val="00A732D4"/>
    <w:rsid w:val="00A734C2"/>
    <w:rsid w:val="00A74971"/>
    <w:rsid w:val="00A753B0"/>
    <w:rsid w:val="00A773DE"/>
    <w:rsid w:val="00A7776F"/>
    <w:rsid w:val="00A81099"/>
    <w:rsid w:val="00A811ED"/>
    <w:rsid w:val="00A8163D"/>
    <w:rsid w:val="00A82642"/>
    <w:rsid w:val="00A82DE9"/>
    <w:rsid w:val="00A82F4E"/>
    <w:rsid w:val="00A83B70"/>
    <w:rsid w:val="00A83D3D"/>
    <w:rsid w:val="00A84F44"/>
    <w:rsid w:val="00A854C4"/>
    <w:rsid w:val="00A85EA2"/>
    <w:rsid w:val="00A8646C"/>
    <w:rsid w:val="00A86BCE"/>
    <w:rsid w:val="00A86DE4"/>
    <w:rsid w:val="00A87168"/>
    <w:rsid w:val="00A87BE9"/>
    <w:rsid w:val="00A90D19"/>
    <w:rsid w:val="00A91792"/>
    <w:rsid w:val="00A92599"/>
    <w:rsid w:val="00A928B3"/>
    <w:rsid w:val="00A92B74"/>
    <w:rsid w:val="00A943A7"/>
    <w:rsid w:val="00A945A8"/>
    <w:rsid w:val="00A952D7"/>
    <w:rsid w:val="00A95791"/>
    <w:rsid w:val="00A960E8"/>
    <w:rsid w:val="00A96ACE"/>
    <w:rsid w:val="00A96EDD"/>
    <w:rsid w:val="00A9707D"/>
    <w:rsid w:val="00A97244"/>
    <w:rsid w:val="00AA0533"/>
    <w:rsid w:val="00AA0946"/>
    <w:rsid w:val="00AA0BF0"/>
    <w:rsid w:val="00AA14B2"/>
    <w:rsid w:val="00AA15C9"/>
    <w:rsid w:val="00AA1BE7"/>
    <w:rsid w:val="00AA2269"/>
    <w:rsid w:val="00AA2796"/>
    <w:rsid w:val="00AA3136"/>
    <w:rsid w:val="00AA3C12"/>
    <w:rsid w:val="00AA4062"/>
    <w:rsid w:val="00AA438B"/>
    <w:rsid w:val="00AA5DED"/>
    <w:rsid w:val="00AA6EAF"/>
    <w:rsid w:val="00AB08EF"/>
    <w:rsid w:val="00AB1924"/>
    <w:rsid w:val="00AB1F0F"/>
    <w:rsid w:val="00AB2287"/>
    <w:rsid w:val="00AB33AB"/>
    <w:rsid w:val="00AB379E"/>
    <w:rsid w:val="00AB3C49"/>
    <w:rsid w:val="00AB3FD2"/>
    <w:rsid w:val="00AB5093"/>
    <w:rsid w:val="00AB7525"/>
    <w:rsid w:val="00AB7551"/>
    <w:rsid w:val="00AC0827"/>
    <w:rsid w:val="00AC0B09"/>
    <w:rsid w:val="00AC0D11"/>
    <w:rsid w:val="00AC1F66"/>
    <w:rsid w:val="00AC2DC6"/>
    <w:rsid w:val="00AC38EC"/>
    <w:rsid w:val="00AC4149"/>
    <w:rsid w:val="00AC4BAF"/>
    <w:rsid w:val="00AC54B0"/>
    <w:rsid w:val="00AC5F27"/>
    <w:rsid w:val="00AC71F8"/>
    <w:rsid w:val="00AC771A"/>
    <w:rsid w:val="00AC7CE4"/>
    <w:rsid w:val="00AD0BB7"/>
    <w:rsid w:val="00AD15E0"/>
    <w:rsid w:val="00AD1614"/>
    <w:rsid w:val="00AD2415"/>
    <w:rsid w:val="00AD2D49"/>
    <w:rsid w:val="00AE04DF"/>
    <w:rsid w:val="00AE08B7"/>
    <w:rsid w:val="00AE4460"/>
    <w:rsid w:val="00AE477D"/>
    <w:rsid w:val="00AE5255"/>
    <w:rsid w:val="00AF0077"/>
    <w:rsid w:val="00AF073F"/>
    <w:rsid w:val="00AF0C3F"/>
    <w:rsid w:val="00AF1723"/>
    <w:rsid w:val="00AF1A07"/>
    <w:rsid w:val="00AF1F85"/>
    <w:rsid w:val="00AF38E8"/>
    <w:rsid w:val="00AF5FF9"/>
    <w:rsid w:val="00AF62DF"/>
    <w:rsid w:val="00B001F4"/>
    <w:rsid w:val="00B01E79"/>
    <w:rsid w:val="00B029BD"/>
    <w:rsid w:val="00B033CE"/>
    <w:rsid w:val="00B03502"/>
    <w:rsid w:val="00B03C50"/>
    <w:rsid w:val="00B0422F"/>
    <w:rsid w:val="00B04CA2"/>
    <w:rsid w:val="00B051B5"/>
    <w:rsid w:val="00B05D8D"/>
    <w:rsid w:val="00B063F9"/>
    <w:rsid w:val="00B06809"/>
    <w:rsid w:val="00B06A13"/>
    <w:rsid w:val="00B06C42"/>
    <w:rsid w:val="00B10999"/>
    <w:rsid w:val="00B1229F"/>
    <w:rsid w:val="00B1281D"/>
    <w:rsid w:val="00B12B37"/>
    <w:rsid w:val="00B12D9E"/>
    <w:rsid w:val="00B13483"/>
    <w:rsid w:val="00B13576"/>
    <w:rsid w:val="00B1367E"/>
    <w:rsid w:val="00B15764"/>
    <w:rsid w:val="00B16958"/>
    <w:rsid w:val="00B175AD"/>
    <w:rsid w:val="00B17724"/>
    <w:rsid w:val="00B17827"/>
    <w:rsid w:val="00B21B52"/>
    <w:rsid w:val="00B227A5"/>
    <w:rsid w:val="00B22B02"/>
    <w:rsid w:val="00B230CE"/>
    <w:rsid w:val="00B23486"/>
    <w:rsid w:val="00B23CEB"/>
    <w:rsid w:val="00B24EE3"/>
    <w:rsid w:val="00B250E7"/>
    <w:rsid w:val="00B251EE"/>
    <w:rsid w:val="00B258BE"/>
    <w:rsid w:val="00B25AA1"/>
    <w:rsid w:val="00B27C3F"/>
    <w:rsid w:val="00B3046C"/>
    <w:rsid w:val="00B30C06"/>
    <w:rsid w:val="00B31B1B"/>
    <w:rsid w:val="00B326F1"/>
    <w:rsid w:val="00B340CB"/>
    <w:rsid w:val="00B34219"/>
    <w:rsid w:val="00B35BBC"/>
    <w:rsid w:val="00B362EA"/>
    <w:rsid w:val="00B377A4"/>
    <w:rsid w:val="00B37F7C"/>
    <w:rsid w:val="00B404D2"/>
    <w:rsid w:val="00B40B2D"/>
    <w:rsid w:val="00B41361"/>
    <w:rsid w:val="00B4159D"/>
    <w:rsid w:val="00B41FD3"/>
    <w:rsid w:val="00B4202C"/>
    <w:rsid w:val="00B435A0"/>
    <w:rsid w:val="00B43A92"/>
    <w:rsid w:val="00B43C23"/>
    <w:rsid w:val="00B451B9"/>
    <w:rsid w:val="00B461A7"/>
    <w:rsid w:val="00B4622B"/>
    <w:rsid w:val="00B50E90"/>
    <w:rsid w:val="00B51804"/>
    <w:rsid w:val="00B51BBB"/>
    <w:rsid w:val="00B5268E"/>
    <w:rsid w:val="00B52BF8"/>
    <w:rsid w:val="00B52DFE"/>
    <w:rsid w:val="00B53D64"/>
    <w:rsid w:val="00B53F52"/>
    <w:rsid w:val="00B54131"/>
    <w:rsid w:val="00B54168"/>
    <w:rsid w:val="00B54684"/>
    <w:rsid w:val="00B54B82"/>
    <w:rsid w:val="00B556FF"/>
    <w:rsid w:val="00B55E75"/>
    <w:rsid w:val="00B564C1"/>
    <w:rsid w:val="00B56548"/>
    <w:rsid w:val="00B5693F"/>
    <w:rsid w:val="00B56DFE"/>
    <w:rsid w:val="00B57C27"/>
    <w:rsid w:val="00B621C2"/>
    <w:rsid w:val="00B62BD3"/>
    <w:rsid w:val="00B62E00"/>
    <w:rsid w:val="00B63D93"/>
    <w:rsid w:val="00B645C7"/>
    <w:rsid w:val="00B650F7"/>
    <w:rsid w:val="00B657A8"/>
    <w:rsid w:val="00B679C5"/>
    <w:rsid w:val="00B7145A"/>
    <w:rsid w:val="00B7157B"/>
    <w:rsid w:val="00B725F3"/>
    <w:rsid w:val="00B72A7E"/>
    <w:rsid w:val="00B7364D"/>
    <w:rsid w:val="00B73D7F"/>
    <w:rsid w:val="00B7410A"/>
    <w:rsid w:val="00B7520B"/>
    <w:rsid w:val="00B75AF9"/>
    <w:rsid w:val="00B75C6F"/>
    <w:rsid w:val="00B7707E"/>
    <w:rsid w:val="00B80340"/>
    <w:rsid w:val="00B80F2D"/>
    <w:rsid w:val="00B81071"/>
    <w:rsid w:val="00B812CD"/>
    <w:rsid w:val="00B813F8"/>
    <w:rsid w:val="00B81E5E"/>
    <w:rsid w:val="00B83484"/>
    <w:rsid w:val="00B83BC2"/>
    <w:rsid w:val="00B843EC"/>
    <w:rsid w:val="00B84815"/>
    <w:rsid w:val="00B85871"/>
    <w:rsid w:val="00B85E67"/>
    <w:rsid w:val="00B86373"/>
    <w:rsid w:val="00B865D6"/>
    <w:rsid w:val="00B90C6F"/>
    <w:rsid w:val="00B91D3B"/>
    <w:rsid w:val="00B94712"/>
    <w:rsid w:val="00B95143"/>
    <w:rsid w:val="00B95513"/>
    <w:rsid w:val="00B95B4A"/>
    <w:rsid w:val="00B96C02"/>
    <w:rsid w:val="00B97463"/>
    <w:rsid w:val="00BA02BF"/>
    <w:rsid w:val="00BA031A"/>
    <w:rsid w:val="00BA1F5E"/>
    <w:rsid w:val="00BA2147"/>
    <w:rsid w:val="00BA315B"/>
    <w:rsid w:val="00BA3F34"/>
    <w:rsid w:val="00BA65BD"/>
    <w:rsid w:val="00BA795F"/>
    <w:rsid w:val="00BA7B11"/>
    <w:rsid w:val="00BB02B7"/>
    <w:rsid w:val="00BB05A3"/>
    <w:rsid w:val="00BB0C04"/>
    <w:rsid w:val="00BB15CC"/>
    <w:rsid w:val="00BB25CF"/>
    <w:rsid w:val="00BB2654"/>
    <w:rsid w:val="00BB2688"/>
    <w:rsid w:val="00BB52A1"/>
    <w:rsid w:val="00BB52FC"/>
    <w:rsid w:val="00BB6150"/>
    <w:rsid w:val="00BB61CD"/>
    <w:rsid w:val="00BB7AB5"/>
    <w:rsid w:val="00BC08BD"/>
    <w:rsid w:val="00BC2A57"/>
    <w:rsid w:val="00BC2C60"/>
    <w:rsid w:val="00BC365D"/>
    <w:rsid w:val="00BC4074"/>
    <w:rsid w:val="00BC4477"/>
    <w:rsid w:val="00BC4960"/>
    <w:rsid w:val="00BC4974"/>
    <w:rsid w:val="00BC581D"/>
    <w:rsid w:val="00BC598C"/>
    <w:rsid w:val="00BC5B04"/>
    <w:rsid w:val="00BC64F0"/>
    <w:rsid w:val="00BC7674"/>
    <w:rsid w:val="00BC7A3D"/>
    <w:rsid w:val="00BC7FC1"/>
    <w:rsid w:val="00BD0D97"/>
    <w:rsid w:val="00BD294D"/>
    <w:rsid w:val="00BD2C20"/>
    <w:rsid w:val="00BD2E73"/>
    <w:rsid w:val="00BD355C"/>
    <w:rsid w:val="00BD4B87"/>
    <w:rsid w:val="00BD7316"/>
    <w:rsid w:val="00BD7A8B"/>
    <w:rsid w:val="00BE0328"/>
    <w:rsid w:val="00BE11F2"/>
    <w:rsid w:val="00BE1453"/>
    <w:rsid w:val="00BE1999"/>
    <w:rsid w:val="00BE1F0D"/>
    <w:rsid w:val="00BE2B29"/>
    <w:rsid w:val="00BE3614"/>
    <w:rsid w:val="00BE3A18"/>
    <w:rsid w:val="00BE3D2A"/>
    <w:rsid w:val="00BE588F"/>
    <w:rsid w:val="00BE5A34"/>
    <w:rsid w:val="00BE5FEA"/>
    <w:rsid w:val="00BE7E58"/>
    <w:rsid w:val="00BF0839"/>
    <w:rsid w:val="00BF0C4B"/>
    <w:rsid w:val="00BF1125"/>
    <w:rsid w:val="00BF2199"/>
    <w:rsid w:val="00BF2821"/>
    <w:rsid w:val="00BF2FC0"/>
    <w:rsid w:val="00BF4D91"/>
    <w:rsid w:val="00BF5178"/>
    <w:rsid w:val="00BF59EC"/>
    <w:rsid w:val="00BF5EBC"/>
    <w:rsid w:val="00BF69AB"/>
    <w:rsid w:val="00BF7544"/>
    <w:rsid w:val="00BF7C49"/>
    <w:rsid w:val="00C0113B"/>
    <w:rsid w:val="00C01D7C"/>
    <w:rsid w:val="00C030EE"/>
    <w:rsid w:val="00C048E1"/>
    <w:rsid w:val="00C04D70"/>
    <w:rsid w:val="00C04F20"/>
    <w:rsid w:val="00C052DC"/>
    <w:rsid w:val="00C059EC"/>
    <w:rsid w:val="00C10988"/>
    <w:rsid w:val="00C1224C"/>
    <w:rsid w:val="00C12270"/>
    <w:rsid w:val="00C1278E"/>
    <w:rsid w:val="00C12800"/>
    <w:rsid w:val="00C13967"/>
    <w:rsid w:val="00C13994"/>
    <w:rsid w:val="00C13D4F"/>
    <w:rsid w:val="00C14813"/>
    <w:rsid w:val="00C149D9"/>
    <w:rsid w:val="00C14AF0"/>
    <w:rsid w:val="00C1544A"/>
    <w:rsid w:val="00C15459"/>
    <w:rsid w:val="00C159E4"/>
    <w:rsid w:val="00C163C3"/>
    <w:rsid w:val="00C16A1E"/>
    <w:rsid w:val="00C17501"/>
    <w:rsid w:val="00C21CDD"/>
    <w:rsid w:val="00C2201F"/>
    <w:rsid w:val="00C22AA3"/>
    <w:rsid w:val="00C235B5"/>
    <w:rsid w:val="00C23F24"/>
    <w:rsid w:val="00C241F9"/>
    <w:rsid w:val="00C250C3"/>
    <w:rsid w:val="00C25997"/>
    <w:rsid w:val="00C26C78"/>
    <w:rsid w:val="00C27945"/>
    <w:rsid w:val="00C30305"/>
    <w:rsid w:val="00C31085"/>
    <w:rsid w:val="00C31AF6"/>
    <w:rsid w:val="00C31E53"/>
    <w:rsid w:val="00C330A0"/>
    <w:rsid w:val="00C33982"/>
    <w:rsid w:val="00C341F5"/>
    <w:rsid w:val="00C346E1"/>
    <w:rsid w:val="00C34FBC"/>
    <w:rsid w:val="00C35BD4"/>
    <w:rsid w:val="00C35D2C"/>
    <w:rsid w:val="00C36535"/>
    <w:rsid w:val="00C36F49"/>
    <w:rsid w:val="00C37205"/>
    <w:rsid w:val="00C40043"/>
    <w:rsid w:val="00C40386"/>
    <w:rsid w:val="00C40628"/>
    <w:rsid w:val="00C41268"/>
    <w:rsid w:val="00C41A6D"/>
    <w:rsid w:val="00C41ABF"/>
    <w:rsid w:val="00C41CD5"/>
    <w:rsid w:val="00C42479"/>
    <w:rsid w:val="00C42701"/>
    <w:rsid w:val="00C43AD4"/>
    <w:rsid w:val="00C445E4"/>
    <w:rsid w:val="00C46AA2"/>
    <w:rsid w:val="00C46E81"/>
    <w:rsid w:val="00C46FD7"/>
    <w:rsid w:val="00C512DF"/>
    <w:rsid w:val="00C517AB"/>
    <w:rsid w:val="00C51A4B"/>
    <w:rsid w:val="00C52801"/>
    <w:rsid w:val="00C53BBA"/>
    <w:rsid w:val="00C544DE"/>
    <w:rsid w:val="00C55419"/>
    <w:rsid w:val="00C56167"/>
    <w:rsid w:val="00C57948"/>
    <w:rsid w:val="00C60C9F"/>
    <w:rsid w:val="00C60CC2"/>
    <w:rsid w:val="00C61023"/>
    <w:rsid w:val="00C626A3"/>
    <w:rsid w:val="00C62D6A"/>
    <w:rsid w:val="00C635B4"/>
    <w:rsid w:val="00C638B5"/>
    <w:rsid w:val="00C647C0"/>
    <w:rsid w:val="00C647CF"/>
    <w:rsid w:val="00C648A1"/>
    <w:rsid w:val="00C64D88"/>
    <w:rsid w:val="00C65326"/>
    <w:rsid w:val="00C656CF"/>
    <w:rsid w:val="00C6720E"/>
    <w:rsid w:val="00C70615"/>
    <w:rsid w:val="00C7169F"/>
    <w:rsid w:val="00C729C1"/>
    <w:rsid w:val="00C73429"/>
    <w:rsid w:val="00C73977"/>
    <w:rsid w:val="00C73E34"/>
    <w:rsid w:val="00C74936"/>
    <w:rsid w:val="00C74E27"/>
    <w:rsid w:val="00C75B18"/>
    <w:rsid w:val="00C76729"/>
    <w:rsid w:val="00C76A2D"/>
    <w:rsid w:val="00C80677"/>
    <w:rsid w:val="00C807F4"/>
    <w:rsid w:val="00C81AE6"/>
    <w:rsid w:val="00C878E2"/>
    <w:rsid w:val="00C90A65"/>
    <w:rsid w:val="00C91096"/>
    <w:rsid w:val="00C9187F"/>
    <w:rsid w:val="00C91D86"/>
    <w:rsid w:val="00C93810"/>
    <w:rsid w:val="00C94B20"/>
    <w:rsid w:val="00C95527"/>
    <w:rsid w:val="00C96286"/>
    <w:rsid w:val="00CA0AD7"/>
    <w:rsid w:val="00CA0AF6"/>
    <w:rsid w:val="00CA18A0"/>
    <w:rsid w:val="00CA1DC4"/>
    <w:rsid w:val="00CA28C3"/>
    <w:rsid w:val="00CA2FFB"/>
    <w:rsid w:val="00CA5A51"/>
    <w:rsid w:val="00CA6B93"/>
    <w:rsid w:val="00CA728E"/>
    <w:rsid w:val="00CA7B72"/>
    <w:rsid w:val="00CA7FB3"/>
    <w:rsid w:val="00CB028F"/>
    <w:rsid w:val="00CB0467"/>
    <w:rsid w:val="00CB060D"/>
    <w:rsid w:val="00CB169F"/>
    <w:rsid w:val="00CB1E3D"/>
    <w:rsid w:val="00CB235A"/>
    <w:rsid w:val="00CB3641"/>
    <w:rsid w:val="00CB384F"/>
    <w:rsid w:val="00CB3D13"/>
    <w:rsid w:val="00CB4077"/>
    <w:rsid w:val="00CB6CBF"/>
    <w:rsid w:val="00CB7148"/>
    <w:rsid w:val="00CB76D7"/>
    <w:rsid w:val="00CB7A1E"/>
    <w:rsid w:val="00CB7DA7"/>
    <w:rsid w:val="00CC0344"/>
    <w:rsid w:val="00CC0DEA"/>
    <w:rsid w:val="00CC112A"/>
    <w:rsid w:val="00CC11FA"/>
    <w:rsid w:val="00CC284C"/>
    <w:rsid w:val="00CC29DF"/>
    <w:rsid w:val="00CC2A37"/>
    <w:rsid w:val="00CC2E83"/>
    <w:rsid w:val="00CC2E90"/>
    <w:rsid w:val="00CC37E4"/>
    <w:rsid w:val="00CC3DD4"/>
    <w:rsid w:val="00CC509E"/>
    <w:rsid w:val="00CC55A2"/>
    <w:rsid w:val="00CC5794"/>
    <w:rsid w:val="00CC5BD6"/>
    <w:rsid w:val="00CC5C40"/>
    <w:rsid w:val="00CC7190"/>
    <w:rsid w:val="00CC7D57"/>
    <w:rsid w:val="00CC7EFA"/>
    <w:rsid w:val="00CD0838"/>
    <w:rsid w:val="00CD0C0F"/>
    <w:rsid w:val="00CD0CD9"/>
    <w:rsid w:val="00CD1107"/>
    <w:rsid w:val="00CD14CD"/>
    <w:rsid w:val="00CD15F9"/>
    <w:rsid w:val="00CD18CB"/>
    <w:rsid w:val="00CD1BBA"/>
    <w:rsid w:val="00CD20A1"/>
    <w:rsid w:val="00CD2187"/>
    <w:rsid w:val="00CD2F6D"/>
    <w:rsid w:val="00CD41E4"/>
    <w:rsid w:val="00CD44E0"/>
    <w:rsid w:val="00CD4858"/>
    <w:rsid w:val="00CD5B0C"/>
    <w:rsid w:val="00CD5C4D"/>
    <w:rsid w:val="00CD63D3"/>
    <w:rsid w:val="00CD6596"/>
    <w:rsid w:val="00CD777E"/>
    <w:rsid w:val="00CE04B7"/>
    <w:rsid w:val="00CE080F"/>
    <w:rsid w:val="00CE0A01"/>
    <w:rsid w:val="00CE1D91"/>
    <w:rsid w:val="00CE2881"/>
    <w:rsid w:val="00CE29BF"/>
    <w:rsid w:val="00CE2F38"/>
    <w:rsid w:val="00CE32DF"/>
    <w:rsid w:val="00CE493C"/>
    <w:rsid w:val="00CE4E0E"/>
    <w:rsid w:val="00CE646A"/>
    <w:rsid w:val="00CE6506"/>
    <w:rsid w:val="00CE6836"/>
    <w:rsid w:val="00CE694F"/>
    <w:rsid w:val="00CE740C"/>
    <w:rsid w:val="00CF027E"/>
    <w:rsid w:val="00CF03FA"/>
    <w:rsid w:val="00CF38E1"/>
    <w:rsid w:val="00CF40BF"/>
    <w:rsid w:val="00CF4132"/>
    <w:rsid w:val="00CF41D7"/>
    <w:rsid w:val="00CF5752"/>
    <w:rsid w:val="00CF59FB"/>
    <w:rsid w:val="00CF7AF4"/>
    <w:rsid w:val="00D005B9"/>
    <w:rsid w:val="00D00A5D"/>
    <w:rsid w:val="00D01C48"/>
    <w:rsid w:val="00D026B1"/>
    <w:rsid w:val="00D0299E"/>
    <w:rsid w:val="00D05737"/>
    <w:rsid w:val="00D0612A"/>
    <w:rsid w:val="00D068F0"/>
    <w:rsid w:val="00D06FF4"/>
    <w:rsid w:val="00D07956"/>
    <w:rsid w:val="00D07B0D"/>
    <w:rsid w:val="00D11B41"/>
    <w:rsid w:val="00D12613"/>
    <w:rsid w:val="00D13FAF"/>
    <w:rsid w:val="00D1470A"/>
    <w:rsid w:val="00D15BE2"/>
    <w:rsid w:val="00D16471"/>
    <w:rsid w:val="00D16929"/>
    <w:rsid w:val="00D16AE4"/>
    <w:rsid w:val="00D16F1C"/>
    <w:rsid w:val="00D17039"/>
    <w:rsid w:val="00D17ED9"/>
    <w:rsid w:val="00D204F2"/>
    <w:rsid w:val="00D2063F"/>
    <w:rsid w:val="00D2091C"/>
    <w:rsid w:val="00D20AD2"/>
    <w:rsid w:val="00D2102B"/>
    <w:rsid w:val="00D217CE"/>
    <w:rsid w:val="00D217E5"/>
    <w:rsid w:val="00D21F53"/>
    <w:rsid w:val="00D23594"/>
    <w:rsid w:val="00D23B42"/>
    <w:rsid w:val="00D23D6A"/>
    <w:rsid w:val="00D23F65"/>
    <w:rsid w:val="00D2440A"/>
    <w:rsid w:val="00D256D3"/>
    <w:rsid w:val="00D25D34"/>
    <w:rsid w:val="00D25DA0"/>
    <w:rsid w:val="00D26165"/>
    <w:rsid w:val="00D27DE3"/>
    <w:rsid w:val="00D30902"/>
    <w:rsid w:val="00D30B78"/>
    <w:rsid w:val="00D32443"/>
    <w:rsid w:val="00D337D1"/>
    <w:rsid w:val="00D34045"/>
    <w:rsid w:val="00D345E7"/>
    <w:rsid w:val="00D34966"/>
    <w:rsid w:val="00D34AC7"/>
    <w:rsid w:val="00D36BA3"/>
    <w:rsid w:val="00D374ED"/>
    <w:rsid w:val="00D37EC1"/>
    <w:rsid w:val="00D401A0"/>
    <w:rsid w:val="00D41409"/>
    <w:rsid w:val="00D42ADC"/>
    <w:rsid w:val="00D4342D"/>
    <w:rsid w:val="00D44192"/>
    <w:rsid w:val="00D459E2"/>
    <w:rsid w:val="00D459EF"/>
    <w:rsid w:val="00D46B04"/>
    <w:rsid w:val="00D471AB"/>
    <w:rsid w:val="00D47F92"/>
    <w:rsid w:val="00D5044C"/>
    <w:rsid w:val="00D50627"/>
    <w:rsid w:val="00D508C8"/>
    <w:rsid w:val="00D512D3"/>
    <w:rsid w:val="00D514CD"/>
    <w:rsid w:val="00D51781"/>
    <w:rsid w:val="00D51E85"/>
    <w:rsid w:val="00D547DE"/>
    <w:rsid w:val="00D55C30"/>
    <w:rsid w:val="00D55D94"/>
    <w:rsid w:val="00D624AA"/>
    <w:rsid w:val="00D6252B"/>
    <w:rsid w:val="00D62C1F"/>
    <w:rsid w:val="00D645D4"/>
    <w:rsid w:val="00D647AF"/>
    <w:rsid w:val="00D65E87"/>
    <w:rsid w:val="00D67AA1"/>
    <w:rsid w:val="00D70371"/>
    <w:rsid w:val="00D70496"/>
    <w:rsid w:val="00D7093F"/>
    <w:rsid w:val="00D70ED4"/>
    <w:rsid w:val="00D712E8"/>
    <w:rsid w:val="00D71468"/>
    <w:rsid w:val="00D71D19"/>
    <w:rsid w:val="00D72757"/>
    <w:rsid w:val="00D72F2C"/>
    <w:rsid w:val="00D72FC8"/>
    <w:rsid w:val="00D7302D"/>
    <w:rsid w:val="00D73FDC"/>
    <w:rsid w:val="00D744E8"/>
    <w:rsid w:val="00D75159"/>
    <w:rsid w:val="00D7516D"/>
    <w:rsid w:val="00D75300"/>
    <w:rsid w:val="00D7583E"/>
    <w:rsid w:val="00D77693"/>
    <w:rsid w:val="00D77CF8"/>
    <w:rsid w:val="00D80430"/>
    <w:rsid w:val="00D8075E"/>
    <w:rsid w:val="00D81AA0"/>
    <w:rsid w:val="00D81B9B"/>
    <w:rsid w:val="00D81CC9"/>
    <w:rsid w:val="00D81E26"/>
    <w:rsid w:val="00D82025"/>
    <w:rsid w:val="00D8265E"/>
    <w:rsid w:val="00D83996"/>
    <w:rsid w:val="00D84BFB"/>
    <w:rsid w:val="00D84DAB"/>
    <w:rsid w:val="00D86054"/>
    <w:rsid w:val="00D86A43"/>
    <w:rsid w:val="00D86FC4"/>
    <w:rsid w:val="00D872C5"/>
    <w:rsid w:val="00D8779E"/>
    <w:rsid w:val="00D87CDC"/>
    <w:rsid w:val="00D90CF4"/>
    <w:rsid w:val="00D914F1"/>
    <w:rsid w:val="00D914FA"/>
    <w:rsid w:val="00D919BB"/>
    <w:rsid w:val="00D92BBA"/>
    <w:rsid w:val="00D92D83"/>
    <w:rsid w:val="00D9354E"/>
    <w:rsid w:val="00D9370A"/>
    <w:rsid w:val="00D944A2"/>
    <w:rsid w:val="00D945FC"/>
    <w:rsid w:val="00D9557C"/>
    <w:rsid w:val="00D96EE6"/>
    <w:rsid w:val="00DA02D8"/>
    <w:rsid w:val="00DA27A5"/>
    <w:rsid w:val="00DA2D55"/>
    <w:rsid w:val="00DA3032"/>
    <w:rsid w:val="00DA544B"/>
    <w:rsid w:val="00DA5646"/>
    <w:rsid w:val="00DA5E6E"/>
    <w:rsid w:val="00DA654D"/>
    <w:rsid w:val="00DA6EDE"/>
    <w:rsid w:val="00DA79B1"/>
    <w:rsid w:val="00DA7D59"/>
    <w:rsid w:val="00DB25B6"/>
    <w:rsid w:val="00DB266D"/>
    <w:rsid w:val="00DB2B13"/>
    <w:rsid w:val="00DB2F0B"/>
    <w:rsid w:val="00DB6BC8"/>
    <w:rsid w:val="00DB7484"/>
    <w:rsid w:val="00DB7509"/>
    <w:rsid w:val="00DC1DCB"/>
    <w:rsid w:val="00DC1DF6"/>
    <w:rsid w:val="00DC3C48"/>
    <w:rsid w:val="00DC3CCE"/>
    <w:rsid w:val="00DC410D"/>
    <w:rsid w:val="00DC4249"/>
    <w:rsid w:val="00DC43D2"/>
    <w:rsid w:val="00DC48AD"/>
    <w:rsid w:val="00DC5AE6"/>
    <w:rsid w:val="00DC6034"/>
    <w:rsid w:val="00DD1204"/>
    <w:rsid w:val="00DD1EB0"/>
    <w:rsid w:val="00DD2751"/>
    <w:rsid w:val="00DD4750"/>
    <w:rsid w:val="00DD4761"/>
    <w:rsid w:val="00DD4906"/>
    <w:rsid w:val="00DD58A3"/>
    <w:rsid w:val="00DD6595"/>
    <w:rsid w:val="00DD7291"/>
    <w:rsid w:val="00DD754D"/>
    <w:rsid w:val="00DD7AA4"/>
    <w:rsid w:val="00DE0950"/>
    <w:rsid w:val="00DE1016"/>
    <w:rsid w:val="00DE2000"/>
    <w:rsid w:val="00DE4148"/>
    <w:rsid w:val="00DE522F"/>
    <w:rsid w:val="00DE5809"/>
    <w:rsid w:val="00DE6DDB"/>
    <w:rsid w:val="00DE79B2"/>
    <w:rsid w:val="00DF07C3"/>
    <w:rsid w:val="00DF0A50"/>
    <w:rsid w:val="00DF16AE"/>
    <w:rsid w:val="00DF1883"/>
    <w:rsid w:val="00DF1E63"/>
    <w:rsid w:val="00DF1E94"/>
    <w:rsid w:val="00DF1F49"/>
    <w:rsid w:val="00DF350C"/>
    <w:rsid w:val="00DF3BE6"/>
    <w:rsid w:val="00DF5C6E"/>
    <w:rsid w:val="00DF5CA8"/>
    <w:rsid w:val="00DF7BF6"/>
    <w:rsid w:val="00DF7FF6"/>
    <w:rsid w:val="00E002E5"/>
    <w:rsid w:val="00E0204A"/>
    <w:rsid w:val="00E0217C"/>
    <w:rsid w:val="00E02BD0"/>
    <w:rsid w:val="00E03161"/>
    <w:rsid w:val="00E033B7"/>
    <w:rsid w:val="00E0653F"/>
    <w:rsid w:val="00E06976"/>
    <w:rsid w:val="00E0709F"/>
    <w:rsid w:val="00E073C9"/>
    <w:rsid w:val="00E07ECF"/>
    <w:rsid w:val="00E101D5"/>
    <w:rsid w:val="00E104B3"/>
    <w:rsid w:val="00E10508"/>
    <w:rsid w:val="00E10719"/>
    <w:rsid w:val="00E10C42"/>
    <w:rsid w:val="00E11FD9"/>
    <w:rsid w:val="00E1209F"/>
    <w:rsid w:val="00E1246E"/>
    <w:rsid w:val="00E13CAB"/>
    <w:rsid w:val="00E145A3"/>
    <w:rsid w:val="00E14DD9"/>
    <w:rsid w:val="00E14E6F"/>
    <w:rsid w:val="00E1608B"/>
    <w:rsid w:val="00E169BF"/>
    <w:rsid w:val="00E16BE2"/>
    <w:rsid w:val="00E2160F"/>
    <w:rsid w:val="00E21919"/>
    <w:rsid w:val="00E22769"/>
    <w:rsid w:val="00E234B7"/>
    <w:rsid w:val="00E24088"/>
    <w:rsid w:val="00E26324"/>
    <w:rsid w:val="00E26FE3"/>
    <w:rsid w:val="00E27240"/>
    <w:rsid w:val="00E311AA"/>
    <w:rsid w:val="00E314A4"/>
    <w:rsid w:val="00E31656"/>
    <w:rsid w:val="00E32405"/>
    <w:rsid w:val="00E33A07"/>
    <w:rsid w:val="00E33F2D"/>
    <w:rsid w:val="00E3476E"/>
    <w:rsid w:val="00E3525E"/>
    <w:rsid w:val="00E370B7"/>
    <w:rsid w:val="00E37665"/>
    <w:rsid w:val="00E3782C"/>
    <w:rsid w:val="00E409BA"/>
    <w:rsid w:val="00E410E5"/>
    <w:rsid w:val="00E41D32"/>
    <w:rsid w:val="00E42330"/>
    <w:rsid w:val="00E42456"/>
    <w:rsid w:val="00E42984"/>
    <w:rsid w:val="00E43465"/>
    <w:rsid w:val="00E45562"/>
    <w:rsid w:val="00E4621E"/>
    <w:rsid w:val="00E47CE4"/>
    <w:rsid w:val="00E51522"/>
    <w:rsid w:val="00E51B2C"/>
    <w:rsid w:val="00E52932"/>
    <w:rsid w:val="00E52BAA"/>
    <w:rsid w:val="00E53521"/>
    <w:rsid w:val="00E5470F"/>
    <w:rsid w:val="00E56158"/>
    <w:rsid w:val="00E565B6"/>
    <w:rsid w:val="00E56652"/>
    <w:rsid w:val="00E56C79"/>
    <w:rsid w:val="00E56FD4"/>
    <w:rsid w:val="00E57303"/>
    <w:rsid w:val="00E57F62"/>
    <w:rsid w:val="00E602E0"/>
    <w:rsid w:val="00E60B39"/>
    <w:rsid w:val="00E61CF3"/>
    <w:rsid w:val="00E62879"/>
    <w:rsid w:val="00E62BC0"/>
    <w:rsid w:val="00E630A6"/>
    <w:rsid w:val="00E635BC"/>
    <w:rsid w:val="00E64BE6"/>
    <w:rsid w:val="00E65450"/>
    <w:rsid w:val="00E657BF"/>
    <w:rsid w:val="00E67360"/>
    <w:rsid w:val="00E679A8"/>
    <w:rsid w:val="00E702AB"/>
    <w:rsid w:val="00E71653"/>
    <w:rsid w:val="00E72339"/>
    <w:rsid w:val="00E72421"/>
    <w:rsid w:val="00E734E6"/>
    <w:rsid w:val="00E73584"/>
    <w:rsid w:val="00E74453"/>
    <w:rsid w:val="00E74A4E"/>
    <w:rsid w:val="00E7579F"/>
    <w:rsid w:val="00E76397"/>
    <w:rsid w:val="00E76D22"/>
    <w:rsid w:val="00E77B30"/>
    <w:rsid w:val="00E77EA8"/>
    <w:rsid w:val="00E81D32"/>
    <w:rsid w:val="00E81FD3"/>
    <w:rsid w:val="00E827B5"/>
    <w:rsid w:val="00E831F5"/>
    <w:rsid w:val="00E85EFF"/>
    <w:rsid w:val="00E8719F"/>
    <w:rsid w:val="00E87712"/>
    <w:rsid w:val="00E90A9C"/>
    <w:rsid w:val="00E90D96"/>
    <w:rsid w:val="00E9145B"/>
    <w:rsid w:val="00E91A2D"/>
    <w:rsid w:val="00E91D70"/>
    <w:rsid w:val="00E927CE"/>
    <w:rsid w:val="00E92A80"/>
    <w:rsid w:val="00E92D55"/>
    <w:rsid w:val="00E9303E"/>
    <w:rsid w:val="00E93412"/>
    <w:rsid w:val="00E934DF"/>
    <w:rsid w:val="00E935CC"/>
    <w:rsid w:val="00E93942"/>
    <w:rsid w:val="00E94644"/>
    <w:rsid w:val="00E96119"/>
    <w:rsid w:val="00E9622A"/>
    <w:rsid w:val="00E968BF"/>
    <w:rsid w:val="00E96AAE"/>
    <w:rsid w:val="00E96C8E"/>
    <w:rsid w:val="00E971F0"/>
    <w:rsid w:val="00E97A36"/>
    <w:rsid w:val="00E97D40"/>
    <w:rsid w:val="00EA09AD"/>
    <w:rsid w:val="00EA0DB7"/>
    <w:rsid w:val="00EA1059"/>
    <w:rsid w:val="00EA2BA0"/>
    <w:rsid w:val="00EA34D4"/>
    <w:rsid w:val="00EA4466"/>
    <w:rsid w:val="00EA44EA"/>
    <w:rsid w:val="00EA4CE7"/>
    <w:rsid w:val="00EA51DA"/>
    <w:rsid w:val="00EA541A"/>
    <w:rsid w:val="00EA5EC0"/>
    <w:rsid w:val="00EA64DD"/>
    <w:rsid w:val="00EB0D8B"/>
    <w:rsid w:val="00EB11D2"/>
    <w:rsid w:val="00EB1FD8"/>
    <w:rsid w:val="00EB2D02"/>
    <w:rsid w:val="00EB2DB2"/>
    <w:rsid w:val="00EB3036"/>
    <w:rsid w:val="00EB376D"/>
    <w:rsid w:val="00EB3A59"/>
    <w:rsid w:val="00EB3DF3"/>
    <w:rsid w:val="00EB473B"/>
    <w:rsid w:val="00EB627A"/>
    <w:rsid w:val="00EB6FF3"/>
    <w:rsid w:val="00EB7216"/>
    <w:rsid w:val="00EC0626"/>
    <w:rsid w:val="00EC0B75"/>
    <w:rsid w:val="00EC0EE3"/>
    <w:rsid w:val="00EC32E7"/>
    <w:rsid w:val="00EC4F29"/>
    <w:rsid w:val="00EC638E"/>
    <w:rsid w:val="00EC65BB"/>
    <w:rsid w:val="00EC692D"/>
    <w:rsid w:val="00ED0D42"/>
    <w:rsid w:val="00ED1254"/>
    <w:rsid w:val="00ED1992"/>
    <w:rsid w:val="00ED3435"/>
    <w:rsid w:val="00ED3D0F"/>
    <w:rsid w:val="00ED5437"/>
    <w:rsid w:val="00ED56F1"/>
    <w:rsid w:val="00ED5A14"/>
    <w:rsid w:val="00ED610D"/>
    <w:rsid w:val="00ED623F"/>
    <w:rsid w:val="00ED6A19"/>
    <w:rsid w:val="00ED76D3"/>
    <w:rsid w:val="00EE0314"/>
    <w:rsid w:val="00EE0F26"/>
    <w:rsid w:val="00EE1CA2"/>
    <w:rsid w:val="00EE243F"/>
    <w:rsid w:val="00EE3097"/>
    <w:rsid w:val="00EE36C4"/>
    <w:rsid w:val="00EE48CD"/>
    <w:rsid w:val="00EE5A91"/>
    <w:rsid w:val="00EE6000"/>
    <w:rsid w:val="00EE6C09"/>
    <w:rsid w:val="00EE6EDF"/>
    <w:rsid w:val="00EE7014"/>
    <w:rsid w:val="00EF0139"/>
    <w:rsid w:val="00EF01F1"/>
    <w:rsid w:val="00EF1FFC"/>
    <w:rsid w:val="00EF311C"/>
    <w:rsid w:val="00EF4052"/>
    <w:rsid w:val="00EF5146"/>
    <w:rsid w:val="00EF6F1C"/>
    <w:rsid w:val="00EF7091"/>
    <w:rsid w:val="00EF771F"/>
    <w:rsid w:val="00F001CF"/>
    <w:rsid w:val="00F009D2"/>
    <w:rsid w:val="00F01496"/>
    <w:rsid w:val="00F01BFD"/>
    <w:rsid w:val="00F01C76"/>
    <w:rsid w:val="00F0204B"/>
    <w:rsid w:val="00F0255D"/>
    <w:rsid w:val="00F02AA5"/>
    <w:rsid w:val="00F02B96"/>
    <w:rsid w:val="00F0336B"/>
    <w:rsid w:val="00F05341"/>
    <w:rsid w:val="00F05569"/>
    <w:rsid w:val="00F05CEF"/>
    <w:rsid w:val="00F1019A"/>
    <w:rsid w:val="00F10EEA"/>
    <w:rsid w:val="00F11A69"/>
    <w:rsid w:val="00F12049"/>
    <w:rsid w:val="00F12642"/>
    <w:rsid w:val="00F12697"/>
    <w:rsid w:val="00F126CE"/>
    <w:rsid w:val="00F12DB9"/>
    <w:rsid w:val="00F12DF3"/>
    <w:rsid w:val="00F13284"/>
    <w:rsid w:val="00F13AB2"/>
    <w:rsid w:val="00F147DC"/>
    <w:rsid w:val="00F15219"/>
    <w:rsid w:val="00F1593D"/>
    <w:rsid w:val="00F15983"/>
    <w:rsid w:val="00F17646"/>
    <w:rsid w:val="00F17695"/>
    <w:rsid w:val="00F20AC2"/>
    <w:rsid w:val="00F20C8B"/>
    <w:rsid w:val="00F2113F"/>
    <w:rsid w:val="00F218DB"/>
    <w:rsid w:val="00F22EE3"/>
    <w:rsid w:val="00F23818"/>
    <w:rsid w:val="00F2381B"/>
    <w:rsid w:val="00F241A4"/>
    <w:rsid w:val="00F2451D"/>
    <w:rsid w:val="00F24F7D"/>
    <w:rsid w:val="00F2510A"/>
    <w:rsid w:val="00F254EA"/>
    <w:rsid w:val="00F258DF"/>
    <w:rsid w:val="00F25942"/>
    <w:rsid w:val="00F25BC0"/>
    <w:rsid w:val="00F27509"/>
    <w:rsid w:val="00F27CC9"/>
    <w:rsid w:val="00F30915"/>
    <w:rsid w:val="00F320F8"/>
    <w:rsid w:val="00F32388"/>
    <w:rsid w:val="00F32975"/>
    <w:rsid w:val="00F32ADF"/>
    <w:rsid w:val="00F341BD"/>
    <w:rsid w:val="00F3541B"/>
    <w:rsid w:val="00F35D21"/>
    <w:rsid w:val="00F367F9"/>
    <w:rsid w:val="00F36952"/>
    <w:rsid w:val="00F37294"/>
    <w:rsid w:val="00F400EE"/>
    <w:rsid w:val="00F40152"/>
    <w:rsid w:val="00F4019A"/>
    <w:rsid w:val="00F43D77"/>
    <w:rsid w:val="00F443D1"/>
    <w:rsid w:val="00F444A2"/>
    <w:rsid w:val="00F44690"/>
    <w:rsid w:val="00F450CD"/>
    <w:rsid w:val="00F45FE0"/>
    <w:rsid w:val="00F46784"/>
    <w:rsid w:val="00F47570"/>
    <w:rsid w:val="00F5041F"/>
    <w:rsid w:val="00F50ED2"/>
    <w:rsid w:val="00F511E6"/>
    <w:rsid w:val="00F51E01"/>
    <w:rsid w:val="00F52145"/>
    <w:rsid w:val="00F52522"/>
    <w:rsid w:val="00F52CF0"/>
    <w:rsid w:val="00F52DF5"/>
    <w:rsid w:val="00F538B9"/>
    <w:rsid w:val="00F53E9C"/>
    <w:rsid w:val="00F5410A"/>
    <w:rsid w:val="00F5546E"/>
    <w:rsid w:val="00F55F54"/>
    <w:rsid w:val="00F55F5E"/>
    <w:rsid w:val="00F563B8"/>
    <w:rsid w:val="00F56472"/>
    <w:rsid w:val="00F56570"/>
    <w:rsid w:val="00F5670B"/>
    <w:rsid w:val="00F572DA"/>
    <w:rsid w:val="00F6012D"/>
    <w:rsid w:val="00F6015E"/>
    <w:rsid w:val="00F60E28"/>
    <w:rsid w:val="00F611D8"/>
    <w:rsid w:val="00F613A2"/>
    <w:rsid w:val="00F62ABB"/>
    <w:rsid w:val="00F62AE6"/>
    <w:rsid w:val="00F62E5F"/>
    <w:rsid w:val="00F64185"/>
    <w:rsid w:val="00F66F3A"/>
    <w:rsid w:val="00F67830"/>
    <w:rsid w:val="00F7065D"/>
    <w:rsid w:val="00F70711"/>
    <w:rsid w:val="00F70F48"/>
    <w:rsid w:val="00F71FAA"/>
    <w:rsid w:val="00F72E3F"/>
    <w:rsid w:val="00F730E4"/>
    <w:rsid w:val="00F743E5"/>
    <w:rsid w:val="00F75091"/>
    <w:rsid w:val="00F753CB"/>
    <w:rsid w:val="00F75A54"/>
    <w:rsid w:val="00F75F9F"/>
    <w:rsid w:val="00F77BFD"/>
    <w:rsid w:val="00F77FC9"/>
    <w:rsid w:val="00F80D41"/>
    <w:rsid w:val="00F815C1"/>
    <w:rsid w:val="00F817D2"/>
    <w:rsid w:val="00F82105"/>
    <w:rsid w:val="00F8282C"/>
    <w:rsid w:val="00F82D5E"/>
    <w:rsid w:val="00F83FFE"/>
    <w:rsid w:val="00F847BB"/>
    <w:rsid w:val="00F84C71"/>
    <w:rsid w:val="00F84CE6"/>
    <w:rsid w:val="00F84E11"/>
    <w:rsid w:val="00F863F8"/>
    <w:rsid w:val="00F86C31"/>
    <w:rsid w:val="00F86C38"/>
    <w:rsid w:val="00F872E0"/>
    <w:rsid w:val="00F90220"/>
    <w:rsid w:val="00F90351"/>
    <w:rsid w:val="00F9035C"/>
    <w:rsid w:val="00F920DE"/>
    <w:rsid w:val="00F9288A"/>
    <w:rsid w:val="00F932BA"/>
    <w:rsid w:val="00F93471"/>
    <w:rsid w:val="00F934DE"/>
    <w:rsid w:val="00F93550"/>
    <w:rsid w:val="00F94106"/>
    <w:rsid w:val="00F944DB"/>
    <w:rsid w:val="00F9459D"/>
    <w:rsid w:val="00F952A6"/>
    <w:rsid w:val="00F966C7"/>
    <w:rsid w:val="00F978CC"/>
    <w:rsid w:val="00F97A44"/>
    <w:rsid w:val="00FA093E"/>
    <w:rsid w:val="00FA1C7D"/>
    <w:rsid w:val="00FA2519"/>
    <w:rsid w:val="00FA2A7D"/>
    <w:rsid w:val="00FA3F17"/>
    <w:rsid w:val="00FA4278"/>
    <w:rsid w:val="00FA4C88"/>
    <w:rsid w:val="00FA523E"/>
    <w:rsid w:val="00FA5BCC"/>
    <w:rsid w:val="00FA687B"/>
    <w:rsid w:val="00FA7120"/>
    <w:rsid w:val="00FB032A"/>
    <w:rsid w:val="00FB0529"/>
    <w:rsid w:val="00FB0B6E"/>
    <w:rsid w:val="00FB1018"/>
    <w:rsid w:val="00FB181A"/>
    <w:rsid w:val="00FB27FD"/>
    <w:rsid w:val="00FB32FE"/>
    <w:rsid w:val="00FB399B"/>
    <w:rsid w:val="00FB3DB8"/>
    <w:rsid w:val="00FB49E3"/>
    <w:rsid w:val="00FB5A8D"/>
    <w:rsid w:val="00FB5B21"/>
    <w:rsid w:val="00FB5B2B"/>
    <w:rsid w:val="00FB6463"/>
    <w:rsid w:val="00FB7841"/>
    <w:rsid w:val="00FC05A4"/>
    <w:rsid w:val="00FC2AA6"/>
    <w:rsid w:val="00FC308B"/>
    <w:rsid w:val="00FC3359"/>
    <w:rsid w:val="00FC480B"/>
    <w:rsid w:val="00FC4C78"/>
    <w:rsid w:val="00FC4F30"/>
    <w:rsid w:val="00FC57D6"/>
    <w:rsid w:val="00FC5EC4"/>
    <w:rsid w:val="00FC6DBC"/>
    <w:rsid w:val="00FC7271"/>
    <w:rsid w:val="00FC74BB"/>
    <w:rsid w:val="00FD0ED8"/>
    <w:rsid w:val="00FD29AE"/>
    <w:rsid w:val="00FD306F"/>
    <w:rsid w:val="00FD57E7"/>
    <w:rsid w:val="00FD594B"/>
    <w:rsid w:val="00FD6C2D"/>
    <w:rsid w:val="00FD78AC"/>
    <w:rsid w:val="00FD7F59"/>
    <w:rsid w:val="00FE09FE"/>
    <w:rsid w:val="00FE161A"/>
    <w:rsid w:val="00FE216F"/>
    <w:rsid w:val="00FE261A"/>
    <w:rsid w:val="00FE3039"/>
    <w:rsid w:val="00FE3DAE"/>
    <w:rsid w:val="00FE485B"/>
    <w:rsid w:val="00FE51B0"/>
    <w:rsid w:val="00FE65F2"/>
    <w:rsid w:val="00FE6CB9"/>
    <w:rsid w:val="00FF02C1"/>
    <w:rsid w:val="00FF29B8"/>
    <w:rsid w:val="00FF3640"/>
    <w:rsid w:val="00FF405C"/>
    <w:rsid w:val="00FF47C8"/>
    <w:rsid w:val="00FF7702"/>
    <w:rsid w:val="00FF794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F7ED1"/>
  <w15:docId w15:val="{5559AC8E-326B-441A-B563-ED1C72A35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950"/>
    <w:rPr>
      <w:rFonts w:ascii="Times New Roman" w:eastAsia="Times New Roman" w:hAnsi="Times New Roman"/>
      <w:lang w:val="es-ES" w:eastAsia="es-ES"/>
    </w:rPr>
  </w:style>
  <w:style w:type="paragraph" w:styleId="Ttulo1">
    <w:name w:val="heading 1"/>
    <w:aliases w:val="1 ghost,g,Part,H1,Part1,H11,Part2,H12,Part11,H111"/>
    <w:basedOn w:val="Normal"/>
    <w:next w:val="Normal"/>
    <w:link w:val="Ttulo1Car"/>
    <w:qFormat/>
    <w:rsid w:val="0085261A"/>
    <w:pPr>
      <w:keepNext/>
      <w:widowControl w:val="0"/>
      <w:jc w:val="center"/>
      <w:outlineLvl w:val="0"/>
    </w:pPr>
    <w:rPr>
      <w:rFonts w:ascii="Arial" w:hAnsi="Arial"/>
      <w:b/>
      <w:sz w:val="36"/>
      <w:lang w:val="es-ES_tradnl" w:eastAsia="x-none"/>
    </w:rPr>
  </w:style>
  <w:style w:type="paragraph" w:styleId="Ttulo2">
    <w:name w:val="heading 2"/>
    <w:aliases w:val="Edgar 2,2 headline,h,heading 2,VIS2,h2,Heading 2 Hidden,TOC Chapter,Level 2 Head,H2,Section,Chapter Title,Section1,Chapter Title1,H21,Section2,Chapter Title2,H22,Section11,Chapter Title11,H211,Head2A,Sub-Head1,L2,l2"/>
    <w:basedOn w:val="Normal"/>
    <w:next w:val="Normal"/>
    <w:link w:val="Ttulo2Car"/>
    <w:qFormat/>
    <w:rsid w:val="0085261A"/>
    <w:pPr>
      <w:keepNext/>
      <w:widowControl w:val="0"/>
      <w:jc w:val="center"/>
      <w:outlineLvl w:val="1"/>
    </w:pPr>
    <w:rPr>
      <w:rFonts w:ascii="Arial" w:hAnsi="Arial"/>
      <w:lang w:val="es-ES_tradnl" w:eastAsia="x-none"/>
    </w:rPr>
  </w:style>
  <w:style w:type="paragraph" w:styleId="Ttulo3">
    <w:name w:val="heading 3"/>
    <w:aliases w:val="1.1.1Título 3,Edgar 3,3 bullet,b,2,H3,Map,H31,Map1,H32,Map2,H311,Map11,Bold 12,L3,h3,Paragrf 3"/>
    <w:basedOn w:val="Normal"/>
    <w:next w:val="Normal"/>
    <w:link w:val="Ttulo3Car"/>
    <w:qFormat/>
    <w:rsid w:val="0085261A"/>
    <w:pPr>
      <w:keepNext/>
      <w:widowControl w:val="0"/>
      <w:jc w:val="both"/>
      <w:outlineLvl w:val="2"/>
    </w:pPr>
    <w:rPr>
      <w:rFonts w:ascii="Arial" w:hAnsi="Arial"/>
      <w:b/>
      <w:sz w:val="22"/>
      <w:lang w:val="es-ES_tradnl"/>
    </w:rPr>
  </w:style>
  <w:style w:type="paragraph" w:styleId="Ttulo4">
    <w:name w:val="heading 4"/>
    <w:aliases w:val="Edgar 4"/>
    <w:basedOn w:val="Normal"/>
    <w:next w:val="Normal"/>
    <w:link w:val="Ttulo4Car"/>
    <w:qFormat/>
    <w:rsid w:val="0085261A"/>
    <w:pPr>
      <w:keepNext/>
      <w:widowControl w:val="0"/>
      <w:jc w:val="both"/>
      <w:outlineLvl w:val="3"/>
    </w:pPr>
    <w:rPr>
      <w:rFonts w:ascii="Arial" w:hAnsi="Arial"/>
      <w:lang w:val="es-ES_tradnl" w:eastAsia="x-none"/>
    </w:rPr>
  </w:style>
  <w:style w:type="paragraph" w:styleId="Ttulo5">
    <w:name w:val="heading 5"/>
    <w:basedOn w:val="Normal"/>
    <w:next w:val="Normal"/>
    <w:link w:val="Ttulo5Car"/>
    <w:qFormat/>
    <w:rsid w:val="0085261A"/>
    <w:pPr>
      <w:keepNext/>
      <w:widowControl w:val="0"/>
      <w:ind w:left="708" w:firstLine="708"/>
      <w:jc w:val="both"/>
      <w:outlineLvl w:val="4"/>
    </w:pPr>
    <w:rPr>
      <w:rFonts w:ascii="Arial" w:hAnsi="Arial"/>
      <w:b/>
      <w:lang w:val="es-ES_tradnl" w:eastAsia="x-none"/>
    </w:rPr>
  </w:style>
  <w:style w:type="paragraph" w:styleId="Ttulo6">
    <w:name w:val="heading 6"/>
    <w:basedOn w:val="Normal"/>
    <w:next w:val="Normal"/>
    <w:link w:val="Ttulo6Car"/>
    <w:qFormat/>
    <w:rsid w:val="0085261A"/>
    <w:pPr>
      <w:keepNext/>
      <w:widowControl w:val="0"/>
      <w:outlineLvl w:val="5"/>
    </w:pPr>
    <w:rPr>
      <w:b/>
      <w:sz w:val="28"/>
      <w:lang w:val="es-ES_tradnl" w:eastAsia="x-none"/>
    </w:rPr>
  </w:style>
  <w:style w:type="paragraph" w:styleId="Ttulo7">
    <w:name w:val="heading 7"/>
    <w:basedOn w:val="Normal"/>
    <w:next w:val="Normal"/>
    <w:link w:val="Ttulo7Car"/>
    <w:qFormat/>
    <w:rsid w:val="0085261A"/>
    <w:pPr>
      <w:keepNext/>
      <w:spacing w:after="120"/>
      <w:jc w:val="center"/>
      <w:outlineLvl w:val="6"/>
    </w:pPr>
    <w:rPr>
      <w:rFonts w:ascii="Tahoma" w:hAnsi="Tahoma"/>
      <w:b/>
      <w:bCs/>
      <w:sz w:val="22"/>
      <w:szCs w:val="24"/>
      <w:lang w:val="x-none" w:eastAsia="x-none"/>
    </w:rPr>
  </w:style>
  <w:style w:type="paragraph" w:styleId="Ttulo8">
    <w:name w:val="heading 8"/>
    <w:basedOn w:val="Normal"/>
    <w:next w:val="Normal"/>
    <w:link w:val="Ttulo8Car"/>
    <w:qFormat/>
    <w:rsid w:val="0085261A"/>
    <w:pPr>
      <w:keepNext/>
      <w:ind w:firstLine="708"/>
      <w:jc w:val="both"/>
      <w:outlineLvl w:val="7"/>
    </w:pPr>
    <w:rPr>
      <w:rFonts w:ascii="Tahoma" w:hAnsi="Tahoma"/>
      <w:b/>
      <w:bCs/>
      <w:sz w:val="22"/>
      <w:szCs w:val="24"/>
      <w:lang w:val="x-none" w:eastAsia="x-none"/>
    </w:rPr>
  </w:style>
  <w:style w:type="paragraph" w:styleId="Ttulo9">
    <w:name w:val="heading 9"/>
    <w:basedOn w:val="Normal"/>
    <w:next w:val="Normal"/>
    <w:link w:val="Ttulo9Car"/>
    <w:qFormat/>
    <w:rsid w:val="0085261A"/>
    <w:pPr>
      <w:keepNext/>
      <w:widowControl w:val="0"/>
      <w:jc w:val="both"/>
      <w:outlineLvl w:val="8"/>
    </w:pPr>
    <w:rPr>
      <w:rFonts w:ascii="Arial" w:hAnsi="Arial"/>
      <w:color w:val="FF0000"/>
      <w:lang w:val="es-CO"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h8,h9,h10,h18"/>
    <w:basedOn w:val="Normal"/>
    <w:link w:val="EncabezadoCar"/>
    <w:uiPriority w:val="99"/>
    <w:rsid w:val="00DE0950"/>
    <w:pPr>
      <w:tabs>
        <w:tab w:val="center" w:pos="4252"/>
        <w:tab w:val="right" w:pos="8504"/>
      </w:tabs>
    </w:pPr>
  </w:style>
  <w:style w:type="character" w:customStyle="1" w:styleId="EncabezadoCar">
    <w:name w:val="Encabezado Car"/>
    <w:aliases w:val="encabezado Car,h8 Car,h9 Car,h10 Car,h18 Car"/>
    <w:link w:val="Encabezado"/>
    <w:uiPriority w:val="99"/>
    <w:rsid w:val="00DE0950"/>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rsid w:val="00DE0950"/>
    <w:pPr>
      <w:tabs>
        <w:tab w:val="center" w:pos="4252"/>
        <w:tab w:val="right" w:pos="8504"/>
      </w:tabs>
    </w:pPr>
  </w:style>
  <w:style w:type="character" w:customStyle="1" w:styleId="PiedepginaCar">
    <w:name w:val="Pie de página Car"/>
    <w:link w:val="Piedepgina"/>
    <w:uiPriority w:val="99"/>
    <w:rsid w:val="00DE0950"/>
    <w:rPr>
      <w:rFonts w:ascii="Times New Roman" w:eastAsia="Times New Roman" w:hAnsi="Times New Roman" w:cs="Times New Roman"/>
      <w:sz w:val="20"/>
      <w:szCs w:val="20"/>
      <w:lang w:eastAsia="es-ES"/>
    </w:rPr>
  </w:style>
  <w:style w:type="paragraph" w:customStyle="1" w:styleId="BodyText28">
    <w:name w:val="Body Text 28"/>
    <w:basedOn w:val="Normal"/>
    <w:link w:val="BodyText28Car"/>
    <w:rsid w:val="00DE0950"/>
    <w:pPr>
      <w:widowControl w:val="0"/>
      <w:overflowPunct w:val="0"/>
      <w:autoSpaceDE w:val="0"/>
      <w:autoSpaceDN w:val="0"/>
      <w:adjustRightInd w:val="0"/>
      <w:jc w:val="both"/>
      <w:textAlignment w:val="baseline"/>
    </w:pPr>
    <w:rPr>
      <w:rFonts w:ascii="Arial" w:hAnsi="Arial"/>
      <w:sz w:val="22"/>
      <w:lang w:val="es-CO"/>
    </w:rPr>
  </w:style>
  <w:style w:type="character" w:styleId="Hipervnculo">
    <w:name w:val="Hyperlink"/>
    <w:uiPriority w:val="99"/>
    <w:unhideWhenUsed/>
    <w:rsid w:val="00DE0950"/>
    <w:rPr>
      <w:color w:val="0000FF"/>
      <w:u w:val="single"/>
    </w:rPr>
  </w:style>
  <w:style w:type="paragraph" w:customStyle="1" w:styleId="Textoindependiente31">
    <w:name w:val="Texto independiente 31"/>
    <w:basedOn w:val="Normal"/>
    <w:rsid w:val="00DE0950"/>
    <w:pPr>
      <w:overflowPunct w:val="0"/>
      <w:autoSpaceDE w:val="0"/>
      <w:autoSpaceDN w:val="0"/>
      <w:adjustRightInd w:val="0"/>
      <w:jc w:val="center"/>
      <w:textAlignment w:val="baseline"/>
    </w:pPr>
    <w:rPr>
      <w:rFonts w:ascii="Verdana" w:hAnsi="Verdana"/>
      <w:b/>
      <w:sz w:val="24"/>
      <w:lang w:val="es-ES_tradnl"/>
    </w:rPr>
  </w:style>
  <w:style w:type="character" w:customStyle="1" w:styleId="Hipervnculo1">
    <w:name w:val="Hipervínculo1"/>
    <w:rsid w:val="00DE0950"/>
    <w:rPr>
      <w:color w:val="0000FF"/>
      <w:u w:val="single"/>
    </w:rPr>
  </w:style>
  <w:style w:type="paragraph" w:styleId="Textodeglobo">
    <w:name w:val="Balloon Text"/>
    <w:basedOn w:val="Normal"/>
    <w:link w:val="TextodegloboCar"/>
    <w:unhideWhenUsed/>
    <w:rsid w:val="00005608"/>
    <w:rPr>
      <w:rFonts w:ascii="Tahoma" w:hAnsi="Tahoma" w:cs="Tahoma"/>
      <w:sz w:val="16"/>
      <w:szCs w:val="16"/>
    </w:rPr>
  </w:style>
  <w:style w:type="character" w:customStyle="1" w:styleId="TextodegloboCar">
    <w:name w:val="Texto de globo Car"/>
    <w:link w:val="Textodeglobo"/>
    <w:uiPriority w:val="99"/>
    <w:rsid w:val="00005608"/>
    <w:rPr>
      <w:rFonts w:ascii="Tahoma" w:eastAsia="Times New Roman" w:hAnsi="Tahoma" w:cs="Tahoma"/>
      <w:sz w:val="16"/>
      <w:szCs w:val="16"/>
      <w:lang w:eastAsia="es-ES"/>
    </w:rPr>
  </w:style>
  <w:style w:type="character" w:customStyle="1" w:styleId="Ttulo1Car">
    <w:name w:val="Título 1 Car"/>
    <w:aliases w:val="1 ghost Car,g Car,Part Car,H1 Car,Part1 Car,H11 Car,Part2 Car,H12 Car,Part11 Car,H111 Car"/>
    <w:link w:val="Ttulo1"/>
    <w:rsid w:val="0085261A"/>
    <w:rPr>
      <w:rFonts w:ascii="Arial" w:eastAsia="Times New Roman" w:hAnsi="Arial" w:cs="Times New Roman"/>
      <w:b/>
      <w:sz w:val="36"/>
      <w:szCs w:val="20"/>
      <w:lang w:val="es-ES_tradnl" w:eastAsia="x-none"/>
    </w:rPr>
  </w:style>
  <w:style w:type="character" w:customStyle="1" w:styleId="Ttulo2Car">
    <w:name w:val="Título 2 Car"/>
    <w:aliases w:val="Edgar 2 Car,2 headline Car,h Car,heading 2 Car,VIS2 Car,h2 Car,Heading 2 Hidden Car,TOC Chapter Car,Level 2 Head Car,H2 Car,Section Car,Chapter Title Car,Section1 Car,Chapter Title1 Car,H21 Car,Section2 Car,Chapter Title2 Car,H22 Car,L2 Car"/>
    <w:link w:val="Ttulo2"/>
    <w:rsid w:val="0085261A"/>
    <w:rPr>
      <w:rFonts w:ascii="Arial" w:eastAsia="Times New Roman" w:hAnsi="Arial" w:cs="Times New Roman"/>
      <w:sz w:val="20"/>
      <w:szCs w:val="20"/>
      <w:lang w:val="es-ES_tradnl" w:eastAsia="x-none"/>
    </w:rPr>
  </w:style>
  <w:style w:type="character" w:customStyle="1" w:styleId="Ttulo3Car">
    <w:name w:val="Título 3 Car"/>
    <w:aliases w:val="1.1.1Título 3 Car,Edgar 3 Car,3 bullet Car,b Car,2 Car,H3 Car,Map Car,H31 Car,Map1 Car,H32 Car,Map2 Car,H311 Car,Map11 Car,Bold 12 Car,L3 Car,h3 Car,Paragrf 3 Car"/>
    <w:link w:val="Ttulo3"/>
    <w:rsid w:val="0085261A"/>
    <w:rPr>
      <w:rFonts w:ascii="Arial" w:eastAsia="Times New Roman" w:hAnsi="Arial" w:cs="Times New Roman"/>
      <w:b/>
      <w:szCs w:val="20"/>
      <w:lang w:val="es-ES_tradnl" w:eastAsia="es-ES"/>
    </w:rPr>
  </w:style>
  <w:style w:type="character" w:customStyle="1" w:styleId="Ttulo4Car">
    <w:name w:val="Título 4 Car"/>
    <w:aliases w:val="Edgar 4 Car"/>
    <w:link w:val="Ttulo4"/>
    <w:rsid w:val="0085261A"/>
    <w:rPr>
      <w:rFonts w:ascii="Arial" w:eastAsia="Times New Roman" w:hAnsi="Arial" w:cs="Times New Roman"/>
      <w:sz w:val="20"/>
      <w:szCs w:val="20"/>
      <w:lang w:val="es-ES_tradnl" w:eastAsia="x-none"/>
    </w:rPr>
  </w:style>
  <w:style w:type="character" w:customStyle="1" w:styleId="Ttulo5Car">
    <w:name w:val="Título 5 Car"/>
    <w:link w:val="Ttulo5"/>
    <w:rsid w:val="0085261A"/>
    <w:rPr>
      <w:rFonts w:ascii="Arial" w:eastAsia="Times New Roman" w:hAnsi="Arial" w:cs="Times New Roman"/>
      <w:b/>
      <w:sz w:val="20"/>
      <w:szCs w:val="20"/>
      <w:lang w:val="es-ES_tradnl" w:eastAsia="x-none"/>
    </w:rPr>
  </w:style>
  <w:style w:type="character" w:customStyle="1" w:styleId="Ttulo6Car">
    <w:name w:val="Título 6 Car"/>
    <w:link w:val="Ttulo6"/>
    <w:rsid w:val="0085261A"/>
    <w:rPr>
      <w:rFonts w:ascii="Times New Roman" w:eastAsia="Times New Roman" w:hAnsi="Times New Roman" w:cs="Times New Roman"/>
      <w:b/>
      <w:sz w:val="28"/>
      <w:szCs w:val="20"/>
      <w:lang w:val="es-ES_tradnl" w:eastAsia="x-none"/>
    </w:rPr>
  </w:style>
  <w:style w:type="character" w:customStyle="1" w:styleId="Ttulo7Car">
    <w:name w:val="Título 7 Car"/>
    <w:link w:val="Ttulo7"/>
    <w:rsid w:val="0085261A"/>
    <w:rPr>
      <w:rFonts w:ascii="Tahoma" w:eastAsia="Times New Roman" w:hAnsi="Tahoma" w:cs="Times New Roman"/>
      <w:b/>
      <w:bCs/>
      <w:szCs w:val="24"/>
      <w:lang w:val="x-none" w:eastAsia="x-none"/>
    </w:rPr>
  </w:style>
  <w:style w:type="character" w:customStyle="1" w:styleId="Ttulo8Car">
    <w:name w:val="Título 8 Car"/>
    <w:link w:val="Ttulo8"/>
    <w:rsid w:val="0085261A"/>
    <w:rPr>
      <w:rFonts w:ascii="Tahoma" w:eastAsia="Times New Roman" w:hAnsi="Tahoma" w:cs="Times New Roman"/>
      <w:b/>
      <w:bCs/>
      <w:szCs w:val="24"/>
      <w:lang w:val="x-none" w:eastAsia="x-none"/>
    </w:rPr>
  </w:style>
  <w:style w:type="character" w:customStyle="1" w:styleId="Ttulo9Car">
    <w:name w:val="Título 9 Car"/>
    <w:link w:val="Ttulo9"/>
    <w:rsid w:val="0085261A"/>
    <w:rPr>
      <w:rFonts w:ascii="Arial" w:eastAsia="Times New Roman" w:hAnsi="Arial" w:cs="Times New Roman"/>
      <w:color w:val="FF0000"/>
      <w:sz w:val="20"/>
      <w:szCs w:val="20"/>
      <w:lang w:val="es-CO" w:eastAsia="x-none"/>
    </w:rPr>
  </w:style>
  <w:style w:type="paragraph" w:customStyle="1" w:styleId="Textoindependiente21">
    <w:name w:val="Texto independiente 21"/>
    <w:basedOn w:val="Normal"/>
    <w:uiPriority w:val="99"/>
    <w:rsid w:val="0085261A"/>
    <w:pPr>
      <w:widowControl w:val="0"/>
      <w:jc w:val="both"/>
    </w:pPr>
    <w:rPr>
      <w:rFonts w:ascii="Arial" w:hAnsi="Arial"/>
      <w:sz w:val="22"/>
      <w:lang w:val="es-CO"/>
    </w:rPr>
  </w:style>
  <w:style w:type="paragraph" w:customStyle="1" w:styleId="Textoindependiente32">
    <w:name w:val="Texto independiente 32"/>
    <w:basedOn w:val="Normal"/>
    <w:rsid w:val="0085261A"/>
    <w:pPr>
      <w:widowControl w:val="0"/>
      <w:jc w:val="both"/>
    </w:pPr>
    <w:rPr>
      <w:rFonts w:ascii="Arial" w:hAnsi="Arial"/>
      <w:b/>
      <w:sz w:val="22"/>
      <w:lang w:val="es-ES_tradnl"/>
    </w:rPr>
  </w:style>
  <w:style w:type="paragraph" w:customStyle="1" w:styleId="BodyText31">
    <w:name w:val="Body Text 31"/>
    <w:basedOn w:val="Normal"/>
    <w:uiPriority w:val="99"/>
    <w:rsid w:val="0085261A"/>
    <w:pPr>
      <w:widowControl w:val="0"/>
      <w:jc w:val="both"/>
    </w:pPr>
    <w:rPr>
      <w:rFonts w:ascii="Arial" w:hAnsi="Arial"/>
      <w:lang w:val="es-ES_tradnl"/>
    </w:rPr>
  </w:style>
  <w:style w:type="paragraph" w:styleId="Descripcin">
    <w:name w:val="caption"/>
    <w:aliases w:val="Epígrafe,TOC Heading"/>
    <w:basedOn w:val="Normal"/>
    <w:next w:val="Normal"/>
    <w:uiPriority w:val="39"/>
    <w:qFormat/>
    <w:rsid w:val="0085261A"/>
    <w:pPr>
      <w:keepNext/>
      <w:autoSpaceDE w:val="0"/>
      <w:autoSpaceDN w:val="0"/>
      <w:spacing w:before="480" w:after="120"/>
      <w:jc w:val="center"/>
    </w:pPr>
    <w:rPr>
      <w:rFonts w:ascii="Arial" w:hAnsi="Arial"/>
      <w:b/>
      <w:color w:val="000000"/>
      <w:sz w:val="22"/>
      <w:lang w:val="es-CO"/>
    </w:rPr>
  </w:style>
  <w:style w:type="paragraph" w:customStyle="1" w:styleId="MARITZA3">
    <w:name w:val="MARITZA3"/>
    <w:rsid w:val="0085261A"/>
    <w:pPr>
      <w:tabs>
        <w:tab w:val="left" w:pos="-720"/>
        <w:tab w:val="left" w:pos="0"/>
      </w:tabs>
      <w:jc w:val="both"/>
    </w:pPr>
    <w:rPr>
      <w:rFonts w:ascii="Times New Roman" w:eastAsia="Times New Roman" w:hAnsi="Times New Roman"/>
      <w:sz w:val="24"/>
      <w:lang w:val="en-US" w:eastAsia="es-ES"/>
    </w:rPr>
  </w:style>
  <w:style w:type="paragraph" w:styleId="TDC1">
    <w:name w:val="toc 1"/>
    <w:basedOn w:val="Normal"/>
    <w:next w:val="Normal"/>
    <w:autoRedefine/>
    <w:uiPriority w:val="39"/>
    <w:qFormat/>
    <w:rsid w:val="0085261A"/>
    <w:pPr>
      <w:jc w:val="center"/>
    </w:pPr>
    <w:rPr>
      <w:rFonts w:ascii="Century Gothic" w:hAnsi="Century Gothic" w:cs="Tahoma"/>
      <w:b/>
      <w:bCs/>
      <w:lang w:val="es-CO"/>
    </w:rPr>
  </w:style>
  <w:style w:type="paragraph" w:styleId="Ttulo">
    <w:name w:val="Title"/>
    <w:aliases w:val="Car7"/>
    <w:basedOn w:val="Normal"/>
    <w:link w:val="TtuloCar1"/>
    <w:qFormat/>
    <w:rsid w:val="0085261A"/>
    <w:pPr>
      <w:overflowPunct w:val="0"/>
      <w:autoSpaceDE w:val="0"/>
      <w:autoSpaceDN w:val="0"/>
      <w:adjustRightInd w:val="0"/>
      <w:jc w:val="center"/>
      <w:textAlignment w:val="baseline"/>
    </w:pPr>
    <w:rPr>
      <w:rFonts w:ascii="Verdana" w:hAnsi="Verdana" w:cs="Tahoma"/>
      <w:b/>
    </w:rPr>
  </w:style>
  <w:style w:type="character" w:customStyle="1" w:styleId="TtuloCar1">
    <w:name w:val="Título Car1"/>
    <w:aliases w:val="Car7 Car1"/>
    <w:link w:val="Ttulo"/>
    <w:uiPriority w:val="99"/>
    <w:rsid w:val="0085261A"/>
    <w:rPr>
      <w:rFonts w:ascii="Verdana" w:eastAsia="Times New Roman" w:hAnsi="Verdana" w:cs="Tahoma"/>
      <w:b/>
      <w:sz w:val="20"/>
      <w:szCs w:val="20"/>
      <w:lang w:eastAsia="es-ES"/>
    </w:rPr>
  </w:style>
  <w:style w:type="paragraph" w:styleId="Textoindependiente3">
    <w:name w:val="Body Text 3"/>
    <w:basedOn w:val="Normal"/>
    <w:link w:val="Textoindependiente3Car"/>
    <w:rsid w:val="0085261A"/>
    <w:pPr>
      <w:widowControl w:val="0"/>
    </w:pPr>
    <w:rPr>
      <w:rFonts w:ascii="Arial" w:hAnsi="Arial"/>
      <w:b/>
      <w:sz w:val="22"/>
      <w:lang w:val="es-CO" w:eastAsia="x-none"/>
    </w:rPr>
  </w:style>
  <w:style w:type="character" w:customStyle="1" w:styleId="Textoindependiente3Car">
    <w:name w:val="Texto independiente 3 Car"/>
    <w:link w:val="Textoindependiente3"/>
    <w:rsid w:val="0085261A"/>
    <w:rPr>
      <w:rFonts w:ascii="Arial" w:eastAsia="Times New Roman" w:hAnsi="Arial" w:cs="Times New Roman"/>
      <w:b/>
      <w:szCs w:val="20"/>
      <w:lang w:val="es-CO" w:eastAsia="x-none"/>
    </w:rPr>
  </w:style>
  <w:style w:type="paragraph" w:styleId="Sangradetextonormal">
    <w:name w:val="Body Text Indent"/>
    <w:basedOn w:val="Normal"/>
    <w:link w:val="SangradetextonormalCar"/>
    <w:rsid w:val="0085261A"/>
    <w:pPr>
      <w:ind w:left="360"/>
      <w:jc w:val="both"/>
    </w:pPr>
    <w:rPr>
      <w:rFonts w:ascii="Arial" w:hAnsi="Arial"/>
      <w:color w:val="FF0000"/>
      <w:sz w:val="22"/>
      <w:szCs w:val="24"/>
      <w:lang w:val="es-ES_tradnl" w:eastAsia="x-none"/>
    </w:rPr>
  </w:style>
  <w:style w:type="character" w:customStyle="1" w:styleId="SangradetextonormalCar">
    <w:name w:val="Sangría de texto normal Car"/>
    <w:link w:val="Sangradetextonormal"/>
    <w:rsid w:val="0085261A"/>
    <w:rPr>
      <w:rFonts w:ascii="Arial" w:eastAsia="Times New Roman" w:hAnsi="Arial" w:cs="Times New Roman"/>
      <w:color w:val="FF0000"/>
      <w:szCs w:val="24"/>
      <w:lang w:val="es-ES_tradnl" w:eastAsia="x-none"/>
    </w:rPr>
  </w:style>
  <w:style w:type="paragraph" w:styleId="Subttulo">
    <w:name w:val="Subtitle"/>
    <w:basedOn w:val="Normal"/>
    <w:link w:val="SubttuloCar"/>
    <w:uiPriority w:val="99"/>
    <w:qFormat/>
    <w:rsid w:val="0085261A"/>
    <w:pPr>
      <w:jc w:val="both"/>
    </w:pPr>
    <w:rPr>
      <w:b/>
      <w:bCs/>
      <w:sz w:val="24"/>
      <w:szCs w:val="24"/>
      <w:lang w:val="es-CO"/>
    </w:rPr>
  </w:style>
  <w:style w:type="character" w:customStyle="1" w:styleId="SubttuloCar">
    <w:name w:val="Subtítulo Car"/>
    <w:link w:val="Subttulo"/>
    <w:uiPriority w:val="11"/>
    <w:rsid w:val="0085261A"/>
    <w:rPr>
      <w:rFonts w:ascii="Times New Roman" w:eastAsia="Times New Roman" w:hAnsi="Times New Roman" w:cs="Times New Roman"/>
      <w:b/>
      <w:bCs/>
      <w:sz w:val="24"/>
      <w:szCs w:val="24"/>
      <w:lang w:val="es-CO" w:eastAsia="es-ES"/>
    </w:rPr>
  </w:style>
  <w:style w:type="paragraph" w:styleId="Sangra3detindependiente">
    <w:name w:val="Body Text Indent 3"/>
    <w:basedOn w:val="Normal"/>
    <w:link w:val="Sangra3detindependienteCar"/>
    <w:rsid w:val="0085261A"/>
    <w:pPr>
      <w:widowControl w:val="0"/>
      <w:overflowPunct w:val="0"/>
      <w:autoSpaceDE w:val="0"/>
      <w:autoSpaceDN w:val="0"/>
      <w:adjustRightInd w:val="0"/>
      <w:ind w:left="1418" w:hanging="1418"/>
      <w:jc w:val="both"/>
      <w:textAlignment w:val="baseline"/>
    </w:pPr>
    <w:rPr>
      <w:rFonts w:ascii="Arial" w:hAnsi="Arial"/>
      <w:lang w:val="es-MX" w:eastAsia="x-none"/>
    </w:rPr>
  </w:style>
  <w:style w:type="character" w:customStyle="1" w:styleId="Sangra3detindependienteCar">
    <w:name w:val="Sangría 3 de t. independiente Car"/>
    <w:link w:val="Sangra3detindependiente"/>
    <w:rsid w:val="0085261A"/>
    <w:rPr>
      <w:rFonts w:ascii="Arial" w:eastAsia="Times New Roman" w:hAnsi="Arial" w:cs="Times New Roman"/>
      <w:sz w:val="20"/>
      <w:szCs w:val="20"/>
      <w:lang w:val="es-MX" w:eastAsia="x-none"/>
    </w:rPr>
  </w:style>
  <w:style w:type="paragraph" w:styleId="Textoindependiente">
    <w:name w:val="Body Text"/>
    <w:basedOn w:val="Normal"/>
    <w:link w:val="TextoindependienteCar"/>
    <w:rsid w:val="0085261A"/>
    <w:pPr>
      <w:widowControl w:val="0"/>
      <w:jc w:val="both"/>
    </w:pPr>
    <w:rPr>
      <w:rFonts w:ascii="Arial" w:hAnsi="Arial"/>
      <w:b/>
      <w:lang w:val="es-ES_tradnl" w:eastAsia="x-none"/>
    </w:rPr>
  </w:style>
  <w:style w:type="character" w:customStyle="1" w:styleId="TextoindependienteCar">
    <w:name w:val="Texto independiente Car"/>
    <w:link w:val="Textoindependiente"/>
    <w:rsid w:val="0085261A"/>
    <w:rPr>
      <w:rFonts w:ascii="Arial" w:eastAsia="Times New Roman" w:hAnsi="Arial" w:cs="Times New Roman"/>
      <w:b/>
      <w:sz w:val="20"/>
      <w:szCs w:val="20"/>
      <w:lang w:val="es-ES_tradnl" w:eastAsia="x-none"/>
    </w:rPr>
  </w:style>
  <w:style w:type="paragraph" w:styleId="Textoindependiente2">
    <w:name w:val="Body Text 2"/>
    <w:basedOn w:val="Normal"/>
    <w:link w:val="Textoindependiente2Car"/>
    <w:rsid w:val="0085261A"/>
    <w:pPr>
      <w:jc w:val="both"/>
    </w:pPr>
    <w:rPr>
      <w:rFonts w:ascii="Arial" w:hAnsi="Arial"/>
      <w:lang w:val="es-ES_tradnl" w:eastAsia="x-none"/>
    </w:rPr>
  </w:style>
  <w:style w:type="character" w:customStyle="1" w:styleId="Textoindependiente2Car">
    <w:name w:val="Texto independiente 2 Car"/>
    <w:link w:val="Textoindependiente2"/>
    <w:rsid w:val="0085261A"/>
    <w:rPr>
      <w:rFonts w:ascii="Arial" w:eastAsia="Times New Roman" w:hAnsi="Arial" w:cs="Times New Roman"/>
      <w:sz w:val="20"/>
      <w:szCs w:val="20"/>
      <w:lang w:val="es-ES_tradnl" w:eastAsia="x-none"/>
    </w:rPr>
  </w:style>
  <w:style w:type="paragraph" w:customStyle="1" w:styleId="TABLAINTRODUCCION">
    <w:name w:val="TABLAINTRODUCCION"/>
    <w:basedOn w:val="Normal"/>
    <w:rsid w:val="0085261A"/>
    <w:pPr>
      <w:spacing w:before="1060" w:after="720"/>
      <w:jc w:val="center"/>
    </w:pPr>
    <w:rPr>
      <w:rFonts w:ascii="Arial" w:hAnsi="Arial"/>
      <w:b/>
      <w:caps/>
      <w:color w:val="000000"/>
      <w:sz w:val="22"/>
      <w:lang w:val="es-CO"/>
    </w:rPr>
  </w:style>
  <w:style w:type="paragraph" w:styleId="Textodebloque">
    <w:name w:val="Block Text"/>
    <w:basedOn w:val="Normal"/>
    <w:rsid w:val="0085261A"/>
    <w:pPr>
      <w:tabs>
        <w:tab w:val="left" w:pos="709"/>
        <w:tab w:val="left" w:pos="92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left="923" w:right="6" w:hanging="923"/>
      <w:jc w:val="both"/>
    </w:pPr>
    <w:rPr>
      <w:rFonts w:ascii="Tahoma" w:hAnsi="Tahoma" w:cs="Tahoma"/>
      <w:spacing w:val="-2"/>
      <w:sz w:val="22"/>
    </w:rPr>
  </w:style>
  <w:style w:type="paragraph" w:customStyle="1" w:styleId="BodyText21">
    <w:name w:val="Body Text 21"/>
    <w:basedOn w:val="Normal"/>
    <w:link w:val="BodyText21Car"/>
    <w:uiPriority w:val="99"/>
    <w:rsid w:val="0085261A"/>
    <w:pPr>
      <w:widowControl w:val="0"/>
      <w:ind w:left="360" w:hanging="360"/>
      <w:jc w:val="both"/>
    </w:pPr>
    <w:rPr>
      <w:rFonts w:ascii="Arial" w:hAnsi="Arial"/>
      <w:lang w:val="es-ES_tradnl" w:eastAsia="x-none"/>
    </w:rPr>
  </w:style>
  <w:style w:type="paragraph" w:styleId="Sangra2detindependiente">
    <w:name w:val="Body Text Indent 2"/>
    <w:basedOn w:val="Normal"/>
    <w:link w:val="Sangra2detindependienteCar"/>
    <w:rsid w:val="0085261A"/>
    <w:pPr>
      <w:ind w:left="360"/>
      <w:jc w:val="both"/>
    </w:pPr>
    <w:rPr>
      <w:rFonts w:ascii="Arial" w:hAnsi="Arial"/>
      <w:sz w:val="22"/>
      <w:szCs w:val="24"/>
      <w:lang w:val="es-ES_tradnl" w:eastAsia="x-none"/>
    </w:rPr>
  </w:style>
  <w:style w:type="character" w:customStyle="1" w:styleId="Sangra2detindependienteCar">
    <w:name w:val="Sangría 2 de t. independiente Car"/>
    <w:link w:val="Sangra2detindependiente"/>
    <w:rsid w:val="0085261A"/>
    <w:rPr>
      <w:rFonts w:ascii="Arial" w:eastAsia="Times New Roman" w:hAnsi="Arial" w:cs="Times New Roman"/>
      <w:szCs w:val="24"/>
      <w:lang w:val="es-ES_tradnl" w:eastAsia="x-none"/>
    </w:rPr>
  </w:style>
  <w:style w:type="character" w:styleId="Nmerodepgina">
    <w:name w:val="page number"/>
    <w:basedOn w:val="Fuentedeprrafopredeter"/>
    <w:rsid w:val="0085261A"/>
  </w:style>
  <w:style w:type="character" w:styleId="Hipervnculovisitado">
    <w:name w:val="FollowedHyperlink"/>
    <w:rsid w:val="0085261A"/>
    <w:rPr>
      <w:color w:val="800080"/>
      <w:u w:val="single"/>
    </w:rPr>
  </w:style>
  <w:style w:type="paragraph" w:styleId="NormalWeb">
    <w:name w:val="Normal (Web)"/>
    <w:aliases w:val="Normal (Web) Car Car,Normal (Web) Car Car Car,Normal (Web) Car Car Car Car Car Car,Normal (Web) Car Car Car Car Car Car Car Car Car,Car Car Car Car Car Car Car Car Car Car,Car Car Car Car Car Car Car Car Car Car Car Car Car"/>
    <w:basedOn w:val="Normal"/>
    <w:link w:val="NormalWebCar"/>
    <w:uiPriority w:val="99"/>
    <w:qFormat/>
    <w:rsid w:val="0085261A"/>
    <w:pPr>
      <w:overflowPunct w:val="0"/>
      <w:autoSpaceDE w:val="0"/>
      <w:autoSpaceDN w:val="0"/>
      <w:adjustRightInd w:val="0"/>
      <w:spacing w:before="100" w:after="100"/>
      <w:textAlignment w:val="baseline"/>
    </w:pPr>
    <w:rPr>
      <w:sz w:val="24"/>
    </w:rPr>
  </w:style>
  <w:style w:type="paragraph" w:customStyle="1" w:styleId="TTULOANEXOSIMPLE">
    <w:name w:val="TÍTULO ANEXO SIMPLE"/>
    <w:basedOn w:val="Normal"/>
    <w:autoRedefine/>
    <w:rsid w:val="0085261A"/>
    <w:pPr>
      <w:tabs>
        <w:tab w:val="num" w:pos="720"/>
      </w:tabs>
      <w:jc w:val="center"/>
    </w:pPr>
    <w:rPr>
      <w:rFonts w:ascii="Arial" w:hAnsi="Arial" w:cs="Arial"/>
      <w:b/>
      <w:sz w:val="24"/>
      <w:szCs w:val="24"/>
      <w:lang w:val="es-CO"/>
    </w:rPr>
  </w:style>
  <w:style w:type="paragraph" w:styleId="Listaconnmeros2">
    <w:name w:val="List Number 2"/>
    <w:basedOn w:val="Normal"/>
    <w:autoRedefine/>
    <w:uiPriority w:val="99"/>
    <w:rsid w:val="0085261A"/>
    <w:pPr>
      <w:jc w:val="both"/>
    </w:pPr>
    <w:rPr>
      <w:rFonts w:ascii="Century Gothic" w:hAnsi="Century Gothic" w:cs="Arial"/>
      <w:lang w:val="es-CO"/>
    </w:rPr>
  </w:style>
  <w:style w:type="paragraph" w:customStyle="1" w:styleId="maritza30">
    <w:name w:val="maritza3"/>
    <w:basedOn w:val="Normal"/>
    <w:rsid w:val="0085261A"/>
    <w:pPr>
      <w:jc w:val="both"/>
    </w:pPr>
    <w:rPr>
      <w:sz w:val="24"/>
      <w:szCs w:val="24"/>
    </w:rPr>
  </w:style>
  <w:style w:type="paragraph" w:styleId="Listaconvietas3">
    <w:name w:val="List Bullet 3"/>
    <w:basedOn w:val="Normal"/>
    <w:autoRedefine/>
    <w:rsid w:val="0085261A"/>
    <w:pPr>
      <w:numPr>
        <w:numId w:val="2"/>
      </w:numPr>
      <w:overflowPunct w:val="0"/>
      <w:autoSpaceDE w:val="0"/>
      <w:autoSpaceDN w:val="0"/>
      <w:adjustRightInd w:val="0"/>
      <w:jc w:val="both"/>
      <w:textAlignment w:val="baseline"/>
    </w:pPr>
    <w:rPr>
      <w:rFonts w:ascii="Arial" w:hAnsi="Arial" w:cs="Arial"/>
      <w:sz w:val="24"/>
      <w:szCs w:val="24"/>
    </w:rPr>
  </w:style>
  <w:style w:type="paragraph" w:customStyle="1" w:styleId="xl31">
    <w:name w:val="xl31"/>
    <w:basedOn w:val="Normal"/>
    <w:rsid w:val="0085261A"/>
    <w:pPr>
      <w:pBdr>
        <w:bottom w:val="single" w:sz="4" w:space="0" w:color="000000"/>
        <w:right w:val="single" w:sz="4" w:space="0" w:color="000000"/>
      </w:pBdr>
      <w:spacing w:before="100" w:beforeAutospacing="1" w:after="100" w:afterAutospacing="1"/>
      <w:textAlignment w:val="top"/>
    </w:pPr>
    <w:rPr>
      <w:rFonts w:eastAsia="Arial Unicode MS"/>
      <w:color w:val="000000"/>
      <w:sz w:val="26"/>
      <w:szCs w:val="26"/>
    </w:rPr>
  </w:style>
  <w:style w:type="paragraph" w:styleId="Listaconvietas">
    <w:name w:val="List Bullet"/>
    <w:basedOn w:val="Normal"/>
    <w:rsid w:val="0085261A"/>
    <w:pPr>
      <w:numPr>
        <w:numId w:val="1"/>
      </w:numPr>
    </w:pPr>
    <w:rPr>
      <w:sz w:val="24"/>
      <w:szCs w:val="24"/>
    </w:rPr>
  </w:style>
  <w:style w:type="paragraph" w:customStyle="1" w:styleId="CarCarCarCar">
    <w:name w:val="Car Car Car Car"/>
    <w:basedOn w:val="Normal"/>
    <w:uiPriority w:val="99"/>
    <w:rsid w:val="0085261A"/>
    <w:pPr>
      <w:spacing w:after="160" w:line="240" w:lineRule="exact"/>
    </w:pPr>
    <w:rPr>
      <w:rFonts w:ascii="Verdana" w:hAnsi="Verdana"/>
      <w:lang w:val="en-US" w:eastAsia="en-US"/>
    </w:rPr>
  </w:style>
  <w:style w:type="character" w:styleId="Refdecomentario">
    <w:name w:val="annotation reference"/>
    <w:rsid w:val="0085261A"/>
    <w:rPr>
      <w:sz w:val="16"/>
      <w:szCs w:val="16"/>
    </w:rPr>
  </w:style>
  <w:style w:type="paragraph" w:styleId="Textocomentario">
    <w:name w:val="annotation text"/>
    <w:basedOn w:val="Normal"/>
    <w:link w:val="TextocomentarioCar"/>
    <w:uiPriority w:val="99"/>
    <w:rsid w:val="0085261A"/>
  </w:style>
  <w:style w:type="character" w:customStyle="1" w:styleId="TextocomentarioCar">
    <w:name w:val="Texto comentario Car"/>
    <w:link w:val="Textocomentario"/>
    <w:uiPriority w:val="99"/>
    <w:rsid w:val="0085261A"/>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rsid w:val="0085261A"/>
    <w:rPr>
      <w:b/>
      <w:bCs/>
      <w:lang w:val="x-none" w:eastAsia="x-none"/>
    </w:rPr>
  </w:style>
  <w:style w:type="character" w:customStyle="1" w:styleId="AsuntodelcomentarioCar">
    <w:name w:val="Asunto del comentario Car"/>
    <w:link w:val="Asuntodelcomentario"/>
    <w:rsid w:val="0085261A"/>
    <w:rPr>
      <w:rFonts w:ascii="Times New Roman" w:eastAsia="Times New Roman" w:hAnsi="Times New Roman" w:cs="Times New Roman"/>
      <w:b/>
      <w:bCs/>
      <w:sz w:val="20"/>
      <w:szCs w:val="20"/>
      <w:lang w:val="x-none" w:eastAsia="x-none"/>
    </w:rPr>
  </w:style>
  <w:style w:type="character" w:customStyle="1" w:styleId="BodyText21Car">
    <w:name w:val="Body Text 21 Car"/>
    <w:link w:val="BodyText21"/>
    <w:uiPriority w:val="99"/>
    <w:rsid w:val="0085261A"/>
    <w:rPr>
      <w:rFonts w:ascii="Arial" w:eastAsia="Times New Roman" w:hAnsi="Arial" w:cs="Times New Roman"/>
      <w:sz w:val="20"/>
      <w:szCs w:val="20"/>
      <w:lang w:val="es-ES_tradnl" w:eastAsia="x-none"/>
    </w:rPr>
  </w:style>
  <w:style w:type="character" w:customStyle="1" w:styleId="BodyText28Car">
    <w:name w:val="Body Text 28 Car"/>
    <w:link w:val="BodyText28"/>
    <w:rsid w:val="0085261A"/>
    <w:rPr>
      <w:rFonts w:ascii="Arial" w:eastAsia="Times New Roman" w:hAnsi="Arial" w:cs="Times New Roman"/>
      <w:szCs w:val="20"/>
      <w:lang w:val="es-CO" w:eastAsia="es-ES"/>
    </w:rPr>
  </w:style>
  <w:style w:type="paragraph" w:customStyle="1" w:styleId="Lneadereferencia">
    <w:name w:val="Línea de referencia"/>
    <w:basedOn w:val="Normal"/>
    <w:next w:val="Normal"/>
    <w:rsid w:val="0085261A"/>
    <w:pPr>
      <w:tabs>
        <w:tab w:val="left" w:pos="2835"/>
        <w:tab w:val="left" w:pos="5400"/>
      </w:tabs>
      <w:jc w:val="both"/>
    </w:pPr>
    <w:rPr>
      <w:rFonts w:ascii="Arial" w:hAnsi="Arial"/>
      <w:sz w:val="24"/>
    </w:rPr>
  </w:style>
  <w:style w:type="paragraph" w:customStyle="1" w:styleId="Car">
    <w:name w:val="Car"/>
    <w:basedOn w:val="Normal"/>
    <w:rsid w:val="0085261A"/>
    <w:pPr>
      <w:spacing w:after="160" w:line="240" w:lineRule="exact"/>
    </w:pPr>
    <w:rPr>
      <w:rFonts w:ascii="Verdana" w:hAnsi="Verdana" w:cs="Verdana"/>
      <w:lang w:val="en-US" w:eastAsia="en-US"/>
    </w:rPr>
  </w:style>
  <w:style w:type="paragraph" w:customStyle="1" w:styleId="1">
    <w:name w:val="1"/>
    <w:basedOn w:val="Normal"/>
    <w:rsid w:val="0085261A"/>
    <w:pPr>
      <w:spacing w:after="160" w:line="240" w:lineRule="exact"/>
    </w:pPr>
    <w:rPr>
      <w:rFonts w:ascii="Verdana" w:hAnsi="Verdana"/>
      <w:lang w:val="en-US" w:eastAsia="en-US"/>
    </w:rPr>
  </w:style>
  <w:style w:type="paragraph" w:customStyle="1" w:styleId="Sinespaciado1">
    <w:name w:val="Sin espaciado1"/>
    <w:qFormat/>
    <w:rsid w:val="0085261A"/>
    <w:rPr>
      <w:sz w:val="22"/>
      <w:szCs w:val="22"/>
      <w:lang w:val="es-ES" w:eastAsia="en-US"/>
    </w:rPr>
  </w:style>
  <w:style w:type="paragraph" w:styleId="Prrafodelista">
    <w:name w:val="List Paragraph"/>
    <w:aliases w:val="Bullet List,FooterText,numbered,List Paragraph1,Paragraphe de liste1,lp1,HOJA,Colorful List Accent 1,Lista vistosa - Énfasis 11,Colorful List - Accent 11,Lista vistosa - Énfasis 111,Lista vistosa - Énfasis 12,Lista vistosa - Énfasis 13"/>
    <w:basedOn w:val="Normal"/>
    <w:link w:val="PrrafodelistaCar"/>
    <w:uiPriority w:val="34"/>
    <w:qFormat/>
    <w:rsid w:val="0085261A"/>
    <w:pPr>
      <w:ind w:left="708"/>
    </w:pPr>
  </w:style>
  <w:style w:type="character" w:customStyle="1" w:styleId="Hipervnculo2">
    <w:name w:val="Hipervínculo2"/>
    <w:rsid w:val="0085261A"/>
    <w:rPr>
      <w:color w:val="0000FF"/>
      <w:u w:val="single"/>
    </w:rPr>
  </w:style>
  <w:style w:type="paragraph" w:customStyle="1" w:styleId="Sangra2detindependiente1">
    <w:name w:val="Sangría 2 de t. independiente1"/>
    <w:basedOn w:val="Normal"/>
    <w:rsid w:val="0085261A"/>
    <w:pPr>
      <w:overflowPunct w:val="0"/>
      <w:autoSpaceDE w:val="0"/>
      <w:autoSpaceDN w:val="0"/>
      <w:adjustRightInd w:val="0"/>
      <w:ind w:left="2244" w:hanging="684"/>
      <w:jc w:val="both"/>
      <w:textAlignment w:val="baseline"/>
    </w:pPr>
    <w:rPr>
      <w:rFonts w:ascii="Arial" w:hAnsi="Arial"/>
      <w:b/>
      <w:sz w:val="22"/>
    </w:rPr>
  </w:style>
  <w:style w:type="paragraph" w:customStyle="1" w:styleId="BodyText22">
    <w:name w:val="Body Text 22"/>
    <w:basedOn w:val="Normal"/>
    <w:rsid w:val="0085261A"/>
    <w:pPr>
      <w:widowControl w:val="0"/>
      <w:jc w:val="both"/>
    </w:pPr>
    <w:rPr>
      <w:rFonts w:ascii="Arial" w:hAnsi="Arial"/>
      <w:sz w:val="22"/>
      <w:lang w:val="es-CO"/>
    </w:rPr>
  </w:style>
  <w:style w:type="paragraph" w:customStyle="1" w:styleId="CarCarCar1Car">
    <w:name w:val="Car Car Car1 Car"/>
    <w:basedOn w:val="Normal"/>
    <w:rsid w:val="0085261A"/>
    <w:pPr>
      <w:spacing w:after="160" w:line="240" w:lineRule="exact"/>
    </w:pPr>
    <w:rPr>
      <w:rFonts w:ascii="Verdana" w:hAnsi="Verdana"/>
      <w:lang w:val="en-US" w:eastAsia="en-US"/>
    </w:rPr>
  </w:style>
  <w:style w:type="paragraph" w:customStyle="1" w:styleId="Car2">
    <w:name w:val="Car2"/>
    <w:basedOn w:val="Normal"/>
    <w:rsid w:val="0085261A"/>
    <w:pPr>
      <w:spacing w:after="160" w:line="240" w:lineRule="exact"/>
    </w:pPr>
    <w:rPr>
      <w:rFonts w:ascii="Verdana" w:hAnsi="Verdana"/>
      <w:lang w:val="en-US" w:eastAsia="en-US"/>
    </w:rPr>
  </w:style>
  <w:style w:type="paragraph" w:customStyle="1" w:styleId="Prrafodelista2">
    <w:name w:val="Párrafo de lista2"/>
    <w:basedOn w:val="Normal"/>
    <w:uiPriority w:val="99"/>
    <w:qFormat/>
    <w:rsid w:val="0085261A"/>
    <w:pPr>
      <w:ind w:left="708"/>
    </w:pPr>
    <w:rPr>
      <w:rFonts w:eastAsia="Calibri"/>
    </w:rPr>
  </w:style>
  <w:style w:type="paragraph" w:customStyle="1" w:styleId="ProposalText">
    <w:name w:val="Proposal Text"/>
    <w:basedOn w:val="Normal"/>
    <w:uiPriority w:val="99"/>
    <w:rsid w:val="0085261A"/>
    <w:pPr>
      <w:ind w:left="567"/>
      <w:jc w:val="both"/>
    </w:pPr>
    <w:rPr>
      <w:rFonts w:ascii="Arial" w:hAnsi="Arial" w:cs="Arial"/>
      <w:lang w:val="en-US"/>
    </w:rPr>
  </w:style>
  <w:style w:type="paragraph" w:customStyle="1" w:styleId="Textoindependiente211">
    <w:name w:val="Texto independiente 211"/>
    <w:basedOn w:val="Normal"/>
    <w:uiPriority w:val="99"/>
    <w:rsid w:val="0085261A"/>
    <w:pPr>
      <w:widowControl w:val="0"/>
      <w:jc w:val="both"/>
    </w:pPr>
    <w:rPr>
      <w:rFonts w:ascii="Arial" w:hAnsi="Arial"/>
      <w:sz w:val="22"/>
      <w:lang w:val="es-CO"/>
    </w:rPr>
  </w:style>
  <w:style w:type="paragraph" w:customStyle="1" w:styleId="bodytext310">
    <w:name w:val="bodytext31"/>
    <w:basedOn w:val="Normal"/>
    <w:rsid w:val="0085261A"/>
    <w:pPr>
      <w:overflowPunct w:val="0"/>
      <w:autoSpaceDE w:val="0"/>
      <w:autoSpaceDN w:val="0"/>
      <w:jc w:val="both"/>
    </w:pPr>
    <w:rPr>
      <w:rFonts w:ascii="Arial" w:hAnsi="Arial" w:cs="Arial"/>
    </w:rPr>
  </w:style>
  <w:style w:type="paragraph" w:customStyle="1" w:styleId="Prrafodelista1">
    <w:name w:val="Párrafo de lista1"/>
    <w:basedOn w:val="Normal"/>
    <w:uiPriority w:val="99"/>
    <w:qFormat/>
    <w:rsid w:val="0085261A"/>
    <w:pPr>
      <w:ind w:left="720"/>
      <w:contextualSpacing/>
    </w:pPr>
    <w:rPr>
      <w:rFonts w:ascii="Arial" w:eastAsia="Arial Unicode MS" w:hAnsi="Arial"/>
      <w:sz w:val="21"/>
      <w:szCs w:val="21"/>
      <w:lang w:val="en-US" w:eastAsia="ja-JP"/>
    </w:rPr>
  </w:style>
  <w:style w:type="table" w:styleId="Tablaconcuadrcula">
    <w:name w:val="Table Grid"/>
    <w:basedOn w:val="Tablanormal"/>
    <w:rsid w:val="0085261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7">
    <w:name w:val="bodytext27"/>
    <w:basedOn w:val="Normal"/>
    <w:rsid w:val="0085261A"/>
    <w:pPr>
      <w:overflowPunct w:val="0"/>
      <w:autoSpaceDE w:val="0"/>
      <w:autoSpaceDN w:val="0"/>
      <w:jc w:val="both"/>
    </w:pPr>
    <w:rPr>
      <w:rFonts w:ascii="Arial" w:hAnsi="Arial" w:cs="Arial"/>
      <w:sz w:val="18"/>
      <w:szCs w:val="18"/>
    </w:rPr>
  </w:style>
  <w:style w:type="paragraph" w:customStyle="1" w:styleId="BodyText270">
    <w:name w:val="Body Text 27"/>
    <w:basedOn w:val="Normal"/>
    <w:rsid w:val="0085261A"/>
    <w:pPr>
      <w:widowControl w:val="0"/>
      <w:overflowPunct w:val="0"/>
      <w:autoSpaceDE w:val="0"/>
      <w:autoSpaceDN w:val="0"/>
      <w:adjustRightInd w:val="0"/>
      <w:jc w:val="both"/>
      <w:textAlignment w:val="baseline"/>
    </w:pPr>
    <w:rPr>
      <w:rFonts w:ascii="Arial" w:hAnsi="Arial" w:cs="Arial"/>
      <w:sz w:val="18"/>
      <w:lang w:val="es-CO"/>
    </w:rPr>
  </w:style>
  <w:style w:type="paragraph" w:customStyle="1" w:styleId="bodytext2">
    <w:name w:val="bodytext2"/>
    <w:basedOn w:val="Normal"/>
    <w:rsid w:val="0085261A"/>
    <w:pPr>
      <w:overflowPunct w:val="0"/>
      <w:autoSpaceDE w:val="0"/>
      <w:autoSpaceDN w:val="0"/>
      <w:jc w:val="both"/>
    </w:pPr>
    <w:rPr>
      <w:rFonts w:ascii="Arial" w:hAnsi="Arial" w:cs="Arial"/>
      <w:sz w:val="22"/>
      <w:szCs w:val="22"/>
    </w:rPr>
  </w:style>
  <w:style w:type="paragraph" w:customStyle="1" w:styleId="BodyText32">
    <w:name w:val="Body Text 32"/>
    <w:basedOn w:val="Normal"/>
    <w:rsid w:val="0085261A"/>
    <w:pPr>
      <w:widowControl w:val="0"/>
      <w:overflowPunct w:val="0"/>
      <w:autoSpaceDE w:val="0"/>
      <w:autoSpaceDN w:val="0"/>
      <w:adjustRightInd w:val="0"/>
      <w:ind w:right="6"/>
      <w:jc w:val="both"/>
      <w:textAlignment w:val="baseline"/>
    </w:pPr>
    <w:rPr>
      <w:rFonts w:ascii="Arial" w:hAnsi="Arial" w:cs="Arial"/>
      <w:u w:val="single"/>
      <w:lang w:val="es-ES_tradnl"/>
    </w:rPr>
  </w:style>
  <w:style w:type="paragraph" w:customStyle="1" w:styleId="Default">
    <w:name w:val="Default"/>
    <w:link w:val="DefaultCar"/>
    <w:qFormat/>
    <w:rsid w:val="0085261A"/>
    <w:pPr>
      <w:autoSpaceDE w:val="0"/>
      <w:autoSpaceDN w:val="0"/>
      <w:adjustRightInd w:val="0"/>
    </w:pPr>
    <w:rPr>
      <w:rFonts w:ascii="Arial" w:eastAsia="Times New Roman" w:hAnsi="Arial" w:cs="Arial"/>
      <w:color w:val="000000"/>
      <w:sz w:val="24"/>
      <w:szCs w:val="24"/>
      <w:lang w:val="es-ES" w:eastAsia="es-ES"/>
    </w:rPr>
  </w:style>
  <w:style w:type="character" w:customStyle="1" w:styleId="bosorio">
    <w:name w:val="bosorio"/>
    <w:semiHidden/>
    <w:rsid w:val="0085261A"/>
    <w:rPr>
      <w:rFonts w:ascii="Arial" w:hAnsi="Arial" w:cs="Arial"/>
      <w:color w:val="000080"/>
      <w:sz w:val="20"/>
      <w:szCs w:val="20"/>
    </w:rPr>
  </w:style>
  <w:style w:type="paragraph" w:styleId="Textonotapie">
    <w:name w:val="footnote text"/>
    <w:aliases w:val="ft,Texto nota pie Car Car Car,FA Fu,Footnote Text Char Char,Footnote Text1 Char,Footnote Text Char Char Char Char,Texto nota pie2,ft1,ft Car Car Car1,Texto nota pie Car2,ft Car Car2,ft Car Car Car,Texto nota pie_mujer,Car1 Car Car,Car1,Ca"/>
    <w:basedOn w:val="Normal"/>
    <w:link w:val="TextonotapieCar"/>
    <w:qFormat/>
    <w:rsid w:val="0085261A"/>
    <w:rPr>
      <w:rFonts w:ascii="Arial" w:hAnsi="Arial"/>
      <w:lang w:val="x-none" w:eastAsia="x-none"/>
    </w:rPr>
  </w:style>
  <w:style w:type="character" w:customStyle="1" w:styleId="TextonotapieCar">
    <w:name w:val="Texto nota pie Car"/>
    <w:aliases w:val="ft Car,Texto nota pie Car Car Car Car,FA Fu Car,Footnote Text Char Char Car,Footnote Text1 Char Car,Footnote Text Char Char Char Char Car,Texto nota pie2 Car,ft1 Car,ft Car Car Car1 Car,Texto nota pie Car2 Car,ft Car Car2 Car,Car1 Car"/>
    <w:link w:val="Textonotapie"/>
    <w:uiPriority w:val="99"/>
    <w:qFormat/>
    <w:rsid w:val="0085261A"/>
    <w:rPr>
      <w:rFonts w:ascii="Arial" w:eastAsia="Times New Roman" w:hAnsi="Arial" w:cs="Times New Roman"/>
      <w:sz w:val="20"/>
      <w:szCs w:val="20"/>
      <w:lang w:val="x-none" w:eastAsia="x-none"/>
    </w:rPr>
  </w:style>
  <w:style w:type="character" w:styleId="Refdenotaalpie">
    <w:name w:val="footnote reference"/>
    <w:aliases w:val="referencia nota al pie,Texto de nota al pie,Ref,de nota al pie,Ref. de nota al pie 2,Footnote symbol,Footnote,FC,Appel note de bas de p,Pie de Página,Texto de nota al p,Pie de Pàgina,F,Pie de P_gin,Pie de P_g,Texto de nota al pi,f,4"/>
    <w:link w:val="Char2"/>
    <w:uiPriority w:val="99"/>
    <w:qFormat/>
    <w:rsid w:val="0085261A"/>
    <w:rPr>
      <w:vertAlign w:val="superscript"/>
    </w:rPr>
  </w:style>
  <w:style w:type="paragraph" w:customStyle="1" w:styleId="BodyText211">
    <w:name w:val="Body Text 211"/>
    <w:basedOn w:val="Normal"/>
    <w:uiPriority w:val="99"/>
    <w:rsid w:val="0085261A"/>
    <w:pPr>
      <w:widowControl w:val="0"/>
      <w:ind w:left="360" w:hanging="360"/>
      <w:jc w:val="both"/>
    </w:pPr>
    <w:rPr>
      <w:rFonts w:ascii="Arial" w:hAnsi="Arial"/>
      <w:lang w:val="es-ES_tradnl"/>
    </w:rPr>
  </w:style>
  <w:style w:type="paragraph" w:customStyle="1" w:styleId="bodytext3">
    <w:name w:val="bodytext3"/>
    <w:basedOn w:val="Normal"/>
    <w:uiPriority w:val="99"/>
    <w:rsid w:val="0085261A"/>
    <w:pPr>
      <w:jc w:val="both"/>
    </w:pPr>
    <w:rPr>
      <w:rFonts w:ascii="Arial" w:hAnsi="Arial" w:cs="Arial"/>
      <w:b/>
      <w:bCs/>
      <w:sz w:val="22"/>
      <w:szCs w:val="22"/>
    </w:rPr>
  </w:style>
  <w:style w:type="paragraph" w:customStyle="1" w:styleId="BodyText24">
    <w:name w:val="Body Text 24"/>
    <w:basedOn w:val="Normal"/>
    <w:rsid w:val="0085261A"/>
    <w:pPr>
      <w:overflowPunct w:val="0"/>
      <w:autoSpaceDE w:val="0"/>
      <w:autoSpaceDN w:val="0"/>
      <w:adjustRightInd w:val="0"/>
      <w:jc w:val="both"/>
      <w:textAlignment w:val="baseline"/>
    </w:pPr>
    <w:rPr>
      <w:sz w:val="24"/>
    </w:rPr>
  </w:style>
  <w:style w:type="paragraph" w:customStyle="1" w:styleId="BodyText311">
    <w:name w:val="Body Text 311"/>
    <w:basedOn w:val="Normal"/>
    <w:uiPriority w:val="99"/>
    <w:rsid w:val="0085261A"/>
    <w:pPr>
      <w:widowControl w:val="0"/>
      <w:jc w:val="both"/>
    </w:pPr>
    <w:rPr>
      <w:rFonts w:ascii="Arial" w:hAnsi="Arial"/>
      <w:lang w:val="es-ES_tradnl"/>
    </w:rPr>
  </w:style>
  <w:style w:type="paragraph" w:customStyle="1" w:styleId="BodyText33">
    <w:name w:val="Body Text 33"/>
    <w:basedOn w:val="Normal"/>
    <w:uiPriority w:val="99"/>
    <w:rsid w:val="0085261A"/>
    <w:pPr>
      <w:widowControl w:val="0"/>
      <w:overflowPunct w:val="0"/>
      <w:autoSpaceDE w:val="0"/>
      <w:autoSpaceDN w:val="0"/>
      <w:adjustRightInd w:val="0"/>
      <w:jc w:val="both"/>
      <w:textAlignment w:val="baseline"/>
    </w:pPr>
    <w:rPr>
      <w:rFonts w:ascii="Arial" w:hAnsi="Arial"/>
      <w:b/>
      <w:sz w:val="22"/>
      <w:lang w:val="es-ES_tradnl"/>
    </w:rPr>
  </w:style>
  <w:style w:type="paragraph" w:styleId="Continuarlista">
    <w:name w:val="List Continue"/>
    <w:basedOn w:val="Normal"/>
    <w:rsid w:val="0085261A"/>
    <w:pPr>
      <w:spacing w:after="120"/>
      <w:ind w:left="283"/>
      <w:contextualSpacing/>
    </w:pPr>
    <w:rPr>
      <w:sz w:val="24"/>
      <w:szCs w:val="24"/>
    </w:rPr>
  </w:style>
  <w:style w:type="paragraph" w:customStyle="1" w:styleId="default0">
    <w:name w:val="default"/>
    <w:basedOn w:val="Normal"/>
    <w:rsid w:val="0085261A"/>
    <w:pPr>
      <w:autoSpaceDE w:val="0"/>
      <w:autoSpaceDN w:val="0"/>
    </w:pPr>
    <w:rPr>
      <w:rFonts w:ascii="Calibri" w:hAnsi="Calibri"/>
      <w:color w:val="000000"/>
      <w:sz w:val="24"/>
      <w:szCs w:val="24"/>
    </w:rPr>
  </w:style>
  <w:style w:type="paragraph" w:customStyle="1" w:styleId="msolistparagraph0">
    <w:name w:val="msolistparagraph"/>
    <w:basedOn w:val="Normal"/>
    <w:rsid w:val="0085261A"/>
    <w:pPr>
      <w:spacing w:after="200" w:line="276" w:lineRule="auto"/>
      <w:ind w:left="720"/>
      <w:contextualSpacing/>
    </w:pPr>
    <w:rPr>
      <w:rFonts w:ascii="Calibri" w:hAnsi="Calibri"/>
      <w:sz w:val="22"/>
      <w:szCs w:val="22"/>
      <w:lang w:val="es-CO" w:eastAsia="es-CO"/>
    </w:rPr>
  </w:style>
  <w:style w:type="paragraph" w:customStyle="1" w:styleId="CM46">
    <w:name w:val="CM46"/>
    <w:basedOn w:val="Default"/>
    <w:next w:val="Default"/>
    <w:uiPriority w:val="99"/>
    <w:rsid w:val="0085261A"/>
    <w:pPr>
      <w:spacing w:after="275"/>
    </w:pPr>
    <w:rPr>
      <w:rFonts w:eastAsia="Calibri"/>
      <w:color w:val="auto"/>
      <w:lang w:eastAsia="en-US"/>
    </w:rPr>
  </w:style>
  <w:style w:type="paragraph" w:customStyle="1" w:styleId="bodytext330">
    <w:name w:val="bodytext33"/>
    <w:basedOn w:val="Normal"/>
    <w:rsid w:val="0085261A"/>
    <w:pPr>
      <w:autoSpaceDE w:val="0"/>
      <w:autoSpaceDN w:val="0"/>
      <w:jc w:val="both"/>
    </w:pPr>
    <w:rPr>
      <w:rFonts w:ascii="Arial" w:eastAsia="Calibri" w:hAnsi="Arial" w:cs="Arial"/>
      <w:b/>
      <w:bCs/>
      <w:sz w:val="22"/>
      <w:szCs w:val="22"/>
    </w:rPr>
  </w:style>
  <w:style w:type="paragraph" w:customStyle="1" w:styleId="cm460">
    <w:name w:val="cm46"/>
    <w:basedOn w:val="Normal"/>
    <w:uiPriority w:val="99"/>
    <w:rsid w:val="0085261A"/>
    <w:pPr>
      <w:autoSpaceDE w:val="0"/>
      <w:autoSpaceDN w:val="0"/>
      <w:spacing w:after="275"/>
    </w:pPr>
    <w:rPr>
      <w:rFonts w:ascii="Arial" w:eastAsia="Calibri" w:hAnsi="Arial" w:cs="Arial"/>
      <w:sz w:val="24"/>
      <w:szCs w:val="24"/>
      <w:lang w:val="en-US" w:eastAsia="en-US"/>
    </w:rPr>
  </w:style>
  <w:style w:type="paragraph" w:customStyle="1" w:styleId="Titulo6">
    <w:name w:val="Titulo 6"/>
    <w:basedOn w:val="Normal"/>
    <w:rsid w:val="0085261A"/>
    <w:pPr>
      <w:widowControl w:val="0"/>
      <w:adjustRightInd w:val="0"/>
      <w:jc w:val="both"/>
      <w:textAlignment w:val="baseline"/>
    </w:pPr>
    <w:rPr>
      <w:rFonts w:ascii="Sans Serif 12cpi" w:hAnsi="Sans Serif 12cpi" w:cs="Sans Serif 12cpi"/>
      <w:spacing w:val="-3"/>
      <w:kern w:val="22"/>
      <w:lang w:val="es-ES_tradnl" w:eastAsia="es-MX"/>
    </w:rPr>
  </w:style>
  <w:style w:type="paragraph" w:styleId="Sinespaciado">
    <w:name w:val="No Spacing"/>
    <w:link w:val="SinespaciadoCar"/>
    <w:uiPriority w:val="1"/>
    <w:qFormat/>
    <w:rsid w:val="0085261A"/>
    <w:rPr>
      <w:sz w:val="22"/>
      <w:szCs w:val="22"/>
      <w:lang w:eastAsia="en-US"/>
    </w:rPr>
  </w:style>
  <w:style w:type="paragraph" w:customStyle="1" w:styleId="Textoindependiente321">
    <w:name w:val="Texto independiente 321"/>
    <w:basedOn w:val="Normal"/>
    <w:rsid w:val="0085261A"/>
    <w:pPr>
      <w:overflowPunct w:val="0"/>
      <w:autoSpaceDE w:val="0"/>
      <w:autoSpaceDN w:val="0"/>
      <w:adjustRightInd w:val="0"/>
      <w:jc w:val="both"/>
      <w:textAlignment w:val="baseline"/>
    </w:pPr>
    <w:rPr>
      <w:rFonts w:ascii="Arial" w:hAnsi="Arial"/>
      <w:sz w:val="22"/>
      <w:u w:val="single"/>
    </w:rPr>
  </w:style>
  <w:style w:type="character" w:customStyle="1" w:styleId="textonavy1">
    <w:name w:val="textonavy1"/>
    <w:rsid w:val="0085261A"/>
    <w:rPr>
      <w:color w:val="000080"/>
    </w:rPr>
  </w:style>
  <w:style w:type="paragraph" w:customStyle="1" w:styleId="default00">
    <w:name w:val="default0"/>
    <w:basedOn w:val="Normal"/>
    <w:rsid w:val="0085261A"/>
    <w:pPr>
      <w:autoSpaceDE w:val="0"/>
      <w:autoSpaceDN w:val="0"/>
    </w:pPr>
    <w:rPr>
      <w:rFonts w:ascii="Arial" w:eastAsia="Calibri" w:hAnsi="Arial" w:cs="Arial"/>
      <w:color w:val="000000"/>
      <w:sz w:val="24"/>
      <w:szCs w:val="24"/>
    </w:rPr>
  </w:style>
  <w:style w:type="paragraph" w:customStyle="1" w:styleId="bodytext210">
    <w:name w:val="bodytext21"/>
    <w:basedOn w:val="Normal"/>
    <w:rsid w:val="0085261A"/>
    <w:pPr>
      <w:ind w:left="360" w:hanging="360"/>
      <w:jc w:val="both"/>
    </w:pPr>
    <w:rPr>
      <w:rFonts w:ascii="Arial" w:eastAsia="Calibri" w:hAnsi="Arial" w:cs="Arial"/>
      <w:sz w:val="22"/>
      <w:szCs w:val="22"/>
    </w:rPr>
  </w:style>
  <w:style w:type="paragraph" w:customStyle="1" w:styleId="textoindependiente210">
    <w:name w:val="textoindependiente21"/>
    <w:basedOn w:val="Normal"/>
    <w:rsid w:val="0085261A"/>
    <w:pPr>
      <w:jc w:val="both"/>
    </w:pPr>
    <w:rPr>
      <w:rFonts w:ascii="Arial" w:eastAsia="Calibri" w:hAnsi="Arial" w:cs="Arial"/>
      <w:sz w:val="22"/>
      <w:szCs w:val="22"/>
    </w:rPr>
  </w:style>
  <w:style w:type="paragraph" w:customStyle="1" w:styleId="BodyText23">
    <w:name w:val="Body Text 23"/>
    <w:basedOn w:val="Normal"/>
    <w:rsid w:val="0085261A"/>
    <w:pPr>
      <w:widowControl w:val="0"/>
      <w:overflowPunct w:val="0"/>
      <w:autoSpaceDE w:val="0"/>
      <w:autoSpaceDN w:val="0"/>
      <w:adjustRightInd w:val="0"/>
      <w:jc w:val="both"/>
      <w:textAlignment w:val="baseline"/>
    </w:pPr>
    <w:rPr>
      <w:rFonts w:ascii="Arial" w:hAnsi="Arial"/>
      <w:b/>
      <w:u w:val="single"/>
      <w:lang w:val="es-CO"/>
    </w:rPr>
  </w:style>
  <w:style w:type="paragraph" w:customStyle="1" w:styleId="p0">
    <w:name w:val="p0"/>
    <w:basedOn w:val="Normal"/>
    <w:rsid w:val="0085261A"/>
    <w:pPr>
      <w:widowControl w:val="0"/>
      <w:tabs>
        <w:tab w:val="left" w:pos="720"/>
      </w:tabs>
      <w:spacing w:line="240" w:lineRule="atLeast"/>
      <w:jc w:val="both"/>
    </w:pPr>
    <w:rPr>
      <w:snapToGrid w:val="0"/>
      <w:sz w:val="24"/>
      <w:lang w:val="es-CO"/>
    </w:rPr>
  </w:style>
  <w:style w:type="paragraph" w:customStyle="1" w:styleId="CharChar">
    <w:name w:val="Char Char"/>
    <w:basedOn w:val="Normal"/>
    <w:rsid w:val="0085261A"/>
    <w:pPr>
      <w:spacing w:after="160" w:line="240" w:lineRule="exact"/>
    </w:pPr>
    <w:rPr>
      <w:rFonts w:ascii="Verdana" w:hAnsi="Verdana" w:cs="Verdana"/>
      <w:lang w:val="en-US" w:eastAsia="en-US"/>
    </w:rPr>
  </w:style>
  <w:style w:type="paragraph" w:customStyle="1" w:styleId="BodyText25">
    <w:name w:val="Body Text 25"/>
    <w:basedOn w:val="Normal"/>
    <w:rsid w:val="0085261A"/>
    <w:pPr>
      <w:widowControl w:val="0"/>
      <w:autoSpaceDE w:val="0"/>
      <w:autoSpaceDN w:val="0"/>
      <w:adjustRightInd w:val="0"/>
      <w:jc w:val="both"/>
    </w:pPr>
    <w:rPr>
      <w:rFonts w:ascii="Arial" w:hAnsi="Arial" w:cs="Arial"/>
      <w:sz w:val="22"/>
      <w:szCs w:val="22"/>
      <w:lang w:val="es-CO"/>
    </w:rPr>
  </w:style>
  <w:style w:type="paragraph" w:customStyle="1" w:styleId="Textoindependiente22">
    <w:name w:val="Texto independiente 22"/>
    <w:basedOn w:val="Normal"/>
    <w:rsid w:val="0085261A"/>
    <w:pPr>
      <w:widowControl w:val="0"/>
      <w:overflowPunct w:val="0"/>
      <w:autoSpaceDE w:val="0"/>
      <w:autoSpaceDN w:val="0"/>
      <w:adjustRightInd w:val="0"/>
      <w:jc w:val="both"/>
      <w:textAlignment w:val="baseline"/>
    </w:pPr>
    <w:rPr>
      <w:rFonts w:ascii="Arial" w:hAnsi="Arial" w:cs="Arial"/>
      <w:sz w:val="22"/>
      <w:lang w:val="es-CO"/>
    </w:rPr>
  </w:style>
  <w:style w:type="paragraph" w:customStyle="1" w:styleId="NormalSencillo">
    <w:name w:val="Normal Sencillo"/>
    <w:basedOn w:val="Normal"/>
    <w:next w:val="Normal"/>
    <w:uiPriority w:val="99"/>
    <w:rsid w:val="0085261A"/>
    <w:pPr>
      <w:suppressAutoHyphens/>
      <w:jc w:val="both"/>
    </w:pPr>
    <w:rPr>
      <w:rFonts w:ascii="Arial" w:hAnsi="Arial"/>
      <w:lang w:val="es-ES_tradnl"/>
    </w:rPr>
  </w:style>
  <w:style w:type="character" w:customStyle="1" w:styleId="texto2">
    <w:name w:val="texto2"/>
    <w:rsid w:val="0085261A"/>
    <w:rPr>
      <w:rFonts w:ascii="Verdana" w:hAnsi="Verdana" w:hint="default"/>
      <w:b/>
      <w:bCs/>
      <w:i w:val="0"/>
      <w:iCs w:val="0"/>
      <w:color w:val="000000"/>
      <w:sz w:val="18"/>
      <w:szCs w:val="18"/>
    </w:rPr>
  </w:style>
  <w:style w:type="paragraph" w:styleId="Revisin">
    <w:name w:val="Revision"/>
    <w:hidden/>
    <w:uiPriority w:val="99"/>
    <w:rsid w:val="0085261A"/>
    <w:rPr>
      <w:rFonts w:ascii="Times New Roman" w:eastAsia="Times New Roman" w:hAnsi="Times New Roman"/>
      <w:lang w:val="es-ES" w:eastAsia="es-ES"/>
    </w:rPr>
  </w:style>
  <w:style w:type="paragraph" w:customStyle="1" w:styleId="CharChar1">
    <w:name w:val="Char Char1"/>
    <w:basedOn w:val="Normal"/>
    <w:rsid w:val="0085261A"/>
    <w:pPr>
      <w:spacing w:after="160" w:line="240" w:lineRule="exact"/>
    </w:pPr>
    <w:rPr>
      <w:rFonts w:ascii="Verdana" w:hAnsi="Verdana" w:cs="Verdana"/>
      <w:color w:val="FF00FF"/>
      <w:lang w:val="en-US" w:eastAsia="en-US"/>
    </w:rPr>
  </w:style>
  <w:style w:type="paragraph" w:customStyle="1" w:styleId="msolistparagraph00">
    <w:name w:val="msolistparagraph0"/>
    <w:basedOn w:val="Normal"/>
    <w:rsid w:val="0085261A"/>
    <w:pPr>
      <w:spacing w:after="200" w:line="276" w:lineRule="auto"/>
      <w:ind w:left="720"/>
    </w:pPr>
    <w:rPr>
      <w:rFonts w:ascii="Calibri" w:eastAsia="Calibri" w:hAnsi="Calibri"/>
      <w:sz w:val="22"/>
      <w:szCs w:val="22"/>
    </w:rPr>
  </w:style>
  <w:style w:type="paragraph" w:customStyle="1" w:styleId="Textoindependiente23">
    <w:name w:val="Texto independiente 23"/>
    <w:basedOn w:val="Normal"/>
    <w:uiPriority w:val="99"/>
    <w:rsid w:val="0085261A"/>
    <w:pPr>
      <w:widowControl w:val="0"/>
      <w:jc w:val="both"/>
    </w:pPr>
    <w:rPr>
      <w:rFonts w:ascii="Arial" w:hAnsi="Arial"/>
      <w:sz w:val="22"/>
      <w:lang w:val="es-CO"/>
    </w:rPr>
  </w:style>
  <w:style w:type="paragraph" w:customStyle="1" w:styleId="Textoindependiente33">
    <w:name w:val="Texto independiente 33"/>
    <w:basedOn w:val="Normal"/>
    <w:uiPriority w:val="99"/>
    <w:rsid w:val="0085261A"/>
    <w:pPr>
      <w:ind w:right="6"/>
      <w:jc w:val="both"/>
    </w:pPr>
    <w:rPr>
      <w:b/>
      <w:sz w:val="26"/>
      <w:lang w:val="es-ES_tradnl"/>
    </w:rPr>
  </w:style>
  <w:style w:type="paragraph" w:styleId="Textosinformato">
    <w:name w:val="Plain Text"/>
    <w:basedOn w:val="Normal"/>
    <w:link w:val="TextosinformatoCar"/>
    <w:uiPriority w:val="99"/>
    <w:unhideWhenUsed/>
    <w:rsid w:val="0085261A"/>
    <w:rPr>
      <w:rFonts w:ascii="Consolas" w:eastAsia="Calibri" w:hAnsi="Consolas"/>
      <w:sz w:val="21"/>
      <w:szCs w:val="21"/>
      <w:lang w:val="x-none" w:eastAsia="en-US"/>
    </w:rPr>
  </w:style>
  <w:style w:type="character" w:customStyle="1" w:styleId="TextosinformatoCar">
    <w:name w:val="Texto sin formato Car"/>
    <w:link w:val="Textosinformato"/>
    <w:uiPriority w:val="99"/>
    <w:rsid w:val="0085261A"/>
    <w:rPr>
      <w:rFonts w:ascii="Consolas" w:eastAsia="Calibri" w:hAnsi="Consolas" w:cs="Times New Roman"/>
      <w:sz w:val="21"/>
      <w:szCs w:val="21"/>
      <w:lang w:val="x-none"/>
    </w:rPr>
  </w:style>
  <w:style w:type="paragraph" w:customStyle="1" w:styleId="textoindependiente310">
    <w:name w:val="textoindependiente31"/>
    <w:basedOn w:val="Normal"/>
    <w:rsid w:val="0085261A"/>
    <w:pPr>
      <w:jc w:val="both"/>
    </w:pPr>
    <w:rPr>
      <w:rFonts w:ascii="Arial" w:eastAsia="Calibri" w:hAnsi="Arial" w:cs="Arial"/>
      <w:b/>
      <w:bCs/>
      <w:sz w:val="22"/>
      <w:szCs w:val="22"/>
      <w:lang w:val="es-CO" w:eastAsia="es-CO"/>
    </w:rPr>
  </w:style>
  <w:style w:type="paragraph" w:styleId="TtuloTDC">
    <w:name w:val="TOC Heading"/>
    <w:basedOn w:val="Ttulo1"/>
    <w:next w:val="Normal"/>
    <w:uiPriority w:val="39"/>
    <w:semiHidden/>
    <w:unhideWhenUsed/>
    <w:qFormat/>
    <w:rsid w:val="0085261A"/>
    <w:pPr>
      <w:keepLines/>
      <w:widowControl/>
      <w:spacing w:before="480" w:line="276" w:lineRule="auto"/>
      <w:jc w:val="left"/>
      <w:outlineLvl w:val="9"/>
    </w:pPr>
    <w:rPr>
      <w:rFonts w:ascii="Cambria" w:hAnsi="Cambria"/>
      <w:bCs/>
      <w:color w:val="365F91"/>
      <w:sz w:val="28"/>
      <w:szCs w:val="28"/>
      <w:lang w:val="es-ES"/>
    </w:rPr>
  </w:style>
  <w:style w:type="paragraph" w:styleId="TDC3">
    <w:name w:val="toc 3"/>
    <w:basedOn w:val="Normal"/>
    <w:next w:val="Normal"/>
    <w:autoRedefine/>
    <w:uiPriority w:val="39"/>
    <w:qFormat/>
    <w:rsid w:val="0085261A"/>
    <w:pPr>
      <w:ind w:left="480"/>
    </w:pPr>
    <w:rPr>
      <w:sz w:val="24"/>
      <w:szCs w:val="24"/>
    </w:rPr>
  </w:style>
  <w:style w:type="paragraph" w:styleId="TDC2">
    <w:name w:val="toc 2"/>
    <w:basedOn w:val="Normal"/>
    <w:next w:val="Normal"/>
    <w:autoRedefine/>
    <w:uiPriority w:val="39"/>
    <w:qFormat/>
    <w:rsid w:val="0085261A"/>
    <w:pPr>
      <w:ind w:left="240"/>
    </w:pPr>
    <w:rPr>
      <w:sz w:val="24"/>
      <w:szCs w:val="24"/>
    </w:rPr>
  </w:style>
  <w:style w:type="character" w:customStyle="1" w:styleId="textonavy10">
    <w:name w:val="texto_navy1"/>
    <w:rsid w:val="0085261A"/>
    <w:rPr>
      <w:color w:val="000080"/>
    </w:rPr>
  </w:style>
  <w:style w:type="table" w:customStyle="1" w:styleId="Tablaconcuadrcula2">
    <w:name w:val="Tabla con cuadrícula2"/>
    <w:basedOn w:val="Tablanormal"/>
    <w:next w:val="Tablaconcuadrcula"/>
    <w:uiPriority w:val="59"/>
    <w:rsid w:val="008526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Bullet List Car,FooterText Car,numbered Car,List Paragraph1 Car,Paragraphe de liste1 Car,lp1 Car,HOJA Car,Colorful List Accent 1 Car,Lista vistosa - Énfasis 11 Car,Colorful List - Accent 11 Car,Lista vistosa - Énfasis 111 Car"/>
    <w:link w:val="Prrafodelista"/>
    <w:uiPriority w:val="34"/>
    <w:qFormat/>
    <w:locked/>
    <w:rsid w:val="0085261A"/>
    <w:rPr>
      <w:rFonts w:ascii="Times New Roman" w:eastAsia="Times New Roman" w:hAnsi="Times New Roman" w:cs="Times New Roman"/>
      <w:sz w:val="20"/>
      <w:szCs w:val="20"/>
      <w:lang w:eastAsia="es-ES"/>
    </w:rPr>
  </w:style>
  <w:style w:type="table" w:customStyle="1" w:styleId="Tablaconcuadrcula21">
    <w:name w:val="Tabla con cuadrícula21"/>
    <w:basedOn w:val="Tablanormal"/>
    <w:next w:val="Tablaconcuadrcula"/>
    <w:uiPriority w:val="59"/>
    <w:rsid w:val="008526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rsid w:val="0085261A"/>
    <w:rPr>
      <w:rFonts w:ascii="Calibri" w:eastAsia="Calibri" w:hAnsi="Calibri" w:cs="Times New Roman"/>
      <w:lang w:val="es-CO"/>
    </w:rPr>
  </w:style>
  <w:style w:type="paragraph" w:customStyle="1" w:styleId="Arialsinespacio">
    <w:name w:val="Arial sin espacio"/>
    <w:basedOn w:val="Sinespaciado"/>
    <w:link w:val="ArialsinespacioCar"/>
    <w:qFormat/>
    <w:rsid w:val="0085261A"/>
    <w:rPr>
      <w:rFonts w:ascii="Arial" w:eastAsia="Times New Roman" w:hAnsi="Arial"/>
      <w:sz w:val="20"/>
      <w:szCs w:val="20"/>
      <w:lang w:eastAsia="x-none"/>
    </w:rPr>
  </w:style>
  <w:style w:type="character" w:customStyle="1" w:styleId="ArialsinespacioCar">
    <w:name w:val="Arial sin espacio Car"/>
    <w:link w:val="Arialsinespacio"/>
    <w:rsid w:val="0085261A"/>
    <w:rPr>
      <w:rFonts w:ascii="Arial" w:eastAsia="Times New Roman" w:hAnsi="Arial" w:cs="Times New Roman"/>
      <w:sz w:val="20"/>
      <w:szCs w:val="20"/>
      <w:lang w:val="es-CO" w:eastAsia="x-none"/>
    </w:rPr>
  </w:style>
  <w:style w:type="character" w:styleId="nfasis">
    <w:name w:val="Emphasis"/>
    <w:uiPriority w:val="20"/>
    <w:qFormat/>
    <w:rsid w:val="0085261A"/>
    <w:rPr>
      <w:i/>
      <w:iCs/>
    </w:rPr>
  </w:style>
  <w:style w:type="numbering" w:customStyle="1" w:styleId="Sinlista1">
    <w:name w:val="Sin lista1"/>
    <w:next w:val="Sinlista"/>
    <w:uiPriority w:val="99"/>
    <w:semiHidden/>
    <w:unhideWhenUsed/>
    <w:rsid w:val="0085261A"/>
  </w:style>
  <w:style w:type="paragraph" w:customStyle="1" w:styleId="toa">
    <w:name w:val="toa"/>
    <w:basedOn w:val="Normal"/>
    <w:rsid w:val="0085261A"/>
    <w:rPr>
      <w:rFonts w:ascii="Courier New" w:hAnsi="Courier New" w:cs="Courier New"/>
      <w:lang w:val="es-CO"/>
    </w:rPr>
  </w:style>
  <w:style w:type="paragraph" w:customStyle="1" w:styleId="CM57">
    <w:name w:val="CM57"/>
    <w:basedOn w:val="Default"/>
    <w:next w:val="Default"/>
    <w:uiPriority w:val="99"/>
    <w:rsid w:val="0085261A"/>
    <w:rPr>
      <w:rFonts w:eastAsia="Calibri"/>
      <w:color w:val="auto"/>
      <w:lang w:eastAsia="en-US"/>
    </w:rPr>
  </w:style>
  <w:style w:type="numbering" w:customStyle="1" w:styleId="Sinlista2">
    <w:name w:val="Sin lista2"/>
    <w:next w:val="Sinlista"/>
    <w:semiHidden/>
    <w:unhideWhenUsed/>
    <w:rsid w:val="0085261A"/>
  </w:style>
  <w:style w:type="table" w:customStyle="1" w:styleId="Tablaconcuadrcula1">
    <w:name w:val="Tabla con cuadrícula1"/>
    <w:basedOn w:val="Tablanormal"/>
    <w:next w:val="Tablaconcuadrcula"/>
    <w:rsid w:val="0085261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8526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8526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
    <w:rsid w:val="0085261A"/>
    <w:pPr>
      <w:ind w:left="283" w:hanging="283"/>
      <w:contextualSpacing/>
    </w:pPr>
    <w:rPr>
      <w:sz w:val="24"/>
      <w:szCs w:val="24"/>
    </w:rPr>
  </w:style>
  <w:style w:type="paragraph" w:styleId="Lista2">
    <w:name w:val="List 2"/>
    <w:basedOn w:val="Normal"/>
    <w:rsid w:val="0085261A"/>
    <w:pPr>
      <w:ind w:left="566" w:hanging="283"/>
      <w:contextualSpacing/>
    </w:pPr>
    <w:rPr>
      <w:sz w:val="24"/>
      <w:szCs w:val="24"/>
    </w:rPr>
  </w:style>
  <w:style w:type="paragraph" w:styleId="Lista3">
    <w:name w:val="List 3"/>
    <w:basedOn w:val="Normal"/>
    <w:rsid w:val="0085261A"/>
    <w:pPr>
      <w:ind w:left="849" w:hanging="283"/>
      <w:contextualSpacing/>
    </w:pPr>
    <w:rPr>
      <w:sz w:val="24"/>
      <w:szCs w:val="24"/>
    </w:rPr>
  </w:style>
  <w:style w:type="paragraph" w:styleId="Lista4">
    <w:name w:val="List 4"/>
    <w:basedOn w:val="Normal"/>
    <w:rsid w:val="0085261A"/>
    <w:pPr>
      <w:ind w:left="1132" w:hanging="283"/>
      <w:contextualSpacing/>
    </w:pPr>
    <w:rPr>
      <w:sz w:val="24"/>
      <w:szCs w:val="24"/>
    </w:rPr>
  </w:style>
  <w:style w:type="paragraph" w:styleId="Encabezadodemensaje">
    <w:name w:val="Message Header"/>
    <w:basedOn w:val="Normal"/>
    <w:link w:val="EncabezadodemensajeCar"/>
    <w:rsid w:val="0085261A"/>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link w:val="Encabezadodemensaje"/>
    <w:rsid w:val="0085261A"/>
    <w:rPr>
      <w:rFonts w:ascii="Cambria" w:eastAsia="Times New Roman" w:hAnsi="Cambria" w:cs="Times New Roman"/>
      <w:sz w:val="24"/>
      <w:szCs w:val="24"/>
      <w:shd w:val="pct20" w:color="auto" w:fill="auto"/>
      <w:lang w:eastAsia="es-ES"/>
    </w:rPr>
  </w:style>
  <w:style w:type="paragraph" w:styleId="Saludo">
    <w:name w:val="Salutation"/>
    <w:basedOn w:val="Normal"/>
    <w:next w:val="Normal"/>
    <w:link w:val="SaludoCar"/>
    <w:rsid w:val="0085261A"/>
    <w:rPr>
      <w:sz w:val="24"/>
      <w:szCs w:val="24"/>
    </w:rPr>
  </w:style>
  <w:style w:type="character" w:customStyle="1" w:styleId="SaludoCar">
    <w:name w:val="Saludo Car"/>
    <w:link w:val="Saludo"/>
    <w:rsid w:val="0085261A"/>
    <w:rPr>
      <w:rFonts w:ascii="Times New Roman" w:eastAsia="Times New Roman" w:hAnsi="Times New Roman" w:cs="Times New Roman"/>
      <w:sz w:val="24"/>
      <w:szCs w:val="24"/>
      <w:lang w:eastAsia="es-ES"/>
    </w:rPr>
  </w:style>
  <w:style w:type="paragraph" w:styleId="Cierre">
    <w:name w:val="Closing"/>
    <w:basedOn w:val="Normal"/>
    <w:link w:val="CierreCar"/>
    <w:rsid w:val="0085261A"/>
    <w:pPr>
      <w:ind w:left="4252"/>
    </w:pPr>
    <w:rPr>
      <w:sz w:val="24"/>
      <w:szCs w:val="24"/>
    </w:rPr>
  </w:style>
  <w:style w:type="character" w:customStyle="1" w:styleId="CierreCar">
    <w:name w:val="Cierre Car"/>
    <w:link w:val="Cierre"/>
    <w:rsid w:val="0085261A"/>
    <w:rPr>
      <w:rFonts w:ascii="Times New Roman" w:eastAsia="Times New Roman" w:hAnsi="Times New Roman" w:cs="Times New Roman"/>
      <w:sz w:val="24"/>
      <w:szCs w:val="24"/>
      <w:lang w:eastAsia="es-ES"/>
    </w:rPr>
  </w:style>
  <w:style w:type="paragraph" w:styleId="Listaconvietas2">
    <w:name w:val="List Bullet 2"/>
    <w:basedOn w:val="Normal"/>
    <w:rsid w:val="0085261A"/>
    <w:pPr>
      <w:numPr>
        <w:numId w:val="5"/>
      </w:numPr>
      <w:contextualSpacing/>
    </w:pPr>
    <w:rPr>
      <w:sz w:val="24"/>
      <w:szCs w:val="24"/>
    </w:rPr>
  </w:style>
  <w:style w:type="paragraph" w:styleId="Listaconvietas4">
    <w:name w:val="List Bullet 4"/>
    <w:basedOn w:val="Normal"/>
    <w:rsid w:val="0085261A"/>
    <w:pPr>
      <w:numPr>
        <w:numId w:val="6"/>
      </w:numPr>
      <w:contextualSpacing/>
    </w:pPr>
    <w:rPr>
      <w:sz w:val="24"/>
      <w:szCs w:val="24"/>
    </w:rPr>
  </w:style>
  <w:style w:type="paragraph" w:styleId="Listaconvietas5">
    <w:name w:val="List Bullet 5"/>
    <w:basedOn w:val="Normal"/>
    <w:rsid w:val="0085261A"/>
    <w:pPr>
      <w:numPr>
        <w:numId w:val="7"/>
      </w:numPr>
      <w:contextualSpacing/>
    </w:pPr>
    <w:rPr>
      <w:sz w:val="24"/>
      <w:szCs w:val="24"/>
    </w:rPr>
  </w:style>
  <w:style w:type="paragraph" w:customStyle="1" w:styleId="ListaCC">
    <w:name w:val="Lista CC."/>
    <w:basedOn w:val="Normal"/>
    <w:rsid w:val="0085261A"/>
    <w:rPr>
      <w:sz w:val="24"/>
      <w:szCs w:val="24"/>
    </w:rPr>
  </w:style>
  <w:style w:type="paragraph" w:styleId="Continuarlista2">
    <w:name w:val="List Continue 2"/>
    <w:basedOn w:val="Normal"/>
    <w:rsid w:val="0085261A"/>
    <w:pPr>
      <w:spacing w:after="120"/>
      <w:ind w:left="566"/>
      <w:contextualSpacing/>
    </w:pPr>
    <w:rPr>
      <w:sz w:val="24"/>
      <w:szCs w:val="24"/>
    </w:rPr>
  </w:style>
  <w:style w:type="paragraph" w:customStyle="1" w:styleId="Infodocumentosadjuntos">
    <w:name w:val="Info documentos adjuntos"/>
    <w:basedOn w:val="Normal"/>
    <w:rsid w:val="0085261A"/>
    <w:rPr>
      <w:sz w:val="24"/>
      <w:szCs w:val="24"/>
    </w:rPr>
  </w:style>
  <w:style w:type="paragraph" w:styleId="Textoindependienteprimerasangra">
    <w:name w:val="Body Text First Indent"/>
    <w:basedOn w:val="Textoindependiente"/>
    <w:link w:val="TextoindependienteprimerasangraCar"/>
    <w:rsid w:val="0085261A"/>
    <w:pPr>
      <w:widowControl/>
      <w:spacing w:after="120"/>
      <w:ind w:firstLine="210"/>
      <w:jc w:val="left"/>
    </w:pPr>
    <w:rPr>
      <w:rFonts w:ascii="Times New Roman" w:hAnsi="Times New Roman"/>
      <w:b w:val="0"/>
      <w:sz w:val="24"/>
      <w:szCs w:val="24"/>
      <w:lang w:val="es-ES" w:eastAsia="es-ES"/>
    </w:rPr>
  </w:style>
  <w:style w:type="character" w:customStyle="1" w:styleId="TextoindependienteprimerasangraCar">
    <w:name w:val="Texto independiente primera sangría Car"/>
    <w:link w:val="Textoindependienteprimerasangra"/>
    <w:rsid w:val="0085261A"/>
    <w:rPr>
      <w:rFonts w:ascii="Times New Roman" w:eastAsia="Times New Roman" w:hAnsi="Times New Roman" w:cs="Times New Roman"/>
      <w:b w:val="0"/>
      <w:sz w:val="24"/>
      <w:szCs w:val="24"/>
      <w:lang w:val="es-ES_tradnl" w:eastAsia="es-ES"/>
    </w:rPr>
  </w:style>
  <w:style w:type="paragraph" w:styleId="Textoindependienteprimerasangra2">
    <w:name w:val="Body Text First Indent 2"/>
    <w:basedOn w:val="Sangradetextonormal"/>
    <w:link w:val="Textoindependienteprimerasangra2Car"/>
    <w:rsid w:val="0085261A"/>
    <w:pPr>
      <w:spacing w:after="120"/>
      <w:ind w:left="283" w:firstLine="210"/>
      <w:jc w:val="left"/>
    </w:pPr>
    <w:rPr>
      <w:rFonts w:ascii="Times New Roman" w:hAnsi="Times New Roman"/>
      <w:color w:val="auto"/>
      <w:sz w:val="24"/>
      <w:lang w:val="es-ES" w:eastAsia="es-ES"/>
    </w:rPr>
  </w:style>
  <w:style w:type="character" w:customStyle="1" w:styleId="Textoindependienteprimerasangra2Car">
    <w:name w:val="Texto independiente primera sangría 2 Car"/>
    <w:link w:val="Textoindependienteprimerasangra2"/>
    <w:rsid w:val="0085261A"/>
    <w:rPr>
      <w:rFonts w:ascii="Times New Roman" w:eastAsia="Times New Roman" w:hAnsi="Times New Roman" w:cs="Times New Roman"/>
      <w:color w:val="FF0000"/>
      <w:sz w:val="24"/>
      <w:szCs w:val="24"/>
      <w:lang w:val="es-ES_tradnl" w:eastAsia="es-ES"/>
    </w:rPr>
  </w:style>
  <w:style w:type="character" w:customStyle="1" w:styleId="DefaultCar">
    <w:name w:val="Default Car"/>
    <w:link w:val="Default"/>
    <w:rsid w:val="0085261A"/>
    <w:rPr>
      <w:rFonts w:ascii="Arial" w:eastAsia="Times New Roman" w:hAnsi="Arial" w:cs="Arial"/>
      <w:color w:val="000000"/>
      <w:sz w:val="24"/>
      <w:szCs w:val="24"/>
      <w:lang w:eastAsia="es-ES"/>
    </w:rPr>
  </w:style>
  <w:style w:type="character" w:customStyle="1" w:styleId="TitleChar1">
    <w:name w:val="Title Char1"/>
    <w:uiPriority w:val="99"/>
    <w:locked/>
    <w:rsid w:val="00F22EE3"/>
    <w:rPr>
      <w:rFonts w:ascii="Verdana" w:hAnsi="Verdana"/>
      <w:b/>
      <w:sz w:val="28"/>
      <w:lang w:val="es-ES_tradnl" w:eastAsia="es-ES"/>
    </w:rPr>
  </w:style>
  <w:style w:type="paragraph" w:customStyle="1" w:styleId="3">
    <w:name w:val="3"/>
    <w:basedOn w:val="Normal"/>
    <w:next w:val="Ttulo"/>
    <w:link w:val="TtuloCar"/>
    <w:uiPriority w:val="99"/>
    <w:qFormat/>
    <w:rsid w:val="00F22EE3"/>
    <w:pPr>
      <w:tabs>
        <w:tab w:val="left" w:pos="900"/>
      </w:tabs>
      <w:ind w:right="51"/>
      <w:jc w:val="center"/>
    </w:pPr>
    <w:rPr>
      <w:rFonts w:ascii="Cambria" w:eastAsia="Calibri" w:hAnsi="Cambria"/>
      <w:b/>
      <w:bCs/>
      <w:kern w:val="28"/>
      <w:sz w:val="32"/>
      <w:szCs w:val="32"/>
      <w:lang w:val="x-none" w:eastAsia="x-none"/>
    </w:rPr>
  </w:style>
  <w:style w:type="character" w:customStyle="1" w:styleId="TtuloCar">
    <w:name w:val="Título Car"/>
    <w:aliases w:val="Car7 Car"/>
    <w:link w:val="3"/>
    <w:qFormat/>
    <w:rsid w:val="00F22EE3"/>
    <w:rPr>
      <w:rFonts w:ascii="Cambria" w:hAnsi="Cambria"/>
      <w:b/>
      <w:bCs/>
      <w:kern w:val="28"/>
      <w:sz w:val="32"/>
      <w:szCs w:val="32"/>
      <w:lang w:val="x-none" w:eastAsia="x-none"/>
    </w:rPr>
  </w:style>
  <w:style w:type="paragraph" w:customStyle="1" w:styleId="Ttulos1">
    <w:name w:val="Títulos 1"/>
    <w:basedOn w:val="Normal"/>
    <w:rsid w:val="00F22EE3"/>
    <w:pPr>
      <w:numPr>
        <w:numId w:val="8"/>
      </w:numPr>
      <w:jc w:val="both"/>
    </w:pPr>
    <w:rPr>
      <w:rFonts w:ascii="Arial" w:hAnsi="Arial" w:cs="Arial"/>
      <w:b/>
      <w:bCs/>
      <w:sz w:val="22"/>
      <w:szCs w:val="22"/>
    </w:rPr>
  </w:style>
  <w:style w:type="paragraph" w:customStyle="1" w:styleId="Anap">
    <w:name w:val="Anap"/>
    <w:basedOn w:val="Normal"/>
    <w:rsid w:val="00F22EE3"/>
    <w:pPr>
      <w:spacing w:line="480" w:lineRule="auto"/>
      <w:jc w:val="both"/>
    </w:pPr>
    <w:rPr>
      <w:rFonts w:ascii="Book Antiqua" w:hAnsi="Book Antiqua"/>
      <w:sz w:val="24"/>
      <w:lang w:val="es-ES_tradnl"/>
    </w:rPr>
  </w:style>
  <w:style w:type="paragraph" w:customStyle="1" w:styleId="Textoindependiente24">
    <w:name w:val="Texto independiente 24"/>
    <w:basedOn w:val="Normal"/>
    <w:rsid w:val="00F22EE3"/>
    <w:pPr>
      <w:widowControl w:val="0"/>
      <w:jc w:val="both"/>
    </w:pPr>
    <w:rPr>
      <w:rFonts w:ascii="Arial" w:hAnsi="Arial"/>
      <w:sz w:val="22"/>
      <w:lang w:val="es-CO"/>
    </w:rPr>
  </w:style>
  <w:style w:type="paragraph" w:customStyle="1" w:styleId="Textoindependiente34">
    <w:name w:val="Texto independiente 34"/>
    <w:basedOn w:val="Normal"/>
    <w:rsid w:val="00F22EE3"/>
    <w:pPr>
      <w:ind w:right="6"/>
      <w:jc w:val="both"/>
    </w:pPr>
    <w:rPr>
      <w:b/>
      <w:sz w:val="26"/>
      <w:lang w:val="es-ES_tradnl"/>
    </w:rPr>
  </w:style>
  <w:style w:type="paragraph" w:customStyle="1" w:styleId="Texto1">
    <w:name w:val="Texto 1"/>
    <w:basedOn w:val="Normal"/>
    <w:rsid w:val="00F22EE3"/>
    <w:pPr>
      <w:jc w:val="both"/>
    </w:pPr>
    <w:rPr>
      <w:rFonts w:ascii="Arial" w:hAnsi="Arial" w:cs="Arial"/>
      <w:sz w:val="22"/>
      <w:szCs w:val="22"/>
    </w:rPr>
  </w:style>
  <w:style w:type="character" w:customStyle="1" w:styleId="Ttulo3Car1">
    <w:name w:val="Título 3 Car1"/>
    <w:aliases w:val="1.1.1Título 3 Car1,Edgar 3 Car1"/>
    <w:semiHidden/>
    <w:rsid w:val="00E87712"/>
    <w:rPr>
      <w:rFonts w:ascii="Cambria" w:eastAsia="Times New Roman" w:hAnsi="Cambria" w:cs="Times New Roman"/>
      <w:color w:val="243F60"/>
      <w:sz w:val="24"/>
      <w:szCs w:val="24"/>
      <w:lang w:val="es-ES" w:eastAsia="es-ES"/>
    </w:rPr>
  </w:style>
  <w:style w:type="character" w:customStyle="1" w:styleId="Ttulo4Car1">
    <w:name w:val="Título 4 Car1"/>
    <w:aliases w:val="Edgar 4 Car1"/>
    <w:semiHidden/>
    <w:rsid w:val="00E87712"/>
    <w:rPr>
      <w:rFonts w:ascii="Cambria" w:eastAsia="Times New Roman" w:hAnsi="Cambria" w:cs="Times New Roman"/>
      <w:i/>
      <w:iCs/>
      <w:color w:val="365F91"/>
      <w:lang w:val="es-ES" w:eastAsia="es-ES"/>
    </w:rPr>
  </w:style>
  <w:style w:type="paragraph" w:customStyle="1" w:styleId="msonormal0">
    <w:name w:val="msonormal"/>
    <w:basedOn w:val="Normal"/>
    <w:uiPriority w:val="99"/>
    <w:rsid w:val="00E87712"/>
    <w:pPr>
      <w:spacing w:before="100" w:beforeAutospacing="1" w:after="100" w:afterAutospacing="1"/>
    </w:pPr>
    <w:rPr>
      <w:sz w:val="24"/>
      <w:szCs w:val="24"/>
      <w:lang w:val="es-CO" w:eastAsia="es-CO"/>
    </w:rPr>
  </w:style>
  <w:style w:type="character" w:customStyle="1" w:styleId="TextonotapieCar1">
    <w:name w:val="Texto nota pie Car1"/>
    <w:aliases w:val="ft Car2,Footnote Text Char Char Car1,Footnote Text1 Char Car1,Footnote Text Char Char Char Char Car1,Texto nota pie2 Car1,ft1 Car1,ft Car Car Car1 Car1,Texto nota pie Car2 Car1,ft Car Car2 Car1,ft Car Car1,ft Car Car Car Car1,ft Car1"/>
    <w:uiPriority w:val="99"/>
    <w:rsid w:val="00E87712"/>
    <w:rPr>
      <w:rFonts w:ascii="Times New Roman" w:eastAsia="Times New Roman" w:hAnsi="Times New Roman" w:cs="Times New Roman"/>
      <w:sz w:val="20"/>
      <w:szCs w:val="20"/>
      <w:lang w:eastAsia="es-ES"/>
    </w:rPr>
  </w:style>
  <w:style w:type="character" w:customStyle="1" w:styleId="EncabezadoCar1">
    <w:name w:val="Encabezado Car1"/>
    <w:aliases w:val="encabezado Car1"/>
    <w:uiPriority w:val="99"/>
    <w:semiHidden/>
    <w:rsid w:val="00E87712"/>
    <w:rPr>
      <w:rFonts w:ascii="Times New Roman" w:eastAsia="Times New Roman" w:hAnsi="Times New Roman" w:cs="Times New Roman"/>
      <w:sz w:val="20"/>
      <w:szCs w:val="20"/>
      <w:lang w:eastAsia="es-ES"/>
    </w:rPr>
  </w:style>
  <w:style w:type="numbering" w:customStyle="1" w:styleId="1111112">
    <w:name w:val="1 / 1.1 / 1.1.12"/>
    <w:basedOn w:val="Sinlista"/>
    <w:next w:val="111111"/>
    <w:rsid w:val="00233243"/>
    <w:pPr>
      <w:numPr>
        <w:numId w:val="4"/>
      </w:numPr>
    </w:pPr>
  </w:style>
  <w:style w:type="numbering" w:styleId="111111">
    <w:name w:val="Outline List 2"/>
    <w:basedOn w:val="Sinlista"/>
    <w:uiPriority w:val="99"/>
    <w:unhideWhenUsed/>
    <w:rsid w:val="00233243"/>
    <w:pPr>
      <w:numPr>
        <w:numId w:val="35"/>
      </w:numPr>
    </w:pPr>
  </w:style>
  <w:style w:type="paragraph" w:customStyle="1" w:styleId="xmsonormal">
    <w:name w:val="x_msonormal"/>
    <w:basedOn w:val="Normal"/>
    <w:rsid w:val="00EE36C4"/>
    <w:pPr>
      <w:spacing w:before="100" w:beforeAutospacing="1" w:after="100" w:afterAutospacing="1"/>
    </w:pPr>
    <w:rPr>
      <w:sz w:val="24"/>
      <w:szCs w:val="24"/>
      <w:lang w:val="es-CO" w:eastAsia="es-CO"/>
    </w:rPr>
  </w:style>
  <w:style w:type="character" w:customStyle="1" w:styleId="Mencinsinresolver1">
    <w:name w:val="Mención sin resolver1"/>
    <w:basedOn w:val="Fuentedeprrafopredeter"/>
    <w:uiPriority w:val="99"/>
    <w:semiHidden/>
    <w:unhideWhenUsed/>
    <w:rsid w:val="005914C5"/>
    <w:rPr>
      <w:color w:val="605E5C"/>
      <w:shd w:val="clear" w:color="auto" w:fill="E1DFDD"/>
    </w:rPr>
  </w:style>
  <w:style w:type="table" w:customStyle="1" w:styleId="Tabladecuadrcula1clara-nfasis12">
    <w:name w:val="Tabla de cuadrícula 1 clara - Énfasis 12"/>
    <w:basedOn w:val="Tablanormal"/>
    <w:uiPriority w:val="46"/>
    <w:rsid w:val="000A4CF3"/>
    <w:rPr>
      <w:rFonts w:ascii="Times New Roman" w:eastAsia="Times New Roman" w:hAnsi="Times New Roman"/>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paragraph">
    <w:name w:val="paragraph"/>
    <w:basedOn w:val="Normal"/>
    <w:rsid w:val="00DF07C3"/>
    <w:pPr>
      <w:spacing w:before="100" w:beforeAutospacing="1" w:after="100" w:afterAutospacing="1"/>
    </w:pPr>
    <w:rPr>
      <w:sz w:val="24"/>
      <w:szCs w:val="24"/>
      <w:lang w:val="es-CO" w:eastAsia="es-CO"/>
    </w:rPr>
  </w:style>
  <w:style w:type="character" w:customStyle="1" w:styleId="normaltextrun">
    <w:name w:val="normaltextrun"/>
    <w:basedOn w:val="Fuentedeprrafopredeter"/>
    <w:rsid w:val="00DF07C3"/>
  </w:style>
  <w:style w:type="character" w:customStyle="1" w:styleId="eop">
    <w:name w:val="eop"/>
    <w:basedOn w:val="Fuentedeprrafopredeter"/>
    <w:rsid w:val="00DF07C3"/>
  </w:style>
  <w:style w:type="character" w:styleId="Textoennegrita">
    <w:name w:val="Strong"/>
    <w:uiPriority w:val="22"/>
    <w:qFormat/>
    <w:rsid w:val="00D217CE"/>
    <w:rPr>
      <w:b/>
      <w:bCs/>
    </w:rPr>
  </w:style>
  <w:style w:type="paragraph" w:customStyle="1" w:styleId="xmsolistparagraph">
    <w:name w:val="x_msolistparagraph"/>
    <w:basedOn w:val="Normal"/>
    <w:rsid w:val="00D217CE"/>
    <w:pPr>
      <w:spacing w:before="100" w:beforeAutospacing="1" w:after="100" w:afterAutospacing="1"/>
    </w:pPr>
    <w:rPr>
      <w:sz w:val="24"/>
      <w:szCs w:val="24"/>
      <w:lang w:val="es-CO" w:eastAsia="es-CO"/>
    </w:rPr>
  </w:style>
  <w:style w:type="table" w:customStyle="1" w:styleId="Tablaconcuadrcula5">
    <w:name w:val="Tabla con cuadrícula5"/>
    <w:basedOn w:val="Tablanormal"/>
    <w:next w:val="Tablaconcuadrcula"/>
    <w:uiPriority w:val="59"/>
    <w:rsid w:val="00D217C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D217C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D217C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0">
    <w:name w:val="textoindependiente"/>
    <w:basedOn w:val="Normal"/>
    <w:uiPriority w:val="99"/>
    <w:rsid w:val="00D217CE"/>
    <w:pPr>
      <w:spacing w:after="120"/>
      <w:jc w:val="both"/>
    </w:pPr>
    <w:rPr>
      <w:rFonts w:ascii="Arial" w:hAnsi="Arial" w:cs="Arial"/>
      <w:spacing w:val="-2"/>
      <w:sz w:val="24"/>
      <w:szCs w:val="24"/>
      <w:lang w:val="es-CO"/>
    </w:rPr>
  </w:style>
  <w:style w:type="numbering" w:customStyle="1" w:styleId="1111111">
    <w:name w:val="1 / 1.1 / 1.1.11"/>
    <w:basedOn w:val="Sinlista"/>
    <w:next w:val="111111"/>
    <w:rsid w:val="00D217CE"/>
    <w:pPr>
      <w:numPr>
        <w:numId w:val="16"/>
      </w:numPr>
    </w:pPr>
  </w:style>
  <w:style w:type="character" w:customStyle="1" w:styleId="iaj">
    <w:name w:val="i_aj"/>
    <w:rsid w:val="00D217CE"/>
  </w:style>
  <w:style w:type="paragraph" w:customStyle="1" w:styleId="Pa6">
    <w:name w:val="Pa6"/>
    <w:basedOn w:val="Default"/>
    <w:next w:val="Default"/>
    <w:uiPriority w:val="99"/>
    <w:rsid w:val="00D217CE"/>
    <w:pPr>
      <w:spacing w:line="241" w:lineRule="atLeast"/>
    </w:pPr>
    <w:rPr>
      <w:rFonts w:ascii="HelveticaNeueLT Pro 45 Lt" w:hAnsi="HelveticaNeueLT Pro 45 Lt" w:cs="Times New Roman"/>
      <w:color w:val="auto"/>
      <w:lang w:val="es-CO" w:eastAsia="es-CO"/>
    </w:rPr>
  </w:style>
  <w:style w:type="character" w:customStyle="1" w:styleId="SubttuloCar1">
    <w:name w:val="Subtítulo Car1"/>
    <w:uiPriority w:val="99"/>
    <w:locked/>
    <w:rsid w:val="00D217CE"/>
    <w:rPr>
      <w:rFonts w:ascii="Times New Roman" w:eastAsia="Times New Roman" w:hAnsi="Times New Roman" w:cs="Times New Roman"/>
      <w:b/>
      <w:bCs/>
      <w:sz w:val="24"/>
      <w:szCs w:val="24"/>
      <w:lang w:eastAsia="es-ES"/>
    </w:rPr>
  </w:style>
  <w:style w:type="paragraph" w:customStyle="1" w:styleId="Cuadrculamedia1-nfasis21">
    <w:name w:val="Cuadrícula media 1 - Énfasis 21"/>
    <w:basedOn w:val="Normal"/>
    <w:link w:val="Cuadrculamedia1-nfasis2Car"/>
    <w:uiPriority w:val="34"/>
    <w:qFormat/>
    <w:rsid w:val="00D217CE"/>
    <w:pPr>
      <w:ind w:left="708"/>
    </w:pPr>
  </w:style>
  <w:style w:type="character" w:customStyle="1" w:styleId="Cuadrculamedia1-nfasis2Car">
    <w:name w:val="Cuadrícula media 1 - Énfasis 2 Car"/>
    <w:link w:val="Cuadrculamedia1-nfasis21"/>
    <w:uiPriority w:val="34"/>
    <w:locked/>
    <w:rsid w:val="00D217CE"/>
    <w:rPr>
      <w:rFonts w:ascii="Times New Roman" w:eastAsia="Times New Roman" w:hAnsi="Times New Roman"/>
      <w:lang w:val="es-ES" w:eastAsia="es-ES"/>
    </w:rPr>
  </w:style>
  <w:style w:type="character" w:customStyle="1" w:styleId="Cuadrculamedia2-nfasis1Car">
    <w:name w:val="Cuadrícula media 2 - Énfasis 1 Car"/>
    <w:link w:val="Cuadrculamedia2-nfasis1"/>
    <w:uiPriority w:val="99"/>
    <w:rsid w:val="00D217CE"/>
    <w:rPr>
      <w:lang w:val="es-ES" w:eastAsia="es-ES"/>
    </w:rPr>
  </w:style>
  <w:style w:type="table" w:styleId="Cuadrculamedia2-nfasis1">
    <w:name w:val="Medium Grid 2 Accent 1"/>
    <w:basedOn w:val="Tablanormal"/>
    <w:link w:val="Cuadrculamedia2-nfasis1Car"/>
    <w:uiPriority w:val="99"/>
    <w:rsid w:val="00D217CE"/>
    <w:rPr>
      <w:lang w:val="es-ES" w:eastAsia="es-E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tblPr/>
      <w:tcPr>
        <w:shd w:val="clear" w:color="auto" w:fill="EEF5FB"/>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8">
    <w:name w:val="8"/>
    <w:basedOn w:val="Tablanormal"/>
    <w:rsid w:val="00D217CE"/>
    <w:rPr>
      <w:rFonts w:ascii="Times New Roman" w:eastAsia="Times New Roman" w:hAnsi="Times New Roman"/>
      <w:lang w:val="es-ES"/>
    </w:rPr>
    <w:tblPr>
      <w:tblStyleRowBandSize w:val="1"/>
      <w:tblStyleColBandSize w:val="1"/>
      <w:tblCellMar>
        <w:left w:w="115" w:type="dxa"/>
        <w:right w:w="115" w:type="dxa"/>
      </w:tblCellMar>
    </w:tblPr>
  </w:style>
  <w:style w:type="table" w:customStyle="1" w:styleId="TableNormal1">
    <w:name w:val="Table Normal1"/>
    <w:uiPriority w:val="2"/>
    <w:qFormat/>
    <w:rsid w:val="00D217CE"/>
    <w:rPr>
      <w:rFonts w:ascii="Times New Roman" w:eastAsia="Times New Roman" w:hAnsi="Times New Roman"/>
      <w:lang w:val="es-ES"/>
    </w:rPr>
    <w:tblPr>
      <w:tblCellMar>
        <w:top w:w="0" w:type="dxa"/>
        <w:left w:w="0" w:type="dxa"/>
        <w:bottom w:w="0" w:type="dxa"/>
        <w:right w:w="0" w:type="dxa"/>
      </w:tblCellMar>
    </w:tblPr>
  </w:style>
  <w:style w:type="character" w:customStyle="1" w:styleId="contextualspellingandgrammarerror">
    <w:name w:val="contextualspellingandgrammarerror"/>
    <w:rsid w:val="00D217CE"/>
  </w:style>
  <w:style w:type="character" w:customStyle="1" w:styleId="NormalWebCar">
    <w:name w:val="Normal (Web) Car"/>
    <w:aliases w:val="Normal (Web) Car Car Car1,Normal (Web) Car Car Car Car,Normal (Web) Car Car Car Car Car Car Car,Normal (Web) Car Car Car Car Car Car Car Car Car Car,Car Car Car Car Car Car Car Car Car Car Car"/>
    <w:link w:val="NormalWeb"/>
    <w:uiPriority w:val="99"/>
    <w:rsid w:val="00D217CE"/>
    <w:rPr>
      <w:rFonts w:ascii="Times New Roman" w:eastAsia="Times New Roman" w:hAnsi="Times New Roman"/>
      <w:sz w:val="24"/>
      <w:lang w:val="es-ES" w:eastAsia="es-ES"/>
    </w:rPr>
  </w:style>
  <w:style w:type="paragraph" w:customStyle="1" w:styleId="Textoindependiente25">
    <w:name w:val="Texto independiente 25"/>
    <w:basedOn w:val="Normal"/>
    <w:rsid w:val="00D217CE"/>
    <w:pPr>
      <w:widowControl w:val="0"/>
      <w:jc w:val="both"/>
    </w:pPr>
    <w:rPr>
      <w:rFonts w:ascii="Arial" w:hAnsi="Arial"/>
      <w:sz w:val="22"/>
      <w:lang w:val="es-CO"/>
    </w:rPr>
  </w:style>
  <w:style w:type="paragraph" w:customStyle="1" w:styleId="WW-Predeterminado">
    <w:name w:val="WW-Predeterminado"/>
    <w:rsid w:val="000124F5"/>
    <w:pPr>
      <w:widowControl w:val="0"/>
      <w:suppressAutoHyphens/>
    </w:pPr>
    <w:rPr>
      <w:rFonts w:ascii="Verdana" w:hAnsi="Verdana" w:cs="Verdana"/>
      <w:lang w:val="es-ES" w:eastAsia="ar-SA"/>
    </w:rPr>
  </w:style>
  <w:style w:type="paragraph" w:customStyle="1" w:styleId="MARITZA4">
    <w:name w:val="MARITZA4"/>
    <w:basedOn w:val="MARITZA3"/>
    <w:rsid w:val="00054EC2"/>
    <w:pPr>
      <w:widowControl w:val="0"/>
      <w:suppressAutoHyphens/>
      <w:jc w:val="center"/>
    </w:pPr>
    <w:rPr>
      <w:rFonts w:ascii="Courier New" w:hAnsi="Courier New"/>
      <w:b/>
      <w:spacing w:val="-2"/>
      <w:lang w:eastAsia="en-US"/>
    </w:rPr>
  </w:style>
  <w:style w:type="paragraph" w:customStyle="1" w:styleId="Sinespaciado3">
    <w:name w:val="Sin espaciado3"/>
    <w:uiPriority w:val="1"/>
    <w:qFormat/>
    <w:rsid w:val="00D9370A"/>
    <w:rPr>
      <w:sz w:val="22"/>
      <w:szCs w:val="22"/>
      <w:lang w:val="es-MX" w:eastAsia="en-US"/>
    </w:rPr>
  </w:style>
  <w:style w:type="paragraph" w:customStyle="1" w:styleId="Char2">
    <w:name w:val="Char2"/>
    <w:basedOn w:val="Normal"/>
    <w:link w:val="Refdenotaalpie"/>
    <w:uiPriority w:val="99"/>
    <w:qFormat/>
    <w:rsid w:val="00275840"/>
    <w:pPr>
      <w:autoSpaceDE w:val="0"/>
      <w:autoSpaceDN w:val="0"/>
      <w:spacing w:after="160" w:line="240" w:lineRule="exact"/>
    </w:pPr>
    <w:rPr>
      <w:rFonts w:ascii="Calibri" w:eastAsia="Calibri" w:hAnsi="Calibri"/>
      <w:vertAlign w:val="superscript"/>
      <w:lang w:val="es-CO" w:eastAsia="es-CO"/>
    </w:rPr>
  </w:style>
  <w:style w:type="paragraph" w:customStyle="1" w:styleId="TableParagraph">
    <w:name w:val="Table Paragraph"/>
    <w:basedOn w:val="Normal"/>
    <w:uiPriority w:val="1"/>
    <w:qFormat/>
    <w:rsid w:val="00275840"/>
    <w:pPr>
      <w:widowControl w:val="0"/>
      <w:autoSpaceDE w:val="0"/>
      <w:autoSpaceDN w:val="0"/>
    </w:pPr>
    <w:rPr>
      <w:rFonts w:ascii="Arial MT" w:eastAsia="Arial MT" w:hAnsi="Arial MT" w:cs="Arial MT"/>
      <w:sz w:val="22"/>
      <w:szCs w:val="22"/>
      <w:lang w:eastAsia="en-US"/>
    </w:rPr>
  </w:style>
  <w:style w:type="character" w:customStyle="1" w:styleId="Mencinsinresolver2">
    <w:name w:val="Mención sin resolver2"/>
    <w:basedOn w:val="Fuentedeprrafopredeter"/>
    <w:uiPriority w:val="99"/>
    <w:semiHidden/>
    <w:unhideWhenUsed/>
    <w:rsid w:val="005E53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580">
      <w:bodyDiv w:val="1"/>
      <w:marLeft w:val="0"/>
      <w:marRight w:val="0"/>
      <w:marTop w:val="0"/>
      <w:marBottom w:val="0"/>
      <w:divBdr>
        <w:top w:val="none" w:sz="0" w:space="0" w:color="auto"/>
        <w:left w:val="none" w:sz="0" w:space="0" w:color="auto"/>
        <w:bottom w:val="none" w:sz="0" w:space="0" w:color="auto"/>
        <w:right w:val="none" w:sz="0" w:space="0" w:color="auto"/>
      </w:divBdr>
    </w:div>
    <w:div w:id="36860801">
      <w:bodyDiv w:val="1"/>
      <w:marLeft w:val="0"/>
      <w:marRight w:val="0"/>
      <w:marTop w:val="0"/>
      <w:marBottom w:val="0"/>
      <w:divBdr>
        <w:top w:val="none" w:sz="0" w:space="0" w:color="auto"/>
        <w:left w:val="none" w:sz="0" w:space="0" w:color="auto"/>
        <w:bottom w:val="none" w:sz="0" w:space="0" w:color="auto"/>
        <w:right w:val="none" w:sz="0" w:space="0" w:color="auto"/>
      </w:divBdr>
    </w:div>
    <w:div w:id="46414032">
      <w:bodyDiv w:val="1"/>
      <w:marLeft w:val="0"/>
      <w:marRight w:val="0"/>
      <w:marTop w:val="0"/>
      <w:marBottom w:val="0"/>
      <w:divBdr>
        <w:top w:val="none" w:sz="0" w:space="0" w:color="auto"/>
        <w:left w:val="none" w:sz="0" w:space="0" w:color="auto"/>
        <w:bottom w:val="none" w:sz="0" w:space="0" w:color="auto"/>
        <w:right w:val="none" w:sz="0" w:space="0" w:color="auto"/>
      </w:divBdr>
    </w:div>
    <w:div w:id="70592398">
      <w:bodyDiv w:val="1"/>
      <w:marLeft w:val="0"/>
      <w:marRight w:val="0"/>
      <w:marTop w:val="0"/>
      <w:marBottom w:val="0"/>
      <w:divBdr>
        <w:top w:val="none" w:sz="0" w:space="0" w:color="auto"/>
        <w:left w:val="none" w:sz="0" w:space="0" w:color="auto"/>
        <w:bottom w:val="none" w:sz="0" w:space="0" w:color="auto"/>
        <w:right w:val="none" w:sz="0" w:space="0" w:color="auto"/>
      </w:divBdr>
    </w:div>
    <w:div w:id="101658079">
      <w:bodyDiv w:val="1"/>
      <w:marLeft w:val="0"/>
      <w:marRight w:val="0"/>
      <w:marTop w:val="0"/>
      <w:marBottom w:val="0"/>
      <w:divBdr>
        <w:top w:val="none" w:sz="0" w:space="0" w:color="auto"/>
        <w:left w:val="none" w:sz="0" w:space="0" w:color="auto"/>
        <w:bottom w:val="none" w:sz="0" w:space="0" w:color="auto"/>
        <w:right w:val="none" w:sz="0" w:space="0" w:color="auto"/>
      </w:divBdr>
    </w:div>
    <w:div w:id="106122991">
      <w:bodyDiv w:val="1"/>
      <w:marLeft w:val="0"/>
      <w:marRight w:val="0"/>
      <w:marTop w:val="0"/>
      <w:marBottom w:val="0"/>
      <w:divBdr>
        <w:top w:val="none" w:sz="0" w:space="0" w:color="auto"/>
        <w:left w:val="none" w:sz="0" w:space="0" w:color="auto"/>
        <w:bottom w:val="none" w:sz="0" w:space="0" w:color="auto"/>
        <w:right w:val="none" w:sz="0" w:space="0" w:color="auto"/>
      </w:divBdr>
    </w:div>
    <w:div w:id="208954532">
      <w:bodyDiv w:val="1"/>
      <w:marLeft w:val="0"/>
      <w:marRight w:val="0"/>
      <w:marTop w:val="0"/>
      <w:marBottom w:val="0"/>
      <w:divBdr>
        <w:top w:val="none" w:sz="0" w:space="0" w:color="auto"/>
        <w:left w:val="none" w:sz="0" w:space="0" w:color="auto"/>
        <w:bottom w:val="none" w:sz="0" w:space="0" w:color="auto"/>
        <w:right w:val="none" w:sz="0" w:space="0" w:color="auto"/>
      </w:divBdr>
    </w:div>
    <w:div w:id="214320508">
      <w:bodyDiv w:val="1"/>
      <w:marLeft w:val="0"/>
      <w:marRight w:val="0"/>
      <w:marTop w:val="0"/>
      <w:marBottom w:val="0"/>
      <w:divBdr>
        <w:top w:val="none" w:sz="0" w:space="0" w:color="auto"/>
        <w:left w:val="none" w:sz="0" w:space="0" w:color="auto"/>
        <w:bottom w:val="none" w:sz="0" w:space="0" w:color="auto"/>
        <w:right w:val="none" w:sz="0" w:space="0" w:color="auto"/>
      </w:divBdr>
    </w:div>
    <w:div w:id="233861239">
      <w:bodyDiv w:val="1"/>
      <w:marLeft w:val="0"/>
      <w:marRight w:val="0"/>
      <w:marTop w:val="0"/>
      <w:marBottom w:val="0"/>
      <w:divBdr>
        <w:top w:val="none" w:sz="0" w:space="0" w:color="auto"/>
        <w:left w:val="none" w:sz="0" w:space="0" w:color="auto"/>
        <w:bottom w:val="none" w:sz="0" w:space="0" w:color="auto"/>
        <w:right w:val="none" w:sz="0" w:space="0" w:color="auto"/>
      </w:divBdr>
    </w:div>
    <w:div w:id="321812236">
      <w:bodyDiv w:val="1"/>
      <w:marLeft w:val="0"/>
      <w:marRight w:val="0"/>
      <w:marTop w:val="0"/>
      <w:marBottom w:val="0"/>
      <w:divBdr>
        <w:top w:val="none" w:sz="0" w:space="0" w:color="auto"/>
        <w:left w:val="none" w:sz="0" w:space="0" w:color="auto"/>
        <w:bottom w:val="none" w:sz="0" w:space="0" w:color="auto"/>
        <w:right w:val="none" w:sz="0" w:space="0" w:color="auto"/>
      </w:divBdr>
    </w:div>
    <w:div w:id="362053334">
      <w:bodyDiv w:val="1"/>
      <w:marLeft w:val="0"/>
      <w:marRight w:val="0"/>
      <w:marTop w:val="0"/>
      <w:marBottom w:val="0"/>
      <w:divBdr>
        <w:top w:val="none" w:sz="0" w:space="0" w:color="auto"/>
        <w:left w:val="none" w:sz="0" w:space="0" w:color="auto"/>
        <w:bottom w:val="none" w:sz="0" w:space="0" w:color="auto"/>
        <w:right w:val="none" w:sz="0" w:space="0" w:color="auto"/>
      </w:divBdr>
    </w:div>
    <w:div w:id="520969410">
      <w:bodyDiv w:val="1"/>
      <w:marLeft w:val="0"/>
      <w:marRight w:val="0"/>
      <w:marTop w:val="0"/>
      <w:marBottom w:val="0"/>
      <w:divBdr>
        <w:top w:val="none" w:sz="0" w:space="0" w:color="auto"/>
        <w:left w:val="none" w:sz="0" w:space="0" w:color="auto"/>
        <w:bottom w:val="none" w:sz="0" w:space="0" w:color="auto"/>
        <w:right w:val="none" w:sz="0" w:space="0" w:color="auto"/>
      </w:divBdr>
    </w:div>
    <w:div w:id="540172301">
      <w:bodyDiv w:val="1"/>
      <w:marLeft w:val="0"/>
      <w:marRight w:val="0"/>
      <w:marTop w:val="0"/>
      <w:marBottom w:val="0"/>
      <w:divBdr>
        <w:top w:val="none" w:sz="0" w:space="0" w:color="auto"/>
        <w:left w:val="none" w:sz="0" w:space="0" w:color="auto"/>
        <w:bottom w:val="none" w:sz="0" w:space="0" w:color="auto"/>
        <w:right w:val="none" w:sz="0" w:space="0" w:color="auto"/>
      </w:divBdr>
    </w:div>
    <w:div w:id="596135846">
      <w:bodyDiv w:val="1"/>
      <w:marLeft w:val="0"/>
      <w:marRight w:val="0"/>
      <w:marTop w:val="0"/>
      <w:marBottom w:val="0"/>
      <w:divBdr>
        <w:top w:val="none" w:sz="0" w:space="0" w:color="auto"/>
        <w:left w:val="none" w:sz="0" w:space="0" w:color="auto"/>
        <w:bottom w:val="none" w:sz="0" w:space="0" w:color="auto"/>
        <w:right w:val="none" w:sz="0" w:space="0" w:color="auto"/>
      </w:divBdr>
    </w:div>
    <w:div w:id="602810848">
      <w:bodyDiv w:val="1"/>
      <w:marLeft w:val="0"/>
      <w:marRight w:val="0"/>
      <w:marTop w:val="0"/>
      <w:marBottom w:val="0"/>
      <w:divBdr>
        <w:top w:val="none" w:sz="0" w:space="0" w:color="auto"/>
        <w:left w:val="none" w:sz="0" w:space="0" w:color="auto"/>
        <w:bottom w:val="none" w:sz="0" w:space="0" w:color="auto"/>
        <w:right w:val="none" w:sz="0" w:space="0" w:color="auto"/>
      </w:divBdr>
    </w:div>
    <w:div w:id="669061514">
      <w:bodyDiv w:val="1"/>
      <w:marLeft w:val="0"/>
      <w:marRight w:val="0"/>
      <w:marTop w:val="0"/>
      <w:marBottom w:val="0"/>
      <w:divBdr>
        <w:top w:val="none" w:sz="0" w:space="0" w:color="auto"/>
        <w:left w:val="none" w:sz="0" w:space="0" w:color="auto"/>
        <w:bottom w:val="none" w:sz="0" w:space="0" w:color="auto"/>
        <w:right w:val="none" w:sz="0" w:space="0" w:color="auto"/>
      </w:divBdr>
    </w:div>
    <w:div w:id="684942282">
      <w:bodyDiv w:val="1"/>
      <w:marLeft w:val="0"/>
      <w:marRight w:val="0"/>
      <w:marTop w:val="0"/>
      <w:marBottom w:val="0"/>
      <w:divBdr>
        <w:top w:val="none" w:sz="0" w:space="0" w:color="auto"/>
        <w:left w:val="none" w:sz="0" w:space="0" w:color="auto"/>
        <w:bottom w:val="none" w:sz="0" w:space="0" w:color="auto"/>
        <w:right w:val="none" w:sz="0" w:space="0" w:color="auto"/>
      </w:divBdr>
    </w:div>
    <w:div w:id="815607686">
      <w:bodyDiv w:val="1"/>
      <w:marLeft w:val="0"/>
      <w:marRight w:val="0"/>
      <w:marTop w:val="0"/>
      <w:marBottom w:val="0"/>
      <w:divBdr>
        <w:top w:val="none" w:sz="0" w:space="0" w:color="auto"/>
        <w:left w:val="none" w:sz="0" w:space="0" w:color="auto"/>
        <w:bottom w:val="none" w:sz="0" w:space="0" w:color="auto"/>
        <w:right w:val="none" w:sz="0" w:space="0" w:color="auto"/>
      </w:divBdr>
    </w:div>
    <w:div w:id="949161594">
      <w:bodyDiv w:val="1"/>
      <w:marLeft w:val="0"/>
      <w:marRight w:val="0"/>
      <w:marTop w:val="0"/>
      <w:marBottom w:val="0"/>
      <w:divBdr>
        <w:top w:val="none" w:sz="0" w:space="0" w:color="auto"/>
        <w:left w:val="none" w:sz="0" w:space="0" w:color="auto"/>
        <w:bottom w:val="none" w:sz="0" w:space="0" w:color="auto"/>
        <w:right w:val="none" w:sz="0" w:space="0" w:color="auto"/>
      </w:divBdr>
    </w:div>
    <w:div w:id="1084452010">
      <w:bodyDiv w:val="1"/>
      <w:marLeft w:val="0"/>
      <w:marRight w:val="0"/>
      <w:marTop w:val="0"/>
      <w:marBottom w:val="0"/>
      <w:divBdr>
        <w:top w:val="none" w:sz="0" w:space="0" w:color="auto"/>
        <w:left w:val="none" w:sz="0" w:space="0" w:color="auto"/>
        <w:bottom w:val="none" w:sz="0" w:space="0" w:color="auto"/>
        <w:right w:val="none" w:sz="0" w:space="0" w:color="auto"/>
      </w:divBdr>
    </w:div>
    <w:div w:id="1127970588">
      <w:bodyDiv w:val="1"/>
      <w:marLeft w:val="0"/>
      <w:marRight w:val="0"/>
      <w:marTop w:val="0"/>
      <w:marBottom w:val="0"/>
      <w:divBdr>
        <w:top w:val="none" w:sz="0" w:space="0" w:color="auto"/>
        <w:left w:val="none" w:sz="0" w:space="0" w:color="auto"/>
        <w:bottom w:val="none" w:sz="0" w:space="0" w:color="auto"/>
        <w:right w:val="none" w:sz="0" w:space="0" w:color="auto"/>
      </w:divBdr>
    </w:div>
    <w:div w:id="1143085863">
      <w:bodyDiv w:val="1"/>
      <w:marLeft w:val="0"/>
      <w:marRight w:val="0"/>
      <w:marTop w:val="0"/>
      <w:marBottom w:val="0"/>
      <w:divBdr>
        <w:top w:val="none" w:sz="0" w:space="0" w:color="auto"/>
        <w:left w:val="none" w:sz="0" w:space="0" w:color="auto"/>
        <w:bottom w:val="none" w:sz="0" w:space="0" w:color="auto"/>
        <w:right w:val="none" w:sz="0" w:space="0" w:color="auto"/>
      </w:divBdr>
    </w:div>
    <w:div w:id="1162544515">
      <w:bodyDiv w:val="1"/>
      <w:marLeft w:val="0"/>
      <w:marRight w:val="0"/>
      <w:marTop w:val="0"/>
      <w:marBottom w:val="0"/>
      <w:divBdr>
        <w:top w:val="none" w:sz="0" w:space="0" w:color="auto"/>
        <w:left w:val="none" w:sz="0" w:space="0" w:color="auto"/>
        <w:bottom w:val="none" w:sz="0" w:space="0" w:color="auto"/>
        <w:right w:val="none" w:sz="0" w:space="0" w:color="auto"/>
      </w:divBdr>
    </w:div>
    <w:div w:id="1199702581">
      <w:bodyDiv w:val="1"/>
      <w:marLeft w:val="0"/>
      <w:marRight w:val="0"/>
      <w:marTop w:val="0"/>
      <w:marBottom w:val="0"/>
      <w:divBdr>
        <w:top w:val="none" w:sz="0" w:space="0" w:color="auto"/>
        <w:left w:val="none" w:sz="0" w:space="0" w:color="auto"/>
        <w:bottom w:val="none" w:sz="0" w:space="0" w:color="auto"/>
        <w:right w:val="none" w:sz="0" w:space="0" w:color="auto"/>
      </w:divBdr>
    </w:div>
    <w:div w:id="1284574459">
      <w:bodyDiv w:val="1"/>
      <w:marLeft w:val="0"/>
      <w:marRight w:val="0"/>
      <w:marTop w:val="0"/>
      <w:marBottom w:val="0"/>
      <w:divBdr>
        <w:top w:val="none" w:sz="0" w:space="0" w:color="auto"/>
        <w:left w:val="none" w:sz="0" w:space="0" w:color="auto"/>
        <w:bottom w:val="none" w:sz="0" w:space="0" w:color="auto"/>
        <w:right w:val="none" w:sz="0" w:space="0" w:color="auto"/>
      </w:divBdr>
    </w:div>
    <w:div w:id="1307474061">
      <w:bodyDiv w:val="1"/>
      <w:marLeft w:val="0"/>
      <w:marRight w:val="0"/>
      <w:marTop w:val="0"/>
      <w:marBottom w:val="0"/>
      <w:divBdr>
        <w:top w:val="none" w:sz="0" w:space="0" w:color="auto"/>
        <w:left w:val="none" w:sz="0" w:space="0" w:color="auto"/>
        <w:bottom w:val="none" w:sz="0" w:space="0" w:color="auto"/>
        <w:right w:val="none" w:sz="0" w:space="0" w:color="auto"/>
      </w:divBdr>
    </w:div>
    <w:div w:id="1330332228">
      <w:bodyDiv w:val="1"/>
      <w:marLeft w:val="0"/>
      <w:marRight w:val="0"/>
      <w:marTop w:val="0"/>
      <w:marBottom w:val="0"/>
      <w:divBdr>
        <w:top w:val="none" w:sz="0" w:space="0" w:color="auto"/>
        <w:left w:val="none" w:sz="0" w:space="0" w:color="auto"/>
        <w:bottom w:val="none" w:sz="0" w:space="0" w:color="auto"/>
        <w:right w:val="none" w:sz="0" w:space="0" w:color="auto"/>
      </w:divBdr>
    </w:div>
    <w:div w:id="1382486716">
      <w:bodyDiv w:val="1"/>
      <w:marLeft w:val="0"/>
      <w:marRight w:val="0"/>
      <w:marTop w:val="0"/>
      <w:marBottom w:val="0"/>
      <w:divBdr>
        <w:top w:val="none" w:sz="0" w:space="0" w:color="auto"/>
        <w:left w:val="none" w:sz="0" w:space="0" w:color="auto"/>
        <w:bottom w:val="none" w:sz="0" w:space="0" w:color="auto"/>
        <w:right w:val="none" w:sz="0" w:space="0" w:color="auto"/>
      </w:divBdr>
    </w:div>
    <w:div w:id="1413696817">
      <w:bodyDiv w:val="1"/>
      <w:marLeft w:val="0"/>
      <w:marRight w:val="0"/>
      <w:marTop w:val="0"/>
      <w:marBottom w:val="0"/>
      <w:divBdr>
        <w:top w:val="none" w:sz="0" w:space="0" w:color="auto"/>
        <w:left w:val="none" w:sz="0" w:space="0" w:color="auto"/>
        <w:bottom w:val="none" w:sz="0" w:space="0" w:color="auto"/>
        <w:right w:val="none" w:sz="0" w:space="0" w:color="auto"/>
      </w:divBdr>
    </w:div>
    <w:div w:id="1439373425">
      <w:bodyDiv w:val="1"/>
      <w:marLeft w:val="0"/>
      <w:marRight w:val="0"/>
      <w:marTop w:val="0"/>
      <w:marBottom w:val="0"/>
      <w:divBdr>
        <w:top w:val="none" w:sz="0" w:space="0" w:color="auto"/>
        <w:left w:val="none" w:sz="0" w:space="0" w:color="auto"/>
        <w:bottom w:val="none" w:sz="0" w:space="0" w:color="auto"/>
        <w:right w:val="none" w:sz="0" w:space="0" w:color="auto"/>
      </w:divBdr>
    </w:div>
    <w:div w:id="1461797512">
      <w:bodyDiv w:val="1"/>
      <w:marLeft w:val="0"/>
      <w:marRight w:val="0"/>
      <w:marTop w:val="0"/>
      <w:marBottom w:val="0"/>
      <w:divBdr>
        <w:top w:val="none" w:sz="0" w:space="0" w:color="auto"/>
        <w:left w:val="none" w:sz="0" w:space="0" w:color="auto"/>
        <w:bottom w:val="none" w:sz="0" w:space="0" w:color="auto"/>
        <w:right w:val="none" w:sz="0" w:space="0" w:color="auto"/>
      </w:divBdr>
    </w:div>
    <w:div w:id="1572421762">
      <w:bodyDiv w:val="1"/>
      <w:marLeft w:val="0"/>
      <w:marRight w:val="0"/>
      <w:marTop w:val="0"/>
      <w:marBottom w:val="0"/>
      <w:divBdr>
        <w:top w:val="none" w:sz="0" w:space="0" w:color="auto"/>
        <w:left w:val="none" w:sz="0" w:space="0" w:color="auto"/>
        <w:bottom w:val="none" w:sz="0" w:space="0" w:color="auto"/>
        <w:right w:val="none" w:sz="0" w:space="0" w:color="auto"/>
      </w:divBdr>
    </w:div>
    <w:div w:id="1670792465">
      <w:bodyDiv w:val="1"/>
      <w:marLeft w:val="0"/>
      <w:marRight w:val="0"/>
      <w:marTop w:val="0"/>
      <w:marBottom w:val="0"/>
      <w:divBdr>
        <w:top w:val="none" w:sz="0" w:space="0" w:color="auto"/>
        <w:left w:val="none" w:sz="0" w:space="0" w:color="auto"/>
        <w:bottom w:val="none" w:sz="0" w:space="0" w:color="auto"/>
        <w:right w:val="none" w:sz="0" w:space="0" w:color="auto"/>
      </w:divBdr>
    </w:div>
    <w:div w:id="1769350037">
      <w:bodyDiv w:val="1"/>
      <w:marLeft w:val="0"/>
      <w:marRight w:val="0"/>
      <w:marTop w:val="0"/>
      <w:marBottom w:val="0"/>
      <w:divBdr>
        <w:top w:val="none" w:sz="0" w:space="0" w:color="auto"/>
        <w:left w:val="none" w:sz="0" w:space="0" w:color="auto"/>
        <w:bottom w:val="none" w:sz="0" w:space="0" w:color="auto"/>
        <w:right w:val="none" w:sz="0" w:space="0" w:color="auto"/>
      </w:divBdr>
    </w:div>
    <w:div w:id="1918710065">
      <w:bodyDiv w:val="1"/>
      <w:marLeft w:val="0"/>
      <w:marRight w:val="0"/>
      <w:marTop w:val="0"/>
      <w:marBottom w:val="0"/>
      <w:divBdr>
        <w:top w:val="none" w:sz="0" w:space="0" w:color="auto"/>
        <w:left w:val="none" w:sz="0" w:space="0" w:color="auto"/>
        <w:bottom w:val="none" w:sz="0" w:space="0" w:color="auto"/>
        <w:right w:val="none" w:sz="0" w:space="0" w:color="auto"/>
      </w:divBdr>
    </w:div>
    <w:div w:id="1942762239">
      <w:bodyDiv w:val="1"/>
      <w:marLeft w:val="0"/>
      <w:marRight w:val="0"/>
      <w:marTop w:val="0"/>
      <w:marBottom w:val="0"/>
      <w:divBdr>
        <w:top w:val="none" w:sz="0" w:space="0" w:color="auto"/>
        <w:left w:val="none" w:sz="0" w:space="0" w:color="auto"/>
        <w:bottom w:val="none" w:sz="0" w:space="0" w:color="auto"/>
        <w:right w:val="none" w:sz="0" w:space="0" w:color="auto"/>
      </w:divBdr>
    </w:div>
    <w:div w:id="206459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lombiacompra.gov.co"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lombiacompra.gov.c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uperfinanciera.gov.co/powerbi/reportes/531/522/"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colombiacompra.gov.co" TargetMode="External"/><Relationship Id="rId4" Type="http://schemas.openxmlformats.org/officeDocument/2006/relationships/settings" Target="settings.xml"/><Relationship Id="rId9" Type="http://schemas.openxmlformats.org/officeDocument/2006/relationships/hyperlink" Target="https://www.colombiacompra.gov.co/sites/cce_public/files/cce_documentos/20170404_manifestar_interes_proveedor.pdf"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agenciaatenea.gov.co/" TargetMode="External"/><Relationship Id="rId1" Type="http://schemas.openxmlformats.org/officeDocument/2006/relationships/hyperlink" Target="https://agenciaatenea.gov.c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agenciaatenea.gov.co/" TargetMode="External"/><Relationship Id="rId1" Type="http://schemas.openxmlformats.org/officeDocument/2006/relationships/hyperlink" Target="https://agenciaatene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vilar\Documents\2017\CONSTRUCCION%20COLEGIO%20TECHO\PROYECTO%20DE%20PLIEGO%20SED-LP-DCCEE-108-2017.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8F5E7-5888-47AD-9B60-2C17E5C3A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PROYECTO DE PLIEGO SED-LP-DCCEE-108-2017.dot</Template>
  <TotalTime>2</TotalTime>
  <Pages>40</Pages>
  <Words>20502</Words>
  <Characters>112764</Characters>
  <Application>Microsoft Office Word</Application>
  <DocSecurity>0</DocSecurity>
  <Lines>939</Lines>
  <Paragraphs>265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133001</CharactersWithSpaces>
  <SharedDoc>false</SharedDoc>
  <HLinks>
    <vt:vector size="36" baseType="variant">
      <vt:variant>
        <vt:i4>7995495</vt:i4>
      </vt:variant>
      <vt:variant>
        <vt:i4>21</vt:i4>
      </vt:variant>
      <vt:variant>
        <vt:i4>0</vt:i4>
      </vt:variant>
      <vt:variant>
        <vt:i4>5</vt:i4>
      </vt:variant>
      <vt:variant>
        <vt:lpwstr>http://www.sedbogota.edu.co/index.php/contratacion.html</vt:lpwstr>
      </vt:variant>
      <vt:variant>
        <vt:lpwstr/>
      </vt:variant>
      <vt:variant>
        <vt:i4>7733295</vt:i4>
      </vt:variant>
      <vt:variant>
        <vt:i4>9</vt:i4>
      </vt:variant>
      <vt:variant>
        <vt:i4>0</vt:i4>
      </vt:variant>
      <vt:variant>
        <vt:i4>5</vt:i4>
      </vt:variant>
      <vt:variant>
        <vt:lpwstr>http://ambientebogota.gov.co/en/c/document_library/get_file?uuid=712220ec-90ba-4539-a3d4-76d9c525f1f2&amp;groupId=10157</vt:lpwstr>
      </vt:variant>
      <vt:variant>
        <vt:lpwstr/>
      </vt:variant>
      <vt:variant>
        <vt:i4>6029407</vt:i4>
      </vt:variant>
      <vt:variant>
        <vt:i4>6</vt:i4>
      </vt:variant>
      <vt:variant>
        <vt:i4>0</vt:i4>
      </vt:variant>
      <vt:variant>
        <vt:i4>5</vt:i4>
      </vt:variant>
      <vt:variant>
        <vt:lpwstr>http://www.colombiacompra.gov.co/</vt:lpwstr>
      </vt:variant>
      <vt:variant>
        <vt:lpwstr/>
      </vt:variant>
      <vt:variant>
        <vt:i4>917573</vt:i4>
      </vt:variant>
      <vt:variant>
        <vt:i4>3</vt:i4>
      </vt:variant>
      <vt:variant>
        <vt:i4>0</vt:i4>
      </vt:variant>
      <vt:variant>
        <vt:i4>5</vt:i4>
      </vt:variant>
      <vt:variant>
        <vt:lpwstr>http://www.contratos.gov.co/</vt:lpwstr>
      </vt:variant>
      <vt:variant>
        <vt:lpwstr/>
      </vt:variant>
      <vt:variant>
        <vt:i4>1507430</vt:i4>
      </vt:variant>
      <vt:variant>
        <vt:i4>0</vt:i4>
      </vt:variant>
      <vt:variant>
        <vt:i4>0</vt:i4>
      </vt:variant>
      <vt:variant>
        <vt:i4>5</vt:i4>
      </vt:variant>
      <vt:variant>
        <vt:lpwstr>mailto:contratacionsed@educacionbogota.gov.co</vt:lpwstr>
      </vt:variant>
      <vt:variant>
        <vt:lpwstr/>
      </vt:variant>
      <vt:variant>
        <vt:i4>65615</vt:i4>
      </vt:variant>
      <vt:variant>
        <vt:i4>3</vt:i4>
      </vt:variant>
      <vt:variant>
        <vt:i4>0</vt:i4>
      </vt:variant>
      <vt:variant>
        <vt:i4>5</vt:i4>
      </vt:variant>
      <vt:variant>
        <vt:lpwstr>http://www.sedbogota.edu.co/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Cecilia Cárdenas Sánchez" &lt;cayaceci08@hotmail.com&gt;</dc:creator>
  <cp:keywords/>
  <dc:description/>
  <cp:lastModifiedBy>Claudia Johanna Casallas Larrotta</cp:lastModifiedBy>
  <cp:revision>5</cp:revision>
  <cp:lastPrinted>2022-02-04T14:02:00Z</cp:lastPrinted>
  <dcterms:created xsi:type="dcterms:W3CDTF">2025-09-16T19:23:00Z</dcterms:created>
  <dcterms:modified xsi:type="dcterms:W3CDTF">2025-09-26T14:34:00Z</dcterms:modified>
</cp:coreProperties>
</file>