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30DD" w14:textId="77777777" w:rsidR="00A169C6" w:rsidRPr="00584D97" w:rsidRDefault="00A169C6" w:rsidP="00A169C6">
      <w:pPr>
        <w:pStyle w:val="Textoindependiente"/>
        <w:tabs>
          <w:tab w:val="left" w:pos="9923"/>
        </w:tabs>
        <w:spacing w:before="11"/>
        <w:ind w:right="52"/>
        <w:jc w:val="center"/>
        <w:rPr>
          <w:rFonts w:ascii="Arial" w:eastAsia="Calibri" w:hAnsi="Arial" w:cs="Arial"/>
          <w:lang w:val="es-ES_tradnl"/>
        </w:rPr>
      </w:pPr>
    </w:p>
    <w:p w14:paraId="612454F1" w14:textId="77777777" w:rsidR="00A169C6" w:rsidRPr="00584D97" w:rsidRDefault="00A169C6" w:rsidP="00A169C6">
      <w:pPr>
        <w:pStyle w:val="Textoindependiente"/>
        <w:tabs>
          <w:tab w:val="left" w:pos="9923"/>
        </w:tabs>
        <w:spacing w:before="11"/>
        <w:ind w:right="52"/>
        <w:jc w:val="center"/>
        <w:rPr>
          <w:rFonts w:ascii="Arial" w:eastAsia="Calibri" w:hAnsi="Arial" w:cs="Arial"/>
          <w:lang w:val="es-ES_tradnl"/>
        </w:rPr>
      </w:pPr>
    </w:p>
    <w:p w14:paraId="49DB8667" w14:textId="0FCB003B" w:rsidR="00A169C6" w:rsidRPr="00584D97" w:rsidRDefault="00A169C6" w:rsidP="00A169C6">
      <w:pPr>
        <w:pStyle w:val="Textoindependiente"/>
        <w:tabs>
          <w:tab w:val="left" w:pos="9923"/>
        </w:tabs>
        <w:spacing w:before="11"/>
        <w:ind w:right="52"/>
        <w:jc w:val="center"/>
        <w:rPr>
          <w:rFonts w:ascii="Arial" w:eastAsia="Calibri" w:hAnsi="Arial" w:cs="Arial"/>
          <w:b/>
          <w:bCs/>
          <w:lang w:val="es-ES_tradnl"/>
        </w:rPr>
      </w:pPr>
      <w:r w:rsidRPr="00584D97">
        <w:rPr>
          <w:rFonts w:ascii="Arial" w:eastAsia="Calibri" w:hAnsi="Arial" w:cs="Arial"/>
          <w:b/>
          <w:bCs/>
          <w:lang w:val="es-ES_tradnl"/>
        </w:rPr>
        <w:t xml:space="preserve">MANUAL DE </w:t>
      </w:r>
      <w:r w:rsidR="00AC3025">
        <w:rPr>
          <w:rFonts w:ascii="Arial" w:eastAsia="Calibri" w:hAnsi="Arial" w:cs="Arial"/>
          <w:b/>
          <w:bCs/>
          <w:lang w:val="es-ES_tradnl"/>
        </w:rPr>
        <w:t>SUPERVISIÓN E INTERVENTORÍA</w:t>
      </w:r>
      <w:r w:rsidR="00014010" w:rsidRPr="00584D97">
        <w:rPr>
          <w:rFonts w:ascii="Arial" w:eastAsia="Calibri" w:hAnsi="Arial" w:cs="Arial"/>
          <w:b/>
          <w:bCs/>
          <w:lang w:val="es-ES_tradnl"/>
        </w:rPr>
        <w:t xml:space="preserve"> </w:t>
      </w:r>
    </w:p>
    <w:p w14:paraId="05C009FE" w14:textId="77777777" w:rsidR="00A169C6" w:rsidRPr="00584D97" w:rsidRDefault="00A169C6" w:rsidP="00A169C6">
      <w:pPr>
        <w:pStyle w:val="Textoindependiente"/>
        <w:tabs>
          <w:tab w:val="left" w:pos="9923"/>
        </w:tabs>
        <w:spacing w:before="11"/>
        <w:ind w:right="52"/>
        <w:jc w:val="center"/>
        <w:rPr>
          <w:rFonts w:ascii="Arial" w:eastAsia="Calibri" w:hAnsi="Arial" w:cs="Arial"/>
          <w:b/>
          <w:bCs/>
          <w:lang w:val="es-ES_tradnl"/>
        </w:rPr>
      </w:pPr>
    </w:p>
    <w:p w14:paraId="334C1051" w14:textId="00D35F48" w:rsidR="00A169C6" w:rsidRPr="00584D97" w:rsidRDefault="00A169C6" w:rsidP="00A169C6">
      <w:pPr>
        <w:pStyle w:val="Textoindependiente"/>
        <w:tabs>
          <w:tab w:val="left" w:pos="9923"/>
        </w:tabs>
        <w:spacing w:before="11"/>
        <w:ind w:right="52"/>
        <w:jc w:val="center"/>
        <w:rPr>
          <w:rFonts w:ascii="Arial" w:eastAsia="Calibri" w:hAnsi="Arial" w:cs="Arial"/>
          <w:lang w:val="es-ES_tradnl"/>
        </w:rPr>
      </w:pPr>
    </w:p>
    <w:p w14:paraId="47FB06C7" w14:textId="043FCDEC"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1ECB9C92" w14:textId="04424B9C"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7E5B467B" w14:textId="0EABE056"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72C9FC43" w14:textId="49DF78F2"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200C9B2F" w14:textId="1EAA27B4"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00C1DEC4" w14:textId="288BA56D"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1055FE20" w14:textId="4E02C117"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5AB67F09" w14:textId="26345F2D"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42341232" w14:textId="77777777" w:rsidR="00A478BF" w:rsidRPr="00584D97" w:rsidRDefault="00A478BF" w:rsidP="00A169C6">
      <w:pPr>
        <w:pStyle w:val="Textoindependiente"/>
        <w:tabs>
          <w:tab w:val="left" w:pos="9923"/>
        </w:tabs>
        <w:spacing w:before="11"/>
        <w:ind w:right="52"/>
        <w:jc w:val="center"/>
        <w:rPr>
          <w:rFonts w:ascii="Arial" w:eastAsia="Calibri" w:hAnsi="Arial" w:cs="Arial"/>
          <w:lang w:val="es-ES_tradnl"/>
        </w:rPr>
      </w:pPr>
    </w:p>
    <w:p w14:paraId="081AD25D" w14:textId="77777777" w:rsidR="00A169C6" w:rsidRPr="00584D97" w:rsidRDefault="00A169C6" w:rsidP="00A169C6">
      <w:pPr>
        <w:pStyle w:val="Textoindependiente"/>
        <w:tabs>
          <w:tab w:val="left" w:pos="9923"/>
        </w:tabs>
        <w:spacing w:before="11"/>
        <w:ind w:right="52"/>
        <w:jc w:val="center"/>
        <w:rPr>
          <w:rFonts w:ascii="Arial" w:eastAsia="Calibri" w:hAnsi="Arial" w:cs="Arial"/>
          <w:lang w:val="es-ES_tradnl"/>
        </w:rPr>
      </w:pPr>
    </w:p>
    <w:p w14:paraId="0804F296" w14:textId="77777777" w:rsidR="00A169C6" w:rsidRPr="00584D97" w:rsidRDefault="00A169C6" w:rsidP="00A169C6">
      <w:pPr>
        <w:pStyle w:val="Textoindependiente"/>
        <w:tabs>
          <w:tab w:val="left" w:pos="9923"/>
        </w:tabs>
        <w:spacing w:before="11"/>
        <w:ind w:right="52"/>
        <w:jc w:val="center"/>
        <w:rPr>
          <w:rFonts w:ascii="Arial" w:eastAsia="Calibri" w:hAnsi="Arial" w:cs="Arial"/>
          <w:b/>
          <w:bCs/>
          <w:lang w:val="es-ES_tradnl"/>
        </w:rPr>
      </w:pPr>
      <w:bookmarkStart w:id="0" w:name="_Hlk95810442"/>
      <w:r w:rsidRPr="00584D97">
        <w:rPr>
          <w:rFonts w:ascii="Arial" w:eastAsia="Calibri" w:hAnsi="Arial" w:cs="Arial"/>
          <w:b/>
          <w:bCs/>
          <w:lang w:val="es-ES_tradnl"/>
        </w:rPr>
        <w:t>Agencia Distrital para la Educación Superior, la Ciencia y la Tecnología</w:t>
      </w:r>
    </w:p>
    <w:p w14:paraId="40DB0BD4" w14:textId="77777777" w:rsidR="00A169C6" w:rsidRPr="00584D97" w:rsidRDefault="00A169C6" w:rsidP="00A169C6">
      <w:pPr>
        <w:pStyle w:val="Textoindependiente"/>
        <w:tabs>
          <w:tab w:val="left" w:pos="9923"/>
        </w:tabs>
        <w:spacing w:before="11"/>
        <w:ind w:right="52"/>
        <w:jc w:val="center"/>
        <w:rPr>
          <w:rFonts w:ascii="Arial" w:eastAsia="Calibri" w:hAnsi="Arial" w:cs="Arial"/>
          <w:b/>
          <w:bCs/>
          <w:lang w:val="es-ES_tradnl"/>
        </w:rPr>
      </w:pPr>
      <w:r w:rsidRPr="00584D97">
        <w:rPr>
          <w:rFonts w:ascii="Arial" w:eastAsia="Calibri" w:hAnsi="Arial" w:cs="Arial"/>
          <w:b/>
          <w:bCs/>
          <w:lang w:val="es-ES_tradnl"/>
        </w:rPr>
        <w:t>ATENEA</w:t>
      </w:r>
    </w:p>
    <w:p w14:paraId="509EB2AE" w14:textId="77777777" w:rsidR="00A169C6" w:rsidRPr="00584D97" w:rsidRDefault="00A169C6" w:rsidP="00A169C6">
      <w:pPr>
        <w:tabs>
          <w:tab w:val="left" w:pos="9923"/>
        </w:tabs>
        <w:ind w:right="52"/>
        <w:jc w:val="both"/>
        <w:rPr>
          <w:rFonts w:ascii="Arial" w:hAnsi="Arial" w:cs="Arial"/>
          <w:sz w:val="24"/>
          <w:szCs w:val="24"/>
        </w:rPr>
      </w:pPr>
    </w:p>
    <w:p w14:paraId="0669DC9C" w14:textId="77777777" w:rsidR="00A478BF" w:rsidRPr="00584D97" w:rsidRDefault="00A478BF" w:rsidP="00A169C6">
      <w:pPr>
        <w:tabs>
          <w:tab w:val="left" w:pos="9923"/>
        </w:tabs>
        <w:ind w:right="52"/>
        <w:jc w:val="both"/>
        <w:rPr>
          <w:rFonts w:ascii="Arial" w:hAnsi="Arial" w:cs="Arial"/>
          <w:sz w:val="24"/>
          <w:szCs w:val="24"/>
        </w:rPr>
      </w:pPr>
    </w:p>
    <w:p w14:paraId="27397D45" w14:textId="77777777" w:rsidR="00A478BF" w:rsidRPr="00584D97" w:rsidRDefault="00A478BF" w:rsidP="00A169C6">
      <w:pPr>
        <w:tabs>
          <w:tab w:val="left" w:pos="9923"/>
        </w:tabs>
        <w:ind w:right="52"/>
        <w:jc w:val="both"/>
        <w:rPr>
          <w:rFonts w:ascii="Arial" w:hAnsi="Arial" w:cs="Arial"/>
          <w:sz w:val="24"/>
          <w:szCs w:val="24"/>
        </w:rPr>
      </w:pPr>
    </w:p>
    <w:p w14:paraId="6330F613" w14:textId="21E926C4" w:rsidR="00A478BF" w:rsidRPr="00584D97" w:rsidRDefault="00A478BF" w:rsidP="006E36CB">
      <w:pPr>
        <w:tabs>
          <w:tab w:val="left" w:pos="9923"/>
        </w:tabs>
        <w:ind w:right="52"/>
        <w:jc w:val="center"/>
        <w:rPr>
          <w:rFonts w:ascii="Arial" w:hAnsi="Arial" w:cs="Arial"/>
        </w:rPr>
      </w:pPr>
    </w:p>
    <w:bookmarkEnd w:id="0"/>
    <w:p w14:paraId="56A58BB1" w14:textId="23F53309" w:rsidR="00A478BF" w:rsidRPr="00584D97" w:rsidRDefault="00A478BF" w:rsidP="006E36CB">
      <w:pPr>
        <w:tabs>
          <w:tab w:val="left" w:pos="9923"/>
        </w:tabs>
        <w:ind w:right="52"/>
        <w:jc w:val="center"/>
        <w:rPr>
          <w:rFonts w:ascii="Arial" w:hAnsi="Arial" w:cs="Arial"/>
          <w:sz w:val="24"/>
          <w:szCs w:val="24"/>
        </w:rPr>
      </w:pPr>
    </w:p>
    <w:p w14:paraId="484156D5" w14:textId="77777777" w:rsidR="00A478BF" w:rsidRPr="00584D97" w:rsidRDefault="00A478BF" w:rsidP="00A169C6">
      <w:pPr>
        <w:tabs>
          <w:tab w:val="left" w:pos="9923"/>
        </w:tabs>
        <w:ind w:right="52"/>
        <w:jc w:val="both"/>
        <w:rPr>
          <w:rFonts w:ascii="Arial" w:hAnsi="Arial" w:cs="Arial"/>
          <w:sz w:val="24"/>
          <w:szCs w:val="24"/>
        </w:rPr>
      </w:pPr>
    </w:p>
    <w:p w14:paraId="414A4E0D" w14:textId="77777777" w:rsidR="00A478BF" w:rsidRPr="00584D97" w:rsidRDefault="00A478BF" w:rsidP="00A169C6">
      <w:pPr>
        <w:tabs>
          <w:tab w:val="left" w:pos="9923"/>
        </w:tabs>
        <w:ind w:right="52"/>
        <w:jc w:val="both"/>
        <w:rPr>
          <w:rFonts w:ascii="Arial" w:hAnsi="Arial" w:cs="Arial"/>
          <w:sz w:val="24"/>
          <w:szCs w:val="24"/>
        </w:rPr>
      </w:pPr>
    </w:p>
    <w:p w14:paraId="5ADC0CD7" w14:textId="77777777" w:rsidR="00A478BF" w:rsidRPr="00584D97" w:rsidRDefault="00A478BF" w:rsidP="00A169C6">
      <w:pPr>
        <w:tabs>
          <w:tab w:val="left" w:pos="9923"/>
        </w:tabs>
        <w:ind w:right="52"/>
        <w:jc w:val="both"/>
        <w:rPr>
          <w:rFonts w:ascii="Arial" w:hAnsi="Arial" w:cs="Arial"/>
          <w:sz w:val="24"/>
          <w:szCs w:val="24"/>
        </w:rPr>
      </w:pPr>
    </w:p>
    <w:p w14:paraId="6A27F50D" w14:textId="7A1EA93F" w:rsidR="00A478BF" w:rsidRPr="00584D97" w:rsidRDefault="00A478BF" w:rsidP="00A169C6">
      <w:pPr>
        <w:tabs>
          <w:tab w:val="left" w:pos="9923"/>
        </w:tabs>
        <w:ind w:right="52"/>
        <w:jc w:val="both"/>
        <w:rPr>
          <w:rFonts w:ascii="Arial" w:hAnsi="Arial" w:cs="Arial"/>
          <w:sz w:val="24"/>
          <w:szCs w:val="24"/>
        </w:rPr>
      </w:pPr>
    </w:p>
    <w:p w14:paraId="054FD39F" w14:textId="1DCF4E4E" w:rsidR="007A1AAD" w:rsidRPr="00584D97" w:rsidRDefault="007A1AAD" w:rsidP="00A169C6">
      <w:pPr>
        <w:tabs>
          <w:tab w:val="left" w:pos="9923"/>
        </w:tabs>
        <w:ind w:right="52"/>
        <w:jc w:val="both"/>
        <w:rPr>
          <w:rFonts w:ascii="Arial" w:hAnsi="Arial" w:cs="Arial"/>
          <w:sz w:val="24"/>
          <w:szCs w:val="24"/>
        </w:rPr>
      </w:pPr>
    </w:p>
    <w:p w14:paraId="34FBC1AE" w14:textId="3871C762" w:rsidR="007A1AAD" w:rsidRPr="00584D97" w:rsidRDefault="007A1AAD" w:rsidP="00A169C6">
      <w:pPr>
        <w:tabs>
          <w:tab w:val="left" w:pos="9923"/>
        </w:tabs>
        <w:ind w:right="52"/>
        <w:jc w:val="both"/>
        <w:rPr>
          <w:rFonts w:ascii="Arial" w:hAnsi="Arial" w:cs="Arial"/>
          <w:sz w:val="24"/>
          <w:szCs w:val="24"/>
        </w:rPr>
      </w:pPr>
    </w:p>
    <w:p w14:paraId="7FFAB99D" w14:textId="224AC582" w:rsidR="007A1AAD" w:rsidRPr="00584D97" w:rsidRDefault="007A1AAD" w:rsidP="00A169C6">
      <w:pPr>
        <w:tabs>
          <w:tab w:val="left" w:pos="9923"/>
        </w:tabs>
        <w:ind w:right="52"/>
        <w:jc w:val="both"/>
        <w:rPr>
          <w:rFonts w:ascii="Arial" w:hAnsi="Arial" w:cs="Arial"/>
          <w:sz w:val="24"/>
          <w:szCs w:val="24"/>
        </w:rPr>
      </w:pPr>
    </w:p>
    <w:p w14:paraId="2987D030" w14:textId="69F85CA6" w:rsidR="007A1AAD" w:rsidRPr="00584D97" w:rsidRDefault="007A1AAD" w:rsidP="00A169C6">
      <w:pPr>
        <w:tabs>
          <w:tab w:val="left" w:pos="9923"/>
        </w:tabs>
        <w:ind w:right="52"/>
        <w:jc w:val="both"/>
        <w:rPr>
          <w:rFonts w:ascii="Arial" w:hAnsi="Arial" w:cs="Arial"/>
          <w:sz w:val="24"/>
          <w:szCs w:val="24"/>
        </w:rPr>
      </w:pPr>
    </w:p>
    <w:p w14:paraId="780749BB" w14:textId="7311612C" w:rsidR="007A1AAD" w:rsidRPr="00584D97" w:rsidRDefault="007A1AAD" w:rsidP="00A169C6">
      <w:pPr>
        <w:tabs>
          <w:tab w:val="left" w:pos="9923"/>
        </w:tabs>
        <w:ind w:right="52"/>
        <w:jc w:val="both"/>
        <w:rPr>
          <w:rFonts w:ascii="Arial" w:hAnsi="Arial" w:cs="Arial"/>
          <w:sz w:val="24"/>
          <w:szCs w:val="24"/>
        </w:rPr>
      </w:pPr>
    </w:p>
    <w:p w14:paraId="7CC9D46F" w14:textId="55835B20" w:rsidR="007A1AAD" w:rsidRPr="00584D97" w:rsidRDefault="007A1AAD" w:rsidP="00A169C6">
      <w:pPr>
        <w:tabs>
          <w:tab w:val="left" w:pos="9923"/>
        </w:tabs>
        <w:ind w:right="52"/>
        <w:jc w:val="both"/>
        <w:rPr>
          <w:rFonts w:ascii="Arial" w:hAnsi="Arial" w:cs="Arial"/>
          <w:sz w:val="24"/>
          <w:szCs w:val="24"/>
        </w:rPr>
      </w:pPr>
    </w:p>
    <w:p w14:paraId="2B4BC1F4" w14:textId="2D49CF19" w:rsidR="007A1AAD" w:rsidRPr="00584D97" w:rsidRDefault="007A1AAD" w:rsidP="00A169C6">
      <w:pPr>
        <w:tabs>
          <w:tab w:val="left" w:pos="9923"/>
        </w:tabs>
        <w:ind w:right="52"/>
        <w:jc w:val="both"/>
        <w:rPr>
          <w:rFonts w:ascii="Arial" w:hAnsi="Arial" w:cs="Arial"/>
          <w:sz w:val="24"/>
          <w:szCs w:val="24"/>
        </w:rPr>
      </w:pPr>
    </w:p>
    <w:p w14:paraId="039ACAE0" w14:textId="0C4C0A17" w:rsidR="007A1AAD" w:rsidRPr="00584D97" w:rsidRDefault="007A1AAD" w:rsidP="00A169C6">
      <w:pPr>
        <w:tabs>
          <w:tab w:val="left" w:pos="9923"/>
        </w:tabs>
        <w:ind w:right="52"/>
        <w:jc w:val="both"/>
        <w:rPr>
          <w:rFonts w:ascii="Arial" w:hAnsi="Arial" w:cs="Arial"/>
          <w:sz w:val="24"/>
          <w:szCs w:val="24"/>
        </w:rPr>
      </w:pPr>
    </w:p>
    <w:p w14:paraId="36CFDDE9" w14:textId="66005AEC" w:rsidR="007A1AAD" w:rsidRPr="00584D97" w:rsidRDefault="007A1AAD" w:rsidP="45B2C74D">
      <w:pPr>
        <w:tabs>
          <w:tab w:val="left" w:pos="9923"/>
        </w:tabs>
        <w:ind w:right="52"/>
        <w:jc w:val="both"/>
        <w:rPr>
          <w:rFonts w:ascii="Arial" w:hAnsi="Arial" w:cs="Arial"/>
          <w:sz w:val="24"/>
          <w:szCs w:val="24"/>
        </w:rPr>
      </w:pPr>
    </w:p>
    <w:p w14:paraId="6105396C" w14:textId="37581397" w:rsidR="007A1AAD" w:rsidRPr="00584D97" w:rsidRDefault="007A1AAD" w:rsidP="00A169C6">
      <w:pPr>
        <w:tabs>
          <w:tab w:val="left" w:pos="9923"/>
        </w:tabs>
        <w:ind w:right="52"/>
        <w:jc w:val="both"/>
        <w:rPr>
          <w:rFonts w:ascii="Arial" w:hAnsi="Arial" w:cs="Arial"/>
          <w:sz w:val="24"/>
          <w:szCs w:val="24"/>
        </w:rPr>
      </w:pPr>
    </w:p>
    <w:p w14:paraId="48F465AA" w14:textId="22775539" w:rsidR="007A1AAD" w:rsidRPr="003D0676" w:rsidRDefault="003A6A42" w:rsidP="007A1AAD">
      <w:pPr>
        <w:tabs>
          <w:tab w:val="left" w:pos="9923"/>
        </w:tabs>
        <w:ind w:right="52"/>
        <w:jc w:val="center"/>
        <w:rPr>
          <w:rFonts w:ascii="Arial" w:hAnsi="Arial" w:cs="Arial"/>
          <w:b/>
          <w:sz w:val="24"/>
          <w:szCs w:val="24"/>
        </w:rPr>
      </w:pPr>
      <w:r>
        <w:rPr>
          <w:rFonts w:ascii="Arial" w:hAnsi="Arial" w:cs="Arial"/>
          <w:b/>
          <w:sz w:val="24"/>
          <w:szCs w:val="24"/>
        </w:rPr>
        <w:t>Septiembre</w:t>
      </w:r>
      <w:r w:rsidR="00584D97" w:rsidRPr="003D0676">
        <w:rPr>
          <w:rFonts w:ascii="Arial" w:hAnsi="Arial" w:cs="Arial"/>
          <w:b/>
          <w:sz w:val="24"/>
          <w:szCs w:val="24"/>
        </w:rPr>
        <w:t xml:space="preserve"> </w:t>
      </w:r>
      <w:r w:rsidR="007A1AAD" w:rsidRPr="003D0676">
        <w:rPr>
          <w:rFonts w:ascii="Arial" w:hAnsi="Arial" w:cs="Arial"/>
          <w:b/>
          <w:sz w:val="24"/>
          <w:szCs w:val="24"/>
        </w:rPr>
        <w:t>2022</w:t>
      </w:r>
    </w:p>
    <w:p w14:paraId="481BC730" w14:textId="77777777" w:rsidR="00A478BF" w:rsidRPr="00584D97" w:rsidRDefault="00A478BF" w:rsidP="00A169C6">
      <w:pPr>
        <w:tabs>
          <w:tab w:val="left" w:pos="9923"/>
        </w:tabs>
        <w:ind w:right="52"/>
        <w:jc w:val="both"/>
        <w:rPr>
          <w:rFonts w:ascii="Arial" w:hAnsi="Arial" w:cs="Arial"/>
          <w:sz w:val="24"/>
          <w:szCs w:val="24"/>
        </w:rPr>
      </w:pPr>
    </w:p>
    <w:p w14:paraId="7405744D" w14:textId="77777777" w:rsidR="00A169C6" w:rsidRDefault="00A169C6" w:rsidP="00A169C6">
      <w:pPr>
        <w:pStyle w:val="Textoindependiente"/>
        <w:tabs>
          <w:tab w:val="left" w:pos="9923"/>
        </w:tabs>
        <w:spacing w:before="11"/>
        <w:ind w:right="52"/>
        <w:jc w:val="both"/>
        <w:rPr>
          <w:rFonts w:ascii="Arial" w:eastAsia="Calibri" w:hAnsi="Arial" w:cs="Arial"/>
          <w:lang w:val="es-ES_tradnl"/>
        </w:rPr>
      </w:pPr>
    </w:p>
    <w:p w14:paraId="5837A3AD" w14:textId="77777777" w:rsidR="00EE164F" w:rsidRDefault="00EE164F" w:rsidP="00A169C6">
      <w:pPr>
        <w:pStyle w:val="Textoindependiente"/>
        <w:tabs>
          <w:tab w:val="left" w:pos="9923"/>
        </w:tabs>
        <w:spacing w:before="11"/>
        <w:ind w:right="52"/>
        <w:jc w:val="both"/>
        <w:rPr>
          <w:rFonts w:ascii="Arial" w:eastAsia="Calibri" w:hAnsi="Arial" w:cs="Arial"/>
          <w:lang w:val="es-ES_tradnl"/>
        </w:rPr>
      </w:pPr>
    </w:p>
    <w:p w14:paraId="698F0B2C" w14:textId="64A65A00" w:rsidR="006F084D" w:rsidRDefault="006F084D" w:rsidP="00A169C6">
      <w:pPr>
        <w:pStyle w:val="Textoindependiente"/>
        <w:tabs>
          <w:tab w:val="left" w:pos="9923"/>
        </w:tabs>
        <w:spacing w:before="11"/>
        <w:ind w:right="52"/>
        <w:jc w:val="both"/>
        <w:rPr>
          <w:rFonts w:ascii="Arial" w:eastAsia="Calibri" w:hAnsi="Arial" w:cs="Arial"/>
          <w:lang w:val="es-ES_tradnl"/>
        </w:rPr>
      </w:pPr>
    </w:p>
    <w:p w14:paraId="7044B6AE" w14:textId="08842739" w:rsidR="00EE164F" w:rsidRDefault="006F084D" w:rsidP="00C60EDA">
      <w:pPr>
        <w:tabs>
          <w:tab w:val="left" w:pos="945"/>
        </w:tabs>
        <w:rPr>
          <w:rFonts w:ascii="Arial" w:hAnsi="Arial" w:cs="Arial"/>
        </w:rPr>
      </w:pPr>
      <w:r>
        <w:rPr>
          <w:lang w:val="es-ES_tradnl"/>
        </w:rPr>
        <w:lastRenderedPageBreak/>
        <w:tab/>
      </w:r>
    </w:p>
    <w:sdt>
      <w:sdtPr>
        <w:rPr>
          <w:rFonts w:ascii="Arial MT" w:eastAsia="Arial MT" w:hAnsi="Arial MT" w:cs="Arial MT"/>
          <w:color w:val="auto"/>
          <w:sz w:val="26"/>
          <w:szCs w:val="22"/>
          <w:lang w:val="es-ES" w:eastAsia="en-US"/>
        </w:rPr>
        <w:id w:val="1946415541"/>
        <w:docPartObj>
          <w:docPartGallery w:val="Table of Contents"/>
          <w:docPartUnique/>
        </w:docPartObj>
      </w:sdtPr>
      <w:sdtEndPr>
        <w:rPr>
          <w:rFonts w:ascii="Arial" w:hAnsi="Arial" w:cs="Arial"/>
          <w:b/>
          <w:bCs/>
          <w:noProof/>
          <w:sz w:val="22"/>
        </w:rPr>
      </w:sdtEndPr>
      <w:sdtContent>
        <w:p w14:paraId="7AB78833" w14:textId="3B593A65" w:rsidR="0024074F" w:rsidRDefault="00C60EDA" w:rsidP="00C60EDA">
          <w:pPr>
            <w:pStyle w:val="TtuloTDC"/>
            <w:jc w:val="center"/>
            <w:rPr>
              <w:rFonts w:ascii="Arial" w:hAnsi="Arial" w:cs="Arial"/>
              <w:b/>
              <w:color w:val="auto"/>
              <w:sz w:val="24"/>
              <w:szCs w:val="20"/>
              <w:lang w:val="es-ES"/>
            </w:rPr>
          </w:pPr>
          <w:r w:rsidRPr="00C60EDA">
            <w:rPr>
              <w:rFonts w:ascii="Arial" w:hAnsi="Arial" w:cs="Arial"/>
              <w:b/>
              <w:color w:val="auto"/>
              <w:sz w:val="24"/>
              <w:szCs w:val="20"/>
              <w:lang w:val="es-ES"/>
            </w:rPr>
            <w:t>TABLA DE CONTENIDO</w:t>
          </w:r>
        </w:p>
        <w:p w14:paraId="69220C21" w14:textId="77777777" w:rsidR="00C60EDA" w:rsidRPr="00C60EDA" w:rsidRDefault="00C60EDA" w:rsidP="00C60EDA">
          <w:pPr>
            <w:rPr>
              <w:lang w:eastAsia="es-CO"/>
            </w:rPr>
          </w:pPr>
        </w:p>
        <w:p w14:paraId="0ECDF492" w14:textId="54459A53" w:rsidR="003764A3" w:rsidRPr="003764A3" w:rsidRDefault="0024074F">
          <w:pPr>
            <w:pStyle w:val="TDC1"/>
            <w:tabs>
              <w:tab w:val="right" w:leader="dot" w:pos="9111"/>
            </w:tabs>
            <w:rPr>
              <w:rFonts w:ascii="Arial" w:eastAsiaTheme="minorEastAsia" w:hAnsi="Arial" w:cs="Arial"/>
              <w:b w:val="0"/>
              <w:bCs w:val="0"/>
              <w:i w:val="0"/>
              <w:iCs w:val="0"/>
              <w:noProof/>
              <w:sz w:val="22"/>
              <w:szCs w:val="22"/>
              <w:lang w:val="es-CO" w:eastAsia="es-CO"/>
            </w:rPr>
          </w:pPr>
          <w:r w:rsidRPr="003764A3">
            <w:rPr>
              <w:rFonts w:ascii="Arial" w:hAnsi="Arial" w:cs="Arial"/>
              <w:b w:val="0"/>
              <w:bCs w:val="0"/>
              <w:i w:val="0"/>
              <w:sz w:val="22"/>
              <w:szCs w:val="22"/>
            </w:rPr>
            <w:fldChar w:fldCharType="begin"/>
          </w:r>
          <w:r w:rsidRPr="003764A3">
            <w:rPr>
              <w:rFonts w:ascii="Arial" w:hAnsi="Arial" w:cs="Arial"/>
              <w:b w:val="0"/>
              <w:i w:val="0"/>
              <w:sz w:val="22"/>
              <w:szCs w:val="22"/>
            </w:rPr>
            <w:instrText>TOC \o "1-3" \h \z \u</w:instrText>
          </w:r>
          <w:r w:rsidRPr="003764A3">
            <w:rPr>
              <w:rFonts w:ascii="Arial" w:hAnsi="Arial" w:cs="Arial"/>
              <w:b w:val="0"/>
              <w:bCs w:val="0"/>
              <w:i w:val="0"/>
              <w:sz w:val="22"/>
              <w:szCs w:val="22"/>
            </w:rPr>
            <w:fldChar w:fldCharType="separate"/>
          </w:r>
          <w:hyperlink w:anchor="_Toc109799823" w:history="1">
            <w:r w:rsidR="003764A3" w:rsidRPr="003764A3">
              <w:rPr>
                <w:rStyle w:val="Hipervnculo"/>
                <w:rFonts w:ascii="Arial" w:hAnsi="Arial" w:cs="Arial"/>
                <w:i w:val="0"/>
                <w:noProof/>
                <w:sz w:val="22"/>
                <w:szCs w:val="22"/>
              </w:rPr>
              <w:t>INTRODUCCIÓN</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_Toc109799823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4</w:t>
            </w:r>
            <w:r w:rsidR="003764A3" w:rsidRPr="003764A3">
              <w:rPr>
                <w:rFonts w:ascii="Arial" w:hAnsi="Arial" w:cs="Arial"/>
                <w:i w:val="0"/>
                <w:noProof/>
                <w:webHidden/>
                <w:sz w:val="22"/>
                <w:szCs w:val="22"/>
              </w:rPr>
              <w:fldChar w:fldCharType="end"/>
            </w:r>
          </w:hyperlink>
        </w:p>
        <w:p w14:paraId="0E2C4E3F" w14:textId="1B3557E8"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24" w:history="1">
            <w:r w:rsidR="003764A3" w:rsidRPr="003764A3">
              <w:rPr>
                <w:rStyle w:val="Hipervnculo"/>
                <w:rFonts w:ascii="Arial" w:hAnsi="Arial" w:cs="Arial"/>
                <w:i w:val="0"/>
                <w:noProof/>
                <w:sz w:val="22"/>
                <w:szCs w:val="22"/>
                <w:lang w:val="es-ES_tradnl"/>
              </w:rPr>
              <w:t>OBJETIVO</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_Toc109799824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6</w:t>
            </w:r>
            <w:r w:rsidR="003764A3" w:rsidRPr="003764A3">
              <w:rPr>
                <w:rFonts w:ascii="Arial" w:hAnsi="Arial" w:cs="Arial"/>
                <w:i w:val="0"/>
                <w:noProof/>
                <w:webHidden/>
                <w:sz w:val="22"/>
                <w:szCs w:val="22"/>
              </w:rPr>
              <w:fldChar w:fldCharType="end"/>
            </w:r>
          </w:hyperlink>
        </w:p>
        <w:p w14:paraId="54C28C1F" w14:textId="26A1FAD9" w:rsidR="003764A3" w:rsidRPr="003764A3" w:rsidRDefault="000821E1">
          <w:pPr>
            <w:pStyle w:val="TDC2"/>
            <w:tabs>
              <w:tab w:val="right" w:leader="dot" w:pos="9111"/>
            </w:tabs>
            <w:rPr>
              <w:rFonts w:ascii="Arial" w:eastAsiaTheme="minorEastAsia" w:hAnsi="Arial" w:cs="Arial"/>
              <w:b w:val="0"/>
              <w:bCs w:val="0"/>
              <w:noProof/>
              <w:lang w:val="es-CO" w:eastAsia="es-CO"/>
            </w:rPr>
          </w:pPr>
          <w:hyperlink w:anchor="_Toc109799825" w:history="1">
            <w:r w:rsidR="003764A3" w:rsidRPr="003764A3">
              <w:rPr>
                <w:rStyle w:val="Hipervnculo"/>
                <w:rFonts w:ascii="Arial" w:eastAsia="Calibri" w:hAnsi="Arial" w:cs="Arial"/>
                <w:noProof/>
                <w:lang w:val="es-ES_tradnl"/>
              </w:rPr>
              <w:t>OBJETIVOS ESPECÍFICOS DE LA SUPERVISIÓN Y LA INTERVENTORÍA</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_Toc109799825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6</w:t>
            </w:r>
            <w:r w:rsidR="003764A3" w:rsidRPr="003764A3">
              <w:rPr>
                <w:rFonts w:ascii="Arial" w:hAnsi="Arial" w:cs="Arial"/>
                <w:noProof/>
                <w:webHidden/>
              </w:rPr>
              <w:fldChar w:fldCharType="end"/>
            </w:r>
          </w:hyperlink>
        </w:p>
        <w:p w14:paraId="468654CF" w14:textId="4679E589"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26" w:history="1">
            <w:r w:rsidR="003764A3" w:rsidRPr="003764A3">
              <w:rPr>
                <w:rStyle w:val="Hipervnculo"/>
                <w:rFonts w:ascii="Arial" w:hAnsi="Arial" w:cs="Arial"/>
                <w:i w:val="0"/>
                <w:noProof/>
                <w:sz w:val="22"/>
                <w:szCs w:val="22"/>
                <w:lang w:val="es-ES_tradnl"/>
              </w:rPr>
              <w:t>ALCANCE</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_Toc109799826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7</w:t>
            </w:r>
            <w:r w:rsidR="003764A3" w:rsidRPr="003764A3">
              <w:rPr>
                <w:rFonts w:ascii="Arial" w:hAnsi="Arial" w:cs="Arial"/>
                <w:i w:val="0"/>
                <w:noProof/>
                <w:webHidden/>
                <w:sz w:val="22"/>
                <w:szCs w:val="22"/>
              </w:rPr>
              <w:fldChar w:fldCharType="end"/>
            </w:r>
          </w:hyperlink>
        </w:p>
        <w:p w14:paraId="2A7050FB" w14:textId="4F930D96"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27" w:history="1">
            <w:r w:rsidR="003764A3" w:rsidRPr="003764A3">
              <w:rPr>
                <w:rStyle w:val="Hipervnculo"/>
                <w:rFonts w:ascii="Arial" w:hAnsi="Arial" w:cs="Arial"/>
                <w:i w:val="0"/>
                <w:noProof/>
                <w:sz w:val="22"/>
                <w:szCs w:val="22"/>
                <w:lang w:val="es-ES_tradnl"/>
              </w:rPr>
              <w:t>RESPONSABLE</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_Toc109799827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8</w:t>
            </w:r>
            <w:r w:rsidR="003764A3" w:rsidRPr="003764A3">
              <w:rPr>
                <w:rFonts w:ascii="Arial" w:hAnsi="Arial" w:cs="Arial"/>
                <w:i w:val="0"/>
                <w:noProof/>
                <w:webHidden/>
                <w:sz w:val="22"/>
                <w:szCs w:val="22"/>
              </w:rPr>
              <w:fldChar w:fldCharType="end"/>
            </w:r>
          </w:hyperlink>
        </w:p>
        <w:p w14:paraId="31DF8779" w14:textId="54747DDC"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28" w:history="1">
            <w:r w:rsidR="003764A3" w:rsidRPr="003764A3">
              <w:rPr>
                <w:rStyle w:val="Hipervnculo"/>
                <w:rFonts w:ascii="Arial" w:hAnsi="Arial" w:cs="Arial"/>
                <w:i w:val="0"/>
                <w:noProof/>
                <w:sz w:val="22"/>
                <w:szCs w:val="22"/>
                <w:lang w:val="es-ES_tradnl"/>
              </w:rPr>
              <w:t>NORMATIVIDAD</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_Toc109799828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8</w:t>
            </w:r>
            <w:r w:rsidR="003764A3" w:rsidRPr="003764A3">
              <w:rPr>
                <w:rFonts w:ascii="Arial" w:hAnsi="Arial" w:cs="Arial"/>
                <w:i w:val="0"/>
                <w:noProof/>
                <w:webHidden/>
                <w:sz w:val="22"/>
                <w:szCs w:val="22"/>
              </w:rPr>
              <w:fldChar w:fldCharType="end"/>
            </w:r>
          </w:hyperlink>
        </w:p>
        <w:p w14:paraId="675D0213" w14:textId="3F526B63"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29" w:history="1">
            <w:r w:rsidR="003764A3" w:rsidRPr="003764A3">
              <w:rPr>
                <w:rStyle w:val="Hipervnculo"/>
                <w:rFonts w:ascii="Arial" w:hAnsi="Arial" w:cs="Arial"/>
                <w:i w:val="0"/>
                <w:noProof/>
                <w:sz w:val="22"/>
                <w:szCs w:val="22"/>
                <w:lang w:val="es-ES_tradnl"/>
              </w:rPr>
              <w:t>LINEAMIENTOS ESENCIALES</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_Toc109799829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8</w:t>
            </w:r>
            <w:r w:rsidR="003764A3" w:rsidRPr="003764A3">
              <w:rPr>
                <w:rFonts w:ascii="Arial" w:hAnsi="Arial" w:cs="Arial"/>
                <w:i w:val="0"/>
                <w:noProof/>
                <w:webHidden/>
                <w:sz w:val="22"/>
                <w:szCs w:val="22"/>
              </w:rPr>
              <w:fldChar w:fldCharType="end"/>
            </w:r>
          </w:hyperlink>
        </w:p>
        <w:p w14:paraId="762579ED" w14:textId="4BBBF4C3"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30" w:history="1">
            <w:r w:rsidR="003764A3" w:rsidRPr="003764A3">
              <w:rPr>
                <w:rStyle w:val="Hipervnculo"/>
                <w:rFonts w:ascii="Arial" w:hAnsi="Arial" w:cs="Arial"/>
                <w:i w:val="0"/>
                <w:noProof/>
                <w:sz w:val="22"/>
                <w:szCs w:val="22"/>
              </w:rPr>
              <w:t>CAPÍTULO I. ASPECTOS GENERALES</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_Toc109799830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10</w:t>
            </w:r>
            <w:r w:rsidR="003764A3" w:rsidRPr="003764A3">
              <w:rPr>
                <w:rFonts w:ascii="Arial" w:hAnsi="Arial" w:cs="Arial"/>
                <w:i w:val="0"/>
                <w:noProof/>
                <w:webHidden/>
                <w:sz w:val="22"/>
                <w:szCs w:val="22"/>
              </w:rPr>
              <w:fldChar w:fldCharType="end"/>
            </w:r>
          </w:hyperlink>
        </w:p>
        <w:p w14:paraId="16C36FF0" w14:textId="40F637F6"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31" w:history="1">
            <w:r w:rsidR="003764A3" w:rsidRPr="003764A3">
              <w:rPr>
                <w:rStyle w:val="Hipervnculo"/>
                <w:rFonts w:ascii="Arial" w:hAnsi="Arial" w:cs="Arial"/>
                <w:noProof/>
                <w:lang w:val="es-ES_tradnl"/>
              </w:rPr>
              <w:t>1.1.</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VIGILANCIA DE LA GESTIÓN CONTRACTUAL.</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_Toc109799831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10</w:t>
            </w:r>
            <w:r w:rsidR="003764A3" w:rsidRPr="003764A3">
              <w:rPr>
                <w:rFonts w:ascii="Arial" w:hAnsi="Arial" w:cs="Arial"/>
                <w:noProof/>
                <w:webHidden/>
              </w:rPr>
              <w:fldChar w:fldCharType="end"/>
            </w:r>
          </w:hyperlink>
        </w:p>
        <w:p w14:paraId="62AA00F5" w14:textId="766DDD2A"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32" w:history="1">
            <w:r w:rsidR="003764A3" w:rsidRPr="003764A3">
              <w:rPr>
                <w:rStyle w:val="Hipervnculo"/>
                <w:rFonts w:ascii="Arial" w:hAnsi="Arial" w:cs="Arial"/>
                <w:noProof/>
                <w:lang w:val="es-ES_tradnl"/>
              </w:rPr>
              <w:t>1.2.</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DEFINICIONES DE SUPERVISIÓN E INTERVENTORÍA.</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_Toc109799832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10</w:t>
            </w:r>
            <w:r w:rsidR="003764A3" w:rsidRPr="003764A3">
              <w:rPr>
                <w:rFonts w:ascii="Arial" w:hAnsi="Arial" w:cs="Arial"/>
                <w:noProof/>
                <w:webHidden/>
              </w:rPr>
              <w:fldChar w:fldCharType="end"/>
            </w:r>
          </w:hyperlink>
        </w:p>
        <w:p w14:paraId="2EF3AEBE" w14:textId="028C1BC6"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33" w:history="1">
            <w:r w:rsidR="003764A3" w:rsidRPr="003764A3">
              <w:rPr>
                <w:rStyle w:val="Hipervnculo"/>
                <w:rFonts w:ascii="Arial" w:hAnsi="Arial" w:cs="Arial"/>
                <w:noProof/>
                <w:lang w:val="es-ES_tradnl"/>
              </w:rPr>
              <w:t>1.3.</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DOCUMENTOS QUE DEBE CONOCER EL SUPERVISOR E INTERVENTOR PARA CUMPLIR SU MISIÓN</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_Toc109799833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11</w:t>
            </w:r>
            <w:r w:rsidR="003764A3" w:rsidRPr="003764A3">
              <w:rPr>
                <w:rFonts w:ascii="Arial" w:hAnsi="Arial" w:cs="Arial"/>
                <w:noProof/>
                <w:webHidden/>
              </w:rPr>
              <w:fldChar w:fldCharType="end"/>
            </w:r>
          </w:hyperlink>
        </w:p>
        <w:p w14:paraId="55836C8A" w14:textId="2439F16E"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34" w:history="1">
            <w:r w:rsidR="003764A3" w:rsidRPr="003764A3">
              <w:rPr>
                <w:rStyle w:val="Hipervnculo"/>
                <w:rFonts w:ascii="Arial" w:hAnsi="Arial" w:cs="Arial"/>
                <w:noProof/>
                <w:lang w:val="es-ES_tradnl"/>
              </w:rPr>
              <w:t>1.4.</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ASPECTOS COMUNES A LA SUPERVISIÓN E INTERVENTORÍA.</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_Toc109799834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12</w:t>
            </w:r>
            <w:r w:rsidR="003764A3" w:rsidRPr="003764A3">
              <w:rPr>
                <w:rFonts w:ascii="Arial" w:hAnsi="Arial" w:cs="Arial"/>
                <w:noProof/>
                <w:webHidden/>
              </w:rPr>
              <w:fldChar w:fldCharType="end"/>
            </w:r>
          </w:hyperlink>
        </w:p>
        <w:p w14:paraId="2DE7C8D8" w14:textId="1C824B25"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35" w:history="1">
            <w:r w:rsidR="003764A3" w:rsidRPr="003764A3">
              <w:rPr>
                <w:rStyle w:val="Hipervnculo"/>
                <w:rFonts w:ascii="Arial" w:hAnsi="Arial" w:cs="Arial"/>
                <w:noProof/>
                <w:lang w:val="es-ES_tradnl"/>
              </w:rPr>
              <w:t>1.5.</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CONCURRENCIA DE LA INTERVENTORÍA Y LA SUPERVISIÓN</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_Toc109799835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12</w:t>
            </w:r>
            <w:r w:rsidR="003764A3" w:rsidRPr="003764A3">
              <w:rPr>
                <w:rFonts w:ascii="Arial" w:hAnsi="Arial" w:cs="Arial"/>
                <w:noProof/>
                <w:webHidden/>
              </w:rPr>
              <w:fldChar w:fldCharType="end"/>
            </w:r>
          </w:hyperlink>
        </w:p>
        <w:p w14:paraId="3010D0B9" w14:textId="071280EA"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36" w:history="1">
            <w:r w:rsidR="003764A3" w:rsidRPr="003764A3">
              <w:rPr>
                <w:rStyle w:val="Hipervnculo"/>
                <w:rFonts w:ascii="Arial" w:hAnsi="Arial" w:cs="Arial"/>
                <w:noProof/>
                <w:lang w:val="es-ES_tradnl"/>
              </w:rPr>
              <w:t>1.6.</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DURACIÓN DE LA SUPERVISIÓN Y LA INTERVENTORÍA</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_Toc109799836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13</w:t>
            </w:r>
            <w:r w:rsidR="003764A3" w:rsidRPr="003764A3">
              <w:rPr>
                <w:rFonts w:ascii="Arial" w:hAnsi="Arial" w:cs="Arial"/>
                <w:noProof/>
                <w:webHidden/>
              </w:rPr>
              <w:fldChar w:fldCharType="end"/>
            </w:r>
          </w:hyperlink>
        </w:p>
        <w:p w14:paraId="10242346" w14:textId="262340A2"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37" w:history="1">
            <w:r w:rsidR="003764A3" w:rsidRPr="003764A3">
              <w:rPr>
                <w:rStyle w:val="Hipervnculo"/>
                <w:rFonts w:ascii="Arial" w:hAnsi="Arial" w:cs="Arial"/>
                <w:noProof/>
                <w:lang w:val="es-ES_tradnl"/>
              </w:rPr>
              <w:t>1.7.</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DEPENDENCIAS QUE APOYAN LA ACTIVIDAD DEL SUPERVISOR</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_Toc109799837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14</w:t>
            </w:r>
            <w:r w:rsidR="003764A3" w:rsidRPr="003764A3">
              <w:rPr>
                <w:rFonts w:ascii="Arial" w:hAnsi="Arial" w:cs="Arial"/>
                <w:noProof/>
                <w:webHidden/>
              </w:rPr>
              <w:fldChar w:fldCharType="end"/>
            </w:r>
          </w:hyperlink>
        </w:p>
        <w:p w14:paraId="5569F4A4" w14:textId="5F0F3647"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38" w:history="1">
            <w:r w:rsidR="003764A3" w:rsidRPr="003764A3">
              <w:rPr>
                <w:rStyle w:val="Hipervnculo"/>
                <w:rFonts w:ascii="Arial" w:hAnsi="Arial" w:cs="Arial"/>
                <w:i w:val="0"/>
                <w:noProof/>
                <w:sz w:val="22"/>
                <w:szCs w:val="22"/>
              </w:rPr>
              <w:t>CAPÍTULO II. SUPERVISIÓN E INTERVENTORÍA</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_Toc109799838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15</w:t>
            </w:r>
            <w:r w:rsidR="003764A3" w:rsidRPr="003764A3">
              <w:rPr>
                <w:rFonts w:ascii="Arial" w:hAnsi="Arial" w:cs="Arial"/>
                <w:i w:val="0"/>
                <w:noProof/>
                <w:webHidden/>
                <w:sz w:val="22"/>
                <w:szCs w:val="22"/>
              </w:rPr>
              <w:fldChar w:fldCharType="end"/>
            </w:r>
          </w:hyperlink>
        </w:p>
        <w:p w14:paraId="5CDB2AF7" w14:textId="3E2BC36A"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40" w:history="1">
            <w:r w:rsidR="003764A3" w:rsidRPr="003764A3">
              <w:rPr>
                <w:rStyle w:val="Hipervnculo"/>
                <w:rFonts w:ascii="Arial" w:hAnsi="Arial" w:cs="Arial"/>
                <w:noProof/>
                <w:lang w:val="es-ES_tradnl"/>
              </w:rPr>
              <w:t>2.1.</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DESIGNACIÓN DEL SUPERVISOR</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_Toc109799840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15</w:t>
            </w:r>
            <w:r w:rsidR="003764A3" w:rsidRPr="003764A3">
              <w:rPr>
                <w:rFonts w:ascii="Arial" w:hAnsi="Arial" w:cs="Arial"/>
                <w:noProof/>
                <w:webHidden/>
              </w:rPr>
              <w:fldChar w:fldCharType="end"/>
            </w:r>
          </w:hyperlink>
        </w:p>
        <w:p w14:paraId="5F0C3B71" w14:textId="6EA1EEF8"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41" w:history="1">
            <w:r w:rsidR="003764A3" w:rsidRPr="003764A3">
              <w:rPr>
                <w:rStyle w:val="Hipervnculo"/>
                <w:rFonts w:ascii="Arial" w:hAnsi="Arial" w:cs="Arial"/>
                <w:b/>
                <w:noProof/>
                <w:sz w:val="22"/>
                <w:szCs w:val="22"/>
              </w:rPr>
              <w:t>2.1.1.</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MODIFICACIÓN DE LA DESIGNACIÓN DEL SUPERVISOR</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_Toc109799841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15</w:t>
            </w:r>
            <w:r w:rsidR="003764A3" w:rsidRPr="003764A3">
              <w:rPr>
                <w:rFonts w:ascii="Arial" w:hAnsi="Arial" w:cs="Arial"/>
                <w:noProof/>
                <w:webHidden/>
                <w:sz w:val="22"/>
                <w:szCs w:val="22"/>
              </w:rPr>
              <w:fldChar w:fldCharType="end"/>
            </w:r>
          </w:hyperlink>
        </w:p>
        <w:p w14:paraId="73514599" w14:textId="414B30DC"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42" w:history="1">
            <w:r w:rsidR="003764A3" w:rsidRPr="003764A3">
              <w:rPr>
                <w:rStyle w:val="Hipervnculo"/>
                <w:rFonts w:ascii="Arial" w:hAnsi="Arial" w:cs="Arial"/>
                <w:noProof/>
                <w:lang w:val="es-ES_tradnl"/>
              </w:rPr>
              <w:t>2.2.</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DESIGNACIÓN DEL INTERVENTOR</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_Toc109799842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16</w:t>
            </w:r>
            <w:r w:rsidR="003764A3" w:rsidRPr="003764A3">
              <w:rPr>
                <w:rFonts w:ascii="Arial" w:hAnsi="Arial" w:cs="Arial"/>
                <w:noProof/>
                <w:webHidden/>
              </w:rPr>
              <w:fldChar w:fldCharType="end"/>
            </w:r>
          </w:hyperlink>
        </w:p>
        <w:p w14:paraId="0FE7FFD6" w14:textId="44BB0B1A"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43" w:history="1">
            <w:r w:rsidR="003764A3" w:rsidRPr="003764A3">
              <w:rPr>
                <w:rStyle w:val="Hipervnculo"/>
                <w:rFonts w:ascii="Arial" w:hAnsi="Arial" w:cs="Arial"/>
                <w:i w:val="0"/>
                <w:noProof/>
                <w:sz w:val="22"/>
                <w:szCs w:val="22"/>
              </w:rPr>
              <w:t>CAPÍTULO III. EJERCICIO DE LA SUPERVISIÓN E INTERVENTORÍA</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_Toc109799843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17</w:t>
            </w:r>
            <w:r w:rsidR="003764A3" w:rsidRPr="003764A3">
              <w:rPr>
                <w:rFonts w:ascii="Arial" w:hAnsi="Arial" w:cs="Arial"/>
                <w:i w:val="0"/>
                <w:noProof/>
                <w:webHidden/>
                <w:sz w:val="22"/>
                <w:szCs w:val="22"/>
              </w:rPr>
              <w:fldChar w:fldCharType="end"/>
            </w:r>
          </w:hyperlink>
        </w:p>
        <w:p w14:paraId="524E74F4" w14:textId="1E3E17BF"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45" w:history="1">
            <w:r w:rsidR="003764A3" w:rsidRPr="003764A3">
              <w:rPr>
                <w:rStyle w:val="Hipervnculo"/>
                <w:rFonts w:ascii="Arial" w:hAnsi="Arial" w:cs="Arial"/>
                <w:noProof/>
                <w:lang w:val="es-ES_tradnl"/>
              </w:rPr>
              <w:t>3.1.</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FUNCIONES DE LOS SUPERVISORES E INTERVENTORES</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_Toc109799845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17</w:t>
            </w:r>
            <w:r w:rsidR="003764A3" w:rsidRPr="003764A3">
              <w:rPr>
                <w:rFonts w:ascii="Arial" w:hAnsi="Arial" w:cs="Arial"/>
                <w:noProof/>
                <w:webHidden/>
              </w:rPr>
              <w:fldChar w:fldCharType="end"/>
            </w:r>
          </w:hyperlink>
        </w:p>
        <w:p w14:paraId="26E9A808" w14:textId="12795D77"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46" w:history="1">
            <w:r w:rsidR="003764A3" w:rsidRPr="003764A3">
              <w:rPr>
                <w:rStyle w:val="Hipervnculo"/>
                <w:rFonts w:ascii="Arial" w:hAnsi="Arial" w:cs="Arial"/>
                <w:b/>
                <w:noProof/>
                <w:sz w:val="22"/>
                <w:szCs w:val="22"/>
              </w:rPr>
              <w:t>3.1.1.</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FUNCIONES GENERALES</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_Toc109799846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17</w:t>
            </w:r>
            <w:r w:rsidR="003764A3" w:rsidRPr="003764A3">
              <w:rPr>
                <w:rFonts w:ascii="Arial" w:hAnsi="Arial" w:cs="Arial"/>
                <w:noProof/>
                <w:webHidden/>
                <w:sz w:val="22"/>
                <w:szCs w:val="22"/>
              </w:rPr>
              <w:fldChar w:fldCharType="end"/>
            </w:r>
          </w:hyperlink>
        </w:p>
        <w:p w14:paraId="6CE00A41" w14:textId="33374885"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47" w:history="1">
            <w:r w:rsidR="003764A3" w:rsidRPr="003764A3">
              <w:rPr>
                <w:rStyle w:val="Hipervnculo"/>
                <w:rFonts w:ascii="Arial" w:hAnsi="Arial" w:cs="Arial"/>
                <w:b/>
                <w:noProof/>
                <w:sz w:val="22"/>
                <w:szCs w:val="22"/>
              </w:rPr>
              <w:t>3.1.2.</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FUNCIONES DE CARÁCTER JURÍDICO</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_Toc109799847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19</w:t>
            </w:r>
            <w:r w:rsidR="003764A3" w:rsidRPr="003764A3">
              <w:rPr>
                <w:rFonts w:ascii="Arial" w:hAnsi="Arial" w:cs="Arial"/>
                <w:noProof/>
                <w:webHidden/>
                <w:sz w:val="22"/>
                <w:szCs w:val="22"/>
              </w:rPr>
              <w:fldChar w:fldCharType="end"/>
            </w:r>
          </w:hyperlink>
        </w:p>
        <w:p w14:paraId="69F64729" w14:textId="65D6A72D"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48" w:history="1">
            <w:r w:rsidR="003764A3" w:rsidRPr="003764A3">
              <w:rPr>
                <w:rStyle w:val="Hipervnculo"/>
                <w:rFonts w:ascii="Arial" w:hAnsi="Arial" w:cs="Arial"/>
                <w:b/>
                <w:noProof/>
                <w:sz w:val="22"/>
                <w:szCs w:val="22"/>
              </w:rPr>
              <w:t>3.1.3.</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FUNCIONES DE CARÁCTER TÉCNICO</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_Toc109799848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20</w:t>
            </w:r>
            <w:r w:rsidR="003764A3" w:rsidRPr="003764A3">
              <w:rPr>
                <w:rFonts w:ascii="Arial" w:hAnsi="Arial" w:cs="Arial"/>
                <w:noProof/>
                <w:webHidden/>
                <w:sz w:val="22"/>
                <w:szCs w:val="22"/>
              </w:rPr>
              <w:fldChar w:fldCharType="end"/>
            </w:r>
          </w:hyperlink>
        </w:p>
        <w:p w14:paraId="2814F14C" w14:textId="357D5CD6"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49" w:history="1">
            <w:r w:rsidR="003764A3" w:rsidRPr="003764A3">
              <w:rPr>
                <w:rStyle w:val="Hipervnculo"/>
                <w:rFonts w:ascii="Arial" w:hAnsi="Arial" w:cs="Arial"/>
                <w:b/>
                <w:noProof/>
                <w:sz w:val="22"/>
                <w:szCs w:val="22"/>
              </w:rPr>
              <w:t>3.1.4.</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FUNCIONES DE CARÁCTER ADMINISTRATIVO</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_Toc109799849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21</w:t>
            </w:r>
            <w:r w:rsidR="003764A3" w:rsidRPr="003764A3">
              <w:rPr>
                <w:rFonts w:ascii="Arial" w:hAnsi="Arial" w:cs="Arial"/>
                <w:noProof/>
                <w:webHidden/>
                <w:sz w:val="22"/>
                <w:szCs w:val="22"/>
              </w:rPr>
              <w:fldChar w:fldCharType="end"/>
            </w:r>
          </w:hyperlink>
        </w:p>
        <w:p w14:paraId="4679BEAF" w14:textId="0F438586"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50" w:history="1">
            <w:r w:rsidR="003764A3" w:rsidRPr="003764A3">
              <w:rPr>
                <w:rStyle w:val="Hipervnculo"/>
                <w:rFonts w:ascii="Arial" w:hAnsi="Arial" w:cs="Arial"/>
                <w:b/>
                <w:noProof/>
                <w:sz w:val="22"/>
                <w:szCs w:val="22"/>
              </w:rPr>
              <w:t>3.1.5.</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FUNCIONES DE CARÁCTER FINANCIERO</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_Toc109799850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23</w:t>
            </w:r>
            <w:r w:rsidR="003764A3" w:rsidRPr="003764A3">
              <w:rPr>
                <w:rFonts w:ascii="Arial" w:hAnsi="Arial" w:cs="Arial"/>
                <w:noProof/>
                <w:webHidden/>
                <w:sz w:val="22"/>
                <w:szCs w:val="22"/>
              </w:rPr>
              <w:fldChar w:fldCharType="end"/>
            </w:r>
          </w:hyperlink>
        </w:p>
        <w:p w14:paraId="479523C1" w14:textId="4928EC1E"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51" w:history="1">
            <w:r w:rsidR="003764A3" w:rsidRPr="003764A3">
              <w:rPr>
                <w:rStyle w:val="Hipervnculo"/>
                <w:rFonts w:ascii="Arial" w:hAnsi="Arial" w:cs="Arial"/>
                <w:b/>
                <w:noProof/>
                <w:sz w:val="22"/>
                <w:szCs w:val="22"/>
              </w:rPr>
              <w:t>3.1.6.</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FUNCIONES DE CARÁCTER CONTABLE</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_Toc109799851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24</w:t>
            </w:r>
            <w:r w:rsidR="003764A3" w:rsidRPr="003764A3">
              <w:rPr>
                <w:rFonts w:ascii="Arial" w:hAnsi="Arial" w:cs="Arial"/>
                <w:noProof/>
                <w:webHidden/>
                <w:sz w:val="22"/>
                <w:szCs w:val="22"/>
              </w:rPr>
              <w:fldChar w:fldCharType="end"/>
            </w:r>
          </w:hyperlink>
        </w:p>
        <w:p w14:paraId="3F897755" w14:textId="205D668A"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52" w:history="1">
            <w:r w:rsidR="003764A3" w:rsidRPr="003764A3">
              <w:rPr>
                <w:rStyle w:val="Hipervnculo"/>
                <w:rFonts w:ascii="Arial" w:hAnsi="Arial" w:cs="Arial"/>
                <w:noProof/>
                <w:lang w:val="es-ES_tradnl"/>
              </w:rPr>
              <w:t>3.2.</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PERSONAL DE APOYO</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_Toc109799852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24</w:t>
            </w:r>
            <w:r w:rsidR="003764A3" w:rsidRPr="003764A3">
              <w:rPr>
                <w:rFonts w:ascii="Arial" w:hAnsi="Arial" w:cs="Arial"/>
                <w:noProof/>
                <w:webHidden/>
              </w:rPr>
              <w:fldChar w:fldCharType="end"/>
            </w:r>
          </w:hyperlink>
        </w:p>
        <w:p w14:paraId="17B3D804" w14:textId="4EB246FA"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53" w:history="1">
            <w:r w:rsidR="003764A3" w:rsidRPr="003764A3">
              <w:rPr>
                <w:rStyle w:val="Hipervnculo"/>
                <w:rFonts w:ascii="Arial" w:hAnsi="Arial" w:cs="Arial"/>
                <w:b/>
                <w:noProof/>
                <w:sz w:val="22"/>
                <w:szCs w:val="22"/>
              </w:rPr>
              <w:t>3.2.1.</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DEBERES DEL PERSONAL DE APOYO</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_Toc109799853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24</w:t>
            </w:r>
            <w:r w:rsidR="003764A3" w:rsidRPr="003764A3">
              <w:rPr>
                <w:rFonts w:ascii="Arial" w:hAnsi="Arial" w:cs="Arial"/>
                <w:noProof/>
                <w:webHidden/>
                <w:sz w:val="22"/>
                <w:szCs w:val="22"/>
              </w:rPr>
              <w:fldChar w:fldCharType="end"/>
            </w:r>
          </w:hyperlink>
        </w:p>
        <w:p w14:paraId="6972C6A6" w14:textId="207ED9C0"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54" w:history="1">
            <w:r w:rsidR="003764A3" w:rsidRPr="003764A3">
              <w:rPr>
                <w:rStyle w:val="Hipervnculo"/>
                <w:rFonts w:ascii="Arial" w:hAnsi="Arial" w:cs="Arial"/>
                <w:noProof/>
                <w:lang w:val="es-ES_tradnl"/>
              </w:rPr>
              <w:t>3.3.</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CRITERIOS GENERALES DE LA LABOR DE SUPERVISIÓN Y DE APOYO</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_Toc109799854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25</w:t>
            </w:r>
            <w:r w:rsidR="003764A3" w:rsidRPr="003764A3">
              <w:rPr>
                <w:rFonts w:ascii="Arial" w:hAnsi="Arial" w:cs="Arial"/>
                <w:noProof/>
                <w:webHidden/>
              </w:rPr>
              <w:fldChar w:fldCharType="end"/>
            </w:r>
          </w:hyperlink>
        </w:p>
        <w:p w14:paraId="733BCD28" w14:textId="1D59006D"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55" w:history="1">
            <w:r w:rsidR="003764A3" w:rsidRPr="003764A3">
              <w:rPr>
                <w:rStyle w:val="Hipervnculo"/>
                <w:rFonts w:ascii="Arial" w:hAnsi="Arial" w:cs="Arial"/>
                <w:noProof/>
                <w:lang w:val="es-ES_tradnl"/>
              </w:rPr>
              <w:t>3.4.</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ASPECTOS ESPECIALES DE LA INTERVENTORÍA</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_Toc109799855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26</w:t>
            </w:r>
            <w:r w:rsidR="003764A3" w:rsidRPr="003764A3">
              <w:rPr>
                <w:rFonts w:ascii="Arial" w:hAnsi="Arial" w:cs="Arial"/>
                <w:noProof/>
                <w:webHidden/>
              </w:rPr>
              <w:fldChar w:fldCharType="end"/>
            </w:r>
          </w:hyperlink>
        </w:p>
        <w:p w14:paraId="583A653A" w14:textId="24D1B397"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56" w:history="1">
            <w:r w:rsidR="003764A3" w:rsidRPr="003764A3">
              <w:rPr>
                <w:rStyle w:val="Hipervnculo"/>
                <w:rFonts w:ascii="Arial" w:hAnsi="Arial" w:cs="Arial"/>
                <w:noProof/>
                <w:lang w:val="es-ES_tradnl"/>
              </w:rPr>
              <w:t>3.5.</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INFORMES DE SUPERVISIÓN E INTERVENTORÍA</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_Toc109799856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26</w:t>
            </w:r>
            <w:r w:rsidR="003764A3" w:rsidRPr="003764A3">
              <w:rPr>
                <w:rFonts w:ascii="Arial" w:hAnsi="Arial" w:cs="Arial"/>
                <w:noProof/>
                <w:webHidden/>
              </w:rPr>
              <w:fldChar w:fldCharType="end"/>
            </w:r>
          </w:hyperlink>
        </w:p>
        <w:p w14:paraId="534A38E9" w14:textId="37CFEE76"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57" w:history="1">
            <w:r w:rsidR="003764A3" w:rsidRPr="003764A3">
              <w:rPr>
                <w:rStyle w:val="Hipervnculo"/>
                <w:rFonts w:ascii="Arial" w:hAnsi="Arial" w:cs="Arial"/>
                <w:i w:val="0"/>
                <w:noProof/>
                <w:sz w:val="22"/>
                <w:szCs w:val="22"/>
              </w:rPr>
              <w:t>CAPÍTULO IV. RESPONSABILIDADES</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_Toc109799857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28</w:t>
            </w:r>
            <w:r w:rsidR="003764A3" w:rsidRPr="003764A3">
              <w:rPr>
                <w:rFonts w:ascii="Arial" w:hAnsi="Arial" w:cs="Arial"/>
                <w:i w:val="0"/>
                <w:noProof/>
                <w:webHidden/>
                <w:sz w:val="22"/>
                <w:szCs w:val="22"/>
              </w:rPr>
              <w:fldChar w:fldCharType="end"/>
            </w:r>
          </w:hyperlink>
        </w:p>
        <w:p w14:paraId="6176307D" w14:textId="51FE311A"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59" w:history="1">
            <w:r w:rsidR="003764A3" w:rsidRPr="003764A3">
              <w:rPr>
                <w:rStyle w:val="Hipervnculo"/>
                <w:rFonts w:ascii="Arial" w:hAnsi="Arial" w:cs="Arial"/>
                <w:noProof/>
                <w:lang w:val="es-ES_tradnl"/>
              </w:rPr>
              <w:t>4.1.</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RESPONSABILIDAD DE LOS INTERVENTORES Y SUPERVISORES</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_Toc109799859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28</w:t>
            </w:r>
            <w:r w:rsidR="003764A3" w:rsidRPr="003764A3">
              <w:rPr>
                <w:rFonts w:ascii="Arial" w:hAnsi="Arial" w:cs="Arial"/>
                <w:noProof/>
                <w:webHidden/>
              </w:rPr>
              <w:fldChar w:fldCharType="end"/>
            </w:r>
          </w:hyperlink>
        </w:p>
        <w:p w14:paraId="0E2F1031" w14:textId="22346AA3"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60" w:history="1">
            <w:r w:rsidR="003764A3" w:rsidRPr="003764A3">
              <w:rPr>
                <w:rStyle w:val="Hipervnculo"/>
                <w:rFonts w:ascii="Arial" w:hAnsi="Arial" w:cs="Arial"/>
                <w:b/>
                <w:noProof/>
                <w:sz w:val="22"/>
                <w:szCs w:val="22"/>
              </w:rPr>
              <w:t>4.1.1.</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RESPONSABILIDAD CIVIL</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_Toc109799860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28</w:t>
            </w:r>
            <w:r w:rsidR="003764A3" w:rsidRPr="003764A3">
              <w:rPr>
                <w:rFonts w:ascii="Arial" w:hAnsi="Arial" w:cs="Arial"/>
                <w:noProof/>
                <w:webHidden/>
                <w:sz w:val="22"/>
                <w:szCs w:val="22"/>
              </w:rPr>
              <w:fldChar w:fldCharType="end"/>
            </w:r>
          </w:hyperlink>
        </w:p>
        <w:p w14:paraId="3E8CE70A" w14:textId="2200CE9A"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61" w:history="1">
            <w:r w:rsidR="003764A3" w:rsidRPr="003764A3">
              <w:rPr>
                <w:rStyle w:val="Hipervnculo"/>
                <w:rFonts w:ascii="Arial" w:hAnsi="Arial" w:cs="Arial"/>
                <w:b/>
                <w:noProof/>
                <w:sz w:val="22"/>
                <w:szCs w:val="22"/>
              </w:rPr>
              <w:t>4.1.2.</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RESPONSABILIDAD FISCAL</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_Toc109799861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29</w:t>
            </w:r>
            <w:r w:rsidR="003764A3" w:rsidRPr="003764A3">
              <w:rPr>
                <w:rFonts w:ascii="Arial" w:hAnsi="Arial" w:cs="Arial"/>
                <w:noProof/>
                <w:webHidden/>
                <w:sz w:val="22"/>
                <w:szCs w:val="22"/>
              </w:rPr>
              <w:fldChar w:fldCharType="end"/>
            </w:r>
          </w:hyperlink>
        </w:p>
        <w:p w14:paraId="3E885029" w14:textId="6C0C48AF"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62" w:history="1">
            <w:r w:rsidR="003764A3" w:rsidRPr="003764A3">
              <w:rPr>
                <w:rStyle w:val="Hipervnculo"/>
                <w:rFonts w:ascii="Arial" w:hAnsi="Arial" w:cs="Arial"/>
                <w:b/>
                <w:noProof/>
                <w:sz w:val="22"/>
                <w:szCs w:val="22"/>
              </w:rPr>
              <w:t>4.1.3.</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RESPONSABILIDAD PENAL</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_Toc109799862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30</w:t>
            </w:r>
            <w:r w:rsidR="003764A3" w:rsidRPr="003764A3">
              <w:rPr>
                <w:rFonts w:ascii="Arial" w:hAnsi="Arial" w:cs="Arial"/>
                <w:noProof/>
                <w:webHidden/>
                <w:sz w:val="22"/>
                <w:szCs w:val="22"/>
              </w:rPr>
              <w:fldChar w:fldCharType="end"/>
            </w:r>
          </w:hyperlink>
        </w:p>
        <w:p w14:paraId="0E781375" w14:textId="232D8B2C" w:rsidR="003764A3" w:rsidRPr="003764A3" w:rsidRDefault="000821E1">
          <w:pPr>
            <w:pStyle w:val="TDC3"/>
            <w:tabs>
              <w:tab w:val="left" w:pos="1320"/>
              <w:tab w:val="right" w:leader="dot" w:pos="9111"/>
            </w:tabs>
            <w:rPr>
              <w:rFonts w:ascii="Arial" w:eastAsiaTheme="minorEastAsia" w:hAnsi="Arial" w:cs="Arial"/>
              <w:noProof/>
              <w:sz w:val="22"/>
              <w:szCs w:val="22"/>
              <w:lang w:val="es-CO" w:eastAsia="es-CO"/>
            </w:rPr>
          </w:pPr>
          <w:hyperlink w:anchor="_Toc109799863" w:history="1">
            <w:r w:rsidR="003764A3" w:rsidRPr="003764A3">
              <w:rPr>
                <w:rStyle w:val="Hipervnculo"/>
                <w:rFonts w:ascii="Arial" w:hAnsi="Arial" w:cs="Arial"/>
                <w:b/>
                <w:noProof/>
                <w:sz w:val="22"/>
                <w:szCs w:val="22"/>
              </w:rPr>
              <w:t>4.1.4.</w:t>
            </w:r>
            <w:r w:rsidR="003764A3" w:rsidRPr="003764A3">
              <w:rPr>
                <w:rFonts w:ascii="Arial" w:eastAsiaTheme="minorEastAsia" w:hAnsi="Arial" w:cs="Arial"/>
                <w:noProof/>
                <w:sz w:val="22"/>
                <w:szCs w:val="22"/>
                <w:lang w:val="es-CO" w:eastAsia="es-CO"/>
              </w:rPr>
              <w:tab/>
            </w:r>
            <w:r w:rsidR="003764A3" w:rsidRPr="003764A3">
              <w:rPr>
                <w:rStyle w:val="Hipervnculo"/>
                <w:rFonts w:ascii="Arial" w:hAnsi="Arial" w:cs="Arial"/>
                <w:b/>
                <w:noProof/>
                <w:sz w:val="22"/>
                <w:szCs w:val="22"/>
              </w:rPr>
              <w:t>RESPONSABILIDAD DISCIPLINARIA</w:t>
            </w:r>
            <w:r w:rsidR="003764A3" w:rsidRPr="003764A3">
              <w:rPr>
                <w:rFonts w:ascii="Arial" w:hAnsi="Arial" w:cs="Arial"/>
                <w:noProof/>
                <w:webHidden/>
                <w:sz w:val="22"/>
                <w:szCs w:val="22"/>
              </w:rPr>
              <w:tab/>
            </w:r>
            <w:r w:rsidR="003764A3" w:rsidRPr="003764A3">
              <w:rPr>
                <w:rFonts w:ascii="Arial" w:hAnsi="Arial" w:cs="Arial"/>
                <w:noProof/>
                <w:webHidden/>
                <w:sz w:val="22"/>
                <w:szCs w:val="22"/>
              </w:rPr>
              <w:fldChar w:fldCharType="begin"/>
            </w:r>
            <w:r w:rsidR="003764A3" w:rsidRPr="003764A3">
              <w:rPr>
                <w:rFonts w:ascii="Arial" w:hAnsi="Arial" w:cs="Arial"/>
                <w:noProof/>
                <w:webHidden/>
                <w:sz w:val="22"/>
                <w:szCs w:val="22"/>
              </w:rPr>
              <w:instrText xml:space="preserve"> PAGEREF _Toc109799863 \h </w:instrText>
            </w:r>
            <w:r w:rsidR="003764A3" w:rsidRPr="003764A3">
              <w:rPr>
                <w:rFonts w:ascii="Arial" w:hAnsi="Arial" w:cs="Arial"/>
                <w:noProof/>
                <w:webHidden/>
                <w:sz w:val="22"/>
                <w:szCs w:val="22"/>
              </w:rPr>
            </w:r>
            <w:r w:rsidR="003764A3" w:rsidRPr="003764A3">
              <w:rPr>
                <w:rFonts w:ascii="Arial" w:hAnsi="Arial" w:cs="Arial"/>
                <w:noProof/>
                <w:webHidden/>
                <w:sz w:val="22"/>
                <w:szCs w:val="22"/>
              </w:rPr>
              <w:fldChar w:fldCharType="separate"/>
            </w:r>
            <w:r w:rsidR="003764A3" w:rsidRPr="003764A3">
              <w:rPr>
                <w:rFonts w:ascii="Arial" w:hAnsi="Arial" w:cs="Arial"/>
                <w:noProof/>
                <w:webHidden/>
                <w:sz w:val="22"/>
                <w:szCs w:val="22"/>
              </w:rPr>
              <w:t>30</w:t>
            </w:r>
            <w:r w:rsidR="003764A3" w:rsidRPr="003764A3">
              <w:rPr>
                <w:rFonts w:ascii="Arial" w:hAnsi="Arial" w:cs="Arial"/>
                <w:noProof/>
                <w:webHidden/>
                <w:sz w:val="22"/>
                <w:szCs w:val="22"/>
              </w:rPr>
              <w:fldChar w:fldCharType="end"/>
            </w:r>
          </w:hyperlink>
        </w:p>
        <w:p w14:paraId="2F8F2BD3" w14:textId="59F5AE12"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64" w:history="1">
            <w:r w:rsidR="003764A3" w:rsidRPr="003764A3">
              <w:rPr>
                <w:rStyle w:val="Hipervnculo"/>
                <w:rFonts w:ascii="Arial" w:hAnsi="Arial" w:cs="Arial"/>
                <w:noProof/>
                <w:lang w:val="es-ES_tradnl"/>
              </w:rPr>
              <w:t>4.2.</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FORMA DE LAS ACTUACIONES DEL SUPERVISOR E INTERVENTOR</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_Toc109799864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31</w:t>
            </w:r>
            <w:r w:rsidR="003764A3" w:rsidRPr="003764A3">
              <w:rPr>
                <w:rFonts w:ascii="Arial" w:hAnsi="Arial" w:cs="Arial"/>
                <w:noProof/>
                <w:webHidden/>
              </w:rPr>
              <w:fldChar w:fldCharType="end"/>
            </w:r>
          </w:hyperlink>
        </w:p>
        <w:p w14:paraId="2290F999" w14:textId="11E90C70"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65" w:history="1">
            <w:r w:rsidR="003764A3" w:rsidRPr="003764A3">
              <w:rPr>
                <w:rStyle w:val="Hipervnculo"/>
                <w:rFonts w:ascii="Arial" w:hAnsi="Arial" w:cs="Arial"/>
                <w:noProof/>
                <w:lang w:val="es-ES_tradnl"/>
              </w:rPr>
              <w:t>4.3.</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PROHIBICIONES A LOS SUPERVISORES E INTERVENTORES</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_Toc109799865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31</w:t>
            </w:r>
            <w:r w:rsidR="003764A3" w:rsidRPr="003764A3">
              <w:rPr>
                <w:rFonts w:ascii="Arial" w:hAnsi="Arial" w:cs="Arial"/>
                <w:noProof/>
                <w:webHidden/>
              </w:rPr>
              <w:fldChar w:fldCharType="end"/>
            </w:r>
          </w:hyperlink>
        </w:p>
        <w:p w14:paraId="2EC4220C" w14:textId="0C2BAEFE" w:rsidR="003764A3" w:rsidRPr="003764A3" w:rsidRDefault="000821E1">
          <w:pPr>
            <w:pStyle w:val="TDC2"/>
            <w:tabs>
              <w:tab w:val="left" w:pos="880"/>
              <w:tab w:val="right" w:leader="dot" w:pos="9111"/>
            </w:tabs>
            <w:rPr>
              <w:rFonts w:ascii="Arial" w:eastAsiaTheme="minorEastAsia" w:hAnsi="Arial" w:cs="Arial"/>
              <w:b w:val="0"/>
              <w:bCs w:val="0"/>
              <w:noProof/>
              <w:lang w:val="es-CO" w:eastAsia="es-CO"/>
            </w:rPr>
          </w:pPr>
          <w:hyperlink w:anchor="_Toc109799866" w:history="1">
            <w:r w:rsidR="003764A3" w:rsidRPr="003764A3">
              <w:rPr>
                <w:rStyle w:val="Hipervnculo"/>
                <w:rFonts w:ascii="Arial" w:hAnsi="Arial" w:cs="Arial"/>
                <w:noProof/>
                <w:lang w:val="es-ES_tradnl"/>
              </w:rPr>
              <w:t>4.4.</w:t>
            </w:r>
            <w:r w:rsidR="003764A3" w:rsidRPr="003764A3">
              <w:rPr>
                <w:rFonts w:ascii="Arial" w:eastAsiaTheme="minorEastAsia" w:hAnsi="Arial" w:cs="Arial"/>
                <w:b w:val="0"/>
                <w:bCs w:val="0"/>
                <w:noProof/>
                <w:lang w:val="es-CO" w:eastAsia="es-CO"/>
              </w:rPr>
              <w:tab/>
            </w:r>
            <w:r w:rsidR="003764A3" w:rsidRPr="003764A3">
              <w:rPr>
                <w:rStyle w:val="Hipervnculo"/>
                <w:rFonts w:ascii="Arial" w:hAnsi="Arial" w:cs="Arial"/>
                <w:noProof/>
              </w:rPr>
              <w:t>IMPOSICIÓN DE MULTAS, SANCIONES, DECLARATORIAS DE INCUMPLIMIENTO Y DELEGACIONES EN EL TRÁMITE SANCIONATORIO</w:t>
            </w:r>
            <w:r w:rsidR="003764A3" w:rsidRPr="003764A3">
              <w:rPr>
                <w:rFonts w:ascii="Arial" w:hAnsi="Arial" w:cs="Arial"/>
                <w:noProof/>
                <w:webHidden/>
              </w:rPr>
              <w:tab/>
            </w:r>
            <w:r w:rsidR="003764A3" w:rsidRPr="003764A3">
              <w:rPr>
                <w:rFonts w:ascii="Arial" w:hAnsi="Arial" w:cs="Arial"/>
                <w:noProof/>
                <w:webHidden/>
              </w:rPr>
              <w:fldChar w:fldCharType="begin"/>
            </w:r>
            <w:r w:rsidR="003764A3" w:rsidRPr="003764A3">
              <w:rPr>
                <w:rFonts w:ascii="Arial" w:hAnsi="Arial" w:cs="Arial"/>
                <w:noProof/>
                <w:webHidden/>
              </w:rPr>
              <w:instrText xml:space="preserve"> PAGEREF _Toc109799866 \h </w:instrText>
            </w:r>
            <w:r w:rsidR="003764A3" w:rsidRPr="003764A3">
              <w:rPr>
                <w:rFonts w:ascii="Arial" w:hAnsi="Arial" w:cs="Arial"/>
                <w:noProof/>
                <w:webHidden/>
              </w:rPr>
            </w:r>
            <w:r w:rsidR="003764A3" w:rsidRPr="003764A3">
              <w:rPr>
                <w:rFonts w:ascii="Arial" w:hAnsi="Arial" w:cs="Arial"/>
                <w:noProof/>
                <w:webHidden/>
              </w:rPr>
              <w:fldChar w:fldCharType="separate"/>
            </w:r>
            <w:r w:rsidR="003764A3" w:rsidRPr="003764A3">
              <w:rPr>
                <w:rFonts w:ascii="Arial" w:hAnsi="Arial" w:cs="Arial"/>
                <w:noProof/>
                <w:webHidden/>
              </w:rPr>
              <w:t>32</w:t>
            </w:r>
            <w:r w:rsidR="003764A3" w:rsidRPr="003764A3">
              <w:rPr>
                <w:rFonts w:ascii="Arial" w:hAnsi="Arial" w:cs="Arial"/>
                <w:noProof/>
                <w:webHidden/>
              </w:rPr>
              <w:fldChar w:fldCharType="end"/>
            </w:r>
          </w:hyperlink>
        </w:p>
        <w:p w14:paraId="355AFA6E" w14:textId="6EF7497A" w:rsidR="003764A3" w:rsidRPr="003764A3" w:rsidRDefault="000821E1">
          <w:pPr>
            <w:pStyle w:val="TDC1"/>
            <w:tabs>
              <w:tab w:val="right" w:leader="dot" w:pos="9111"/>
            </w:tabs>
            <w:rPr>
              <w:rFonts w:ascii="Arial" w:eastAsiaTheme="minorEastAsia" w:hAnsi="Arial" w:cs="Arial"/>
              <w:b w:val="0"/>
              <w:bCs w:val="0"/>
              <w:i w:val="0"/>
              <w:iCs w:val="0"/>
              <w:noProof/>
              <w:sz w:val="22"/>
              <w:szCs w:val="22"/>
              <w:lang w:val="es-CO" w:eastAsia="es-CO"/>
            </w:rPr>
          </w:pPr>
          <w:hyperlink w:anchor="_Toc109799867" w:history="1">
            <w:r w:rsidR="003764A3" w:rsidRPr="003764A3">
              <w:rPr>
                <w:rStyle w:val="Hipervnculo"/>
                <w:rFonts w:ascii="Arial" w:hAnsi="Arial" w:cs="Arial"/>
                <w:i w:val="0"/>
                <w:noProof/>
                <w:sz w:val="22"/>
                <w:szCs w:val="22"/>
                <w:lang w:val="es-ES_tradnl"/>
              </w:rPr>
              <w:t>CONTROL DE CAMBIOS</w:t>
            </w:r>
            <w:r w:rsidR="003764A3" w:rsidRPr="003764A3">
              <w:rPr>
                <w:rFonts w:ascii="Arial" w:hAnsi="Arial" w:cs="Arial"/>
                <w:i w:val="0"/>
                <w:noProof/>
                <w:webHidden/>
                <w:sz w:val="22"/>
                <w:szCs w:val="22"/>
              </w:rPr>
              <w:tab/>
            </w:r>
            <w:r w:rsidR="003764A3" w:rsidRPr="003764A3">
              <w:rPr>
                <w:rFonts w:ascii="Arial" w:hAnsi="Arial" w:cs="Arial"/>
                <w:i w:val="0"/>
                <w:noProof/>
                <w:webHidden/>
                <w:sz w:val="22"/>
                <w:szCs w:val="22"/>
              </w:rPr>
              <w:fldChar w:fldCharType="begin"/>
            </w:r>
            <w:r w:rsidR="003764A3" w:rsidRPr="003764A3">
              <w:rPr>
                <w:rFonts w:ascii="Arial" w:hAnsi="Arial" w:cs="Arial"/>
                <w:i w:val="0"/>
                <w:noProof/>
                <w:webHidden/>
                <w:sz w:val="22"/>
                <w:szCs w:val="22"/>
              </w:rPr>
              <w:instrText xml:space="preserve"> PAGEREF _Toc109799867 \h </w:instrText>
            </w:r>
            <w:r w:rsidR="003764A3" w:rsidRPr="003764A3">
              <w:rPr>
                <w:rFonts w:ascii="Arial" w:hAnsi="Arial" w:cs="Arial"/>
                <w:i w:val="0"/>
                <w:noProof/>
                <w:webHidden/>
                <w:sz w:val="22"/>
                <w:szCs w:val="22"/>
              </w:rPr>
            </w:r>
            <w:r w:rsidR="003764A3" w:rsidRPr="003764A3">
              <w:rPr>
                <w:rFonts w:ascii="Arial" w:hAnsi="Arial" w:cs="Arial"/>
                <w:i w:val="0"/>
                <w:noProof/>
                <w:webHidden/>
                <w:sz w:val="22"/>
                <w:szCs w:val="22"/>
              </w:rPr>
              <w:fldChar w:fldCharType="separate"/>
            </w:r>
            <w:r w:rsidR="003764A3" w:rsidRPr="003764A3">
              <w:rPr>
                <w:rFonts w:ascii="Arial" w:hAnsi="Arial" w:cs="Arial"/>
                <w:i w:val="0"/>
                <w:noProof/>
                <w:webHidden/>
                <w:sz w:val="22"/>
                <w:szCs w:val="22"/>
              </w:rPr>
              <w:t>34</w:t>
            </w:r>
            <w:r w:rsidR="003764A3" w:rsidRPr="003764A3">
              <w:rPr>
                <w:rFonts w:ascii="Arial" w:hAnsi="Arial" w:cs="Arial"/>
                <w:i w:val="0"/>
                <w:noProof/>
                <w:webHidden/>
                <w:sz w:val="22"/>
                <w:szCs w:val="22"/>
              </w:rPr>
              <w:fldChar w:fldCharType="end"/>
            </w:r>
          </w:hyperlink>
        </w:p>
        <w:p w14:paraId="6DF10EAD" w14:textId="15B9AA7B" w:rsidR="0024074F" w:rsidRPr="003764A3" w:rsidRDefault="0024074F">
          <w:pPr>
            <w:rPr>
              <w:rFonts w:ascii="Arial" w:hAnsi="Arial" w:cs="Arial"/>
            </w:rPr>
          </w:pPr>
          <w:r w:rsidRPr="003764A3">
            <w:rPr>
              <w:rFonts w:ascii="Arial" w:hAnsi="Arial" w:cs="Arial"/>
              <w:bCs/>
              <w:noProof/>
            </w:rPr>
            <w:fldChar w:fldCharType="end"/>
          </w:r>
        </w:p>
      </w:sdtContent>
    </w:sdt>
    <w:p w14:paraId="721018C2" w14:textId="77777777" w:rsidR="0024074F" w:rsidRPr="00ED1CA2" w:rsidRDefault="0024074F" w:rsidP="00EE164F">
      <w:pPr>
        <w:pStyle w:val="Textoindependiente"/>
        <w:tabs>
          <w:tab w:val="left" w:pos="9923"/>
        </w:tabs>
        <w:ind w:right="52"/>
        <w:jc w:val="center"/>
        <w:rPr>
          <w:rFonts w:ascii="Arial" w:hAnsi="Arial" w:cs="Arial"/>
          <w:szCs w:val="22"/>
        </w:rPr>
      </w:pPr>
    </w:p>
    <w:p w14:paraId="172123A1" w14:textId="77777777" w:rsidR="00EE164F" w:rsidRPr="00ED1CA2" w:rsidRDefault="00EE164F" w:rsidP="00EE164F">
      <w:pPr>
        <w:pStyle w:val="Textoindependiente"/>
        <w:tabs>
          <w:tab w:val="left" w:pos="9923"/>
        </w:tabs>
        <w:ind w:right="52"/>
        <w:jc w:val="center"/>
        <w:rPr>
          <w:rFonts w:ascii="Arial" w:hAnsi="Arial" w:cs="Arial"/>
          <w:szCs w:val="22"/>
        </w:rPr>
      </w:pPr>
    </w:p>
    <w:p w14:paraId="1780EDB3" w14:textId="0F91C8C6" w:rsidR="001F6CD0" w:rsidRDefault="001F6CD0">
      <w:pPr>
        <w:widowControl/>
        <w:autoSpaceDE/>
        <w:autoSpaceDN/>
        <w:spacing w:after="160" w:line="259" w:lineRule="auto"/>
        <w:rPr>
          <w:rFonts w:ascii="Arial" w:hAnsi="Arial" w:cs="Arial"/>
          <w:sz w:val="24"/>
        </w:rPr>
      </w:pPr>
      <w:r>
        <w:rPr>
          <w:rFonts w:ascii="Arial" w:hAnsi="Arial" w:cs="Arial"/>
          <w:sz w:val="24"/>
        </w:rPr>
        <w:br w:type="page"/>
      </w:r>
    </w:p>
    <w:p w14:paraId="4D4241A5" w14:textId="77777777" w:rsidR="001F6CD0" w:rsidRDefault="001F6CD0" w:rsidP="00EE164F">
      <w:pPr>
        <w:jc w:val="both"/>
        <w:rPr>
          <w:rFonts w:ascii="Arial" w:hAnsi="Arial" w:cs="Arial"/>
          <w:sz w:val="24"/>
        </w:rPr>
      </w:pPr>
    </w:p>
    <w:p w14:paraId="513DBEF5" w14:textId="074D97E6" w:rsidR="001F6CD0" w:rsidRDefault="001F6CD0" w:rsidP="0024074F">
      <w:pPr>
        <w:pStyle w:val="Ttulo1"/>
        <w:jc w:val="center"/>
      </w:pPr>
      <w:bookmarkStart w:id="1" w:name="_Toc109799823"/>
      <w:r>
        <w:t>INTRODUCCIÓN</w:t>
      </w:r>
      <w:bookmarkEnd w:id="1"/>
    </w:p>
    <w:p w14:paraId="387A1546" w14:textId="50442605" w:rsidR="001F6CD0" w:rsidRDefault="001F6CD0" w:rsidP="00375AF6">
      <w:pPr>
        <w:jc w:val="both"/>
        <w:rPr>
          <w:rFonts w:ascii="Arial" w:hAnsi="Arial" w:cs="Arial"/>
          <w:b/>
          <w:bCs/>
          <w:sz w:val="24"/>
        </w:rPr>
      </w:pPr>
    </w:p>
    <w:p w14:paraId="61736242" w14:textId="22E9AC6C" w:rsidR="00375AF6" w:rsidRDefault="00375AF6" w:rsidP="00375AF6">
      <w:pPr>
        <w:jc w:val="both"/>
        <w:rPr>
          <w:rFonts w:ascii="Arial" w:hAnsi="Arial" w:cs="Arial"/>
          <w:sz w:val="24"/>
        </w:rPr>
      </w:pPr>
      <w:r>
        <w:rPr>
          <w:rFonts w:ascii="Arial" w:hAnsi="Arial" w:cs="Arial"/>
          <w:sz w:val="24"/>
        </w:rPr>
        <w:t xml:space="preserve">De conformidad con el Estatuto General de Contratación de la Administración Pública, el Estatuto Anticorrupción y en aplicación del artículo 209 de la Constitución Política, las entidades públicas están obligadas a vigilar permanentemente la correcta ejecución del objeto contratado o convenido a través de un supervisor o interventor, según sea el caso. En consecuencia, la </w:t>
      </w:r>
      <w:r w:rsidRPr="00375AF6">
        <w:rPr>
          <w:rFonts w:ascii="Arial" w:hAnsi="Arial" w:cs="Arial"/>
          <w:sz w:val="24"/>
        </w:rPr>
        <w:t>Agencia Distrital para la Educación Superior, la Ciencia y la Tecnología</w:t>
      </w:r>
      <w:r w:rsidR="0024074F">
        <w:rPr>
          <w:rFonts w:ascii="Arial" w:hAnsi="Arial" w:cs="Arial"/>
          <w:sz w:val="24"/>
        </w:rPr>
        <w:t xml:space="preserve">, </w:t>
      </w:r>
      <w:r>
        <w:rPr>
          <w:rFonts w:ascii="Arial" w:hAnsi="Arial" w:cs="Arial"/>
          <w:sz w:val="24"/>
        </w:rPr>
        <w:t xml:space="preserve">en adelante </w:t>
      </w:r>
      <w:r w:rsidR="0024074F">
        <w:rPr>
          <w:rFonts w:ascii="Arial" w:hAnsi="Arial" w:cs="Arial"/>
          <w:sz w:val="24"/>
        </w:rPr>
        <w:t>“</w:t>
      </w:r>
      <w:r>
        <w:rPr>
          <w:rFonts w:ascii="Arial" w:hAnsi="Arial" w:cs="Arial"/>
          <w:sz w:val="24"/>
        </w:rPr>
        <w:t>ATENEA</w:t>
      </w:r>
      <w:r w:rsidR="0024074F">
        <w:rPr>
          <w:rFonts w:ascii="Arial" w:hAnsi="Arial" w:cs="Arial"/>
          <w:sz w:val="24"/>
        </w:rPr>
        <w:t>”</w:t>
      </w:r>
      <w:r>
        <w:rPr>
          <w:rFonts w:ascii="Arial" w:hAnsi="Arial" w:cs="Arial"/>
          <w:sz w:val="24"/>
        </w:rPr>
        <w:t xml:space="preserve"> debe implementar el Manual de Supervisión e Interventoría en el cual se definan las responsabilidades, funciones y obligaciones que </w:t>
      </w:r>
      <w:r w:rsidR="004D6391">
        <w:rPr>
          <w:rFonts w:ascii="Arial" w:hAnsi="Arial" w:cs="Arial"/>
          <w:sz w:val="24"/>
        </w:rPr>
        <w:t xml:space="preserve">deberán asumir los supervisores e interventores en la ejecución de la vigilancia y control de </w:t>
      </w:r>
      <w:r w:rsidR="000D21E3">
        <w:rPr>
          <w:rFonts w:ascii="Arial" w:hAnsi="Arial" w:cs="Arial"/>
          <w:sz w:val="24"/>
        </w:rPr>
        <w:t xml:space="preserve">la actividad contractual de ATENEA. Contar con un manual propende a mejorar la calidad de la supervisión e interventoría, al implementar lineamientos que facilitan la labor a desarrollar por cada titular de dicho control, dependiendo de la tipología contractual, en aras de normalizar las actividades a establecer y fijar parámetros mínimos para su ejecución.  </w:t>
      </w:r>
    </w:p>
    <w:p w14:paraId="1F6DEA99" w14:textId="56CDA0F5" w:rsidR="005A31B8" w:rsidRDefault="005A31B8" w:rsidP="00375AF6">
      <w:pPr>
        <w:jc w:val="both"/>
        <w:rPr>
          <w:rFonts w:ascii="Arial" w:hAnsi="Arial" w:cs="Arial"/>
          <w:sz w:val="24"/>
        </w:rPr>
      </w:pPr>
    </w:p>
    <w:p w14:paraId="29A4CBBE" w14:textId="1949D7B8" w:rsidR="005A31B8" w:rsidRDefault="005A31B8" w:rsidP="00375AF6">
      <w:pPr>
        <w:jc w:val="both"/>
        <w:rPr>
          <w:rFonts w:ascii="Arial" w:hAnsi="Arial" w:cs="Arial"/>
          <w:sz w:val="24"/>
        </w:rPr>
      </w:pPr>
      <w:r>
        <w:rPr>
          <w:rFonts w:ascii="Arial" w:hAnsi="Arial" w:cs="Arial"/>
          <w:sz w:val="24"/>
        </w:rPr>
        <w:t>En el presente manual se desarrollan metodologías dirigidas a orientar las actividades de vigilancia, control</w:t>
      </w:r>
      <w:r w:rsidR="0022218B">
        <w:rPr>
          <w:rFonts w:ascii="Arial" w:hAnsi="Arial" w:cs="Arial"/>
          <w:sz w:val="24"/>
        </w:rPr>
        <w:t xml:space="preserve"> y seguimiento</w:t>
      </w:r>
      <w:r>
        <w:rPr>
          <w:rFonts w:ascii="Arial" w:hAnsi="Arial" w:cs="Arial"/>
          <w:sz w:val="24"/>
        </w:rPr>
        <w:t xml:space="preserve"> de los contratos y convenios que celebra ATENEA y las acciones aquí incluidas son de obligatorio cumplimiento por parte de los supervisores e interventores</w:t>
      </w:r>
      <w:r w:rsidR="002678E7">
        <w:rPr>
          <w:rFonts w:ascii="Arial" w:hAnsi="Arial" w:cs="Arial"/>
          <w:sz w:val="24"/>
        </w:rPr>
        <w:t>, con el fin de lograr una ejecución contractual idónea, de acuerdo con los fines perseguidos por ATENEA, la correcta ejecución contractual y con la estricta observancia del ordenamiento jurídico.</w:t>
      </w:r>
    </w:p>
    <w:p w14:paraId="5821A28B" w14:textId="20832CA7" w:rsidR="002678E7" w:rsidRDefault="002678E7" w:rsidP="00375AF6">
      <w:pPr>
        <w:jc w:val="both"/>
        <w:rPr>
          <w:rFonts w:ascii="Arial" w:hAnsi="Arial" w:cs="Arial"/>
          <w:sz w:val="24"/>
        </w:rPr>
      </w:pPr>
    </w:p>
    <w:p w14:paraId="6354BD43" w14:textId="491BDC0E" w:rsidR="00E176D3" w:rsidRDefault="00E176D3" w:rsidP="00375AF6">
      <w:pPr>
        <w:jc w:val="both"/>
        <w:rPr>
          <w:rFonts w:ascii="Arial" w:hAnsi="Arial" w:cs="Arial"/>
          <w:sz w:val="24"/>
        </w:rPr>
      </w:pPr>
      <w:r w:rsidRPr="00E176D3">
        <w:rPr>
          <w:rFonts w:ascii="Arial" w:hAnsi="Arial" w:cs="Arial"/>
          <w:sz w:val="24"/>
        </w:rPr>
        <w:t>Colombia Compra Eficiente señala que la gestión contractual es la administración, organización y funcionamiento del contrato, tarea que está a cargo del supervisor</w:t>
      </w:r>
      <w:r w:rsidR="00B4337D">
        <w:rPr>
          <w:rFonts w:ascii="Arial" w:hAnsi="Arial" w:cs="Arial"/>
          <w:sz w:val="24"/>
        </w:rPr>
        <w:t xml:space="preserve"> / interventor</w:t>
      </w:r>
      <w:r w:rsidRPr="00E176D3">
        <w:rPr>
          <w:rFonts w:ascii="Arial" w:hAnsi="Arial" w:cs="Arial"/>
          <w:sz w:val="24"/>
        </w:rPr>
        <w:t xml:space="preserve"> del contrato y del área que tiene la necesidad que dio origen al Proceso de Contratación.</w:t>
      </w:r>
    </w:p>
    <w:p w14:paraId="688D2C89" w14:textId="3C90A363" w:rsidR="00E176D3" w:rsidRDefault="00E176D3" w:rsidP="00375AF6">
      <w:pPr>
        <w:jc w:val="both"/>
        <w:rPr>
          <w:rFonts w:ascii="Arial" w:hAnsi="Arial" w:cs="Arial"/>
          <w:sz w:val="24"/>
        </w:rPr>
      </w:pPr>
    </w:p>
    <w:p w14:paraId="13D8EB01" w14:textId="6C7AC08A" w:rsidR="00020A31" w:rsidRDefault="00020A31" w:rsidP="00375AF6">
      <w:pPr>
        <w:jc w:val="both"/>
        <w:rPr>
          <w:rFonts w:ascii="Arial" w:hAnsi="Arial" w:cs="Arial"/>
          <w:sz w:val="24"/>
        </w:rPr>
      </w:pPr>
      <w:r w:rsidRPr="00020A31">
        <w:rPr>
          <w:rFonts w:ascii="Arial" w:hAnsi="Arial" w:cs="Arial"/>
          <w:sz w:val="24"/>
        </w:rPr>
        <w:t>Además, establece tres áreas para la gestión contractual: (a) la administración de la entrega y el recibo del bien, obra o servicio para asegurarse que se cumpla de acuerdo con la calidad, la oportunidad y las condiciones previstas en el contrato; (b) el manejo de la relación con el proveedor o contratista para que sea una relación abierta y constructiva; y (c) la administración de las obligaciones contractuales.</w:t>
      </w:r>
    </w:p>
    <w:p w14:paraId="3C395AB4" w14:textId="7F598CDE" w:rsidR="00020A31" w:rsidRDefault="00020A31" w:rsidP="00375AF6">
      <w:pPr>
        <w:jc w:val="both"/>
        <w:rPr>
          <w:rFonts w:ascii="Arial" w:hAnsi="Arial" w:cs="Arial"/>
          <w:sz w:val="24"/>
        </w:rPr>
      </w:pPr>
    </w:p>
    <w:p w14:paraId="297E2CEA" w14:textId="4A2939EB" w:rsidR="00020A31" w:rsidRDefault="00020A31" w:rsidP="00375AF6">
      <w:pPr>
        <w:jc w:val="both"/>
        <w:rPr>
          <w:rFonts w:ascii="Arial" w:hAnsi="Arial" w:cs="Arial"/>
          <w:sz w:val="24"/>
        </w:rPr>
      </w:pPr>
      <w:r w:rsidRPr="00020A31">
        <w:rPr>
          <w:rFonts w:ascii="Arial" w:hAnsi="Arial" w:cs="Arial"/>
          <w:sz w:val="24"/>
        </w:rPr>
        <w:t>As</w:t>
      </w:r>
      <w:r w:rsidR="00B4337D">
        <w:rPr>
          <w:rFonts w:ascii="Arial" w:hAnsi="Arial" w:cs="Arial"/>
          <w:sz w:val="24"/>
        </w:rPr>
        <w:t>i</w:t>
      </w:r>
      <w:r w:rsidRPr="00020A31">
        <w:rPr>
          <w:rFonts w:ascii="Arial" w:hAnsi="Arial" w:cs="Arial"/>
          <w:sz w:val="24"/>
        </w:rPr>
        <w:t>mismo</w:t>
      </w:r>
      <w:r w:rsidR="00B4337D">
        <w:rPr>
          <w:rFonts w:ascii="Arial" w:hAnsi="Arial" w:cs="Arial"/>
          <w:sz w:val="24"/>
        </w:rPr>
        <w:t>,</w:t>
      </w:r>
      <w:r w:rsidRPr="00020A31">
        <w:rPr>
          <w:rFonts w:ascii="Arial" w:hAnsi="Arial" w:cs="Arial"/>
          <w:sz w:val="24"/>
        </w:rPr>
        <w:t xml:space="preserve"> señala que no se trata del simple seguimiento al cumplimiento de las obligaciones de las partes, quien gestiona un contrato debe:</w:t>
      </w:r>
    </w:p>
    <w:p w14:paraId="1DBC8AC4" w14:textId="65243666" w:rsidR="00020A31" w:rsidRDefault="00020A31" w:rsidP="00375AF6">
      <w:pPr>
        <w:jc w:val="both"/>
        <w:rPr>
          <w:rFonts w:ascii="Arial" w:hAnsi="Arial" w:cs="Arial"/>
          <w:sz w:val="24"/>
        </w:rPr>
      </w:pPr>
    </w:p>
    <w:p w14:paraId="4504281A" w14:textId="37E45E7E"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Conocer y entender los términos y condiciones del contrato.</w:t>
      </w:r>
    </w:p>
    <w:p w14:paraId="4B833860" w14:textId="5129E2DD"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Asegurarse que el contrato tiene las disposiciones necesarias para su seguimiento.</w:t>
      </w:r>
    </w:p>
    <w:p w14:paraId="041686EE" w14:textId="2A467AD0"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 xml:space="preserve">Advertir oportunamente los riesgos que puedan afectar la eficacia del </w:t>
      </w:r>
      <w:r w:rsidRPr="00020A31">
        <w:rPr>
          <w:rFonts w:ascii="Arial" w:hAnsi="Arial" w:cs="Arial"/>
          <w:sz w:val="24"/>
        </w:rPr>
        <w:lastRenderedPageBreak/>
        <w:t>contrato y tomar las medidas necesarias para mitigarlos.</w:t>
      </w:r>
    </w:p>
    <w:p w14:paraId="6F4319F2" w14:textId="40093FFF"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Identificar las necesidades de cambio o ajuste.</w:t>
      </w:r>
    </w:p>
    <w:p w14:paraId="7C474FAC" w14:textId="7170F56A"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Manejar la relación con el proveedor o contratista.</w:t>
      </w:r>
    </w:p>
    <w:p w14:paraId="56C875F0" w14:textId="2F7D9AFB"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Administrar e intentar solucionar las controversias entre las partes.</w:t>
      </w:r>
    </w:p>
    <w:p w14:paraId="63616D26" w14:textId="16CDE776"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Organizar y administrar el recibo de bienes, obras o servicios, su cantidad, calidad, especificaciones y demás atributos establecidos en los Documentos del Proceso.</w:t>
      </w:r>
    </w:p>
    <w:p w14:paraId="2BA53967" w14:textId="2336077B"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Revisar si la ejecución del contrato cumple con los términos del mismo y las necesidades de la Entidad Estatal.</w:t>
      </w:r>
    </w:p>
    <w:p w14:paraId="3947E5E9" w14:textId="26CEE684" w:rsidR="00020A31" w:rsidRPr="00020A31" w:rsidRDefault="00020A31" w:rsidP="00020A31">
      <w:pPr>
        <w:pStyle w:val="Prrafodelista"/>
        <w:numPr>
          <w:ilvl w:val="1"/>
          <w:numId w:val="4"/>
        </w:numPr>
        <w:jc w:val="both"/>
        <w:rPr>
          <w:rFonts w:ascii="Arial" w:hAnsi="Arial" w:cs="Arial"/>
          <w:sz w:val="24"/>
        </w:rPr>
      </w:pPr>
      <w:r w:rsidRPr="00020A31">
        <w:rPr>
          <w:rFonts w:ascii="Arial" w:hAnsi="Arial" w:cs="Arial"/>
          <w:sz w:val="24"/>
        </w:rPr>
        <w:t>Liquidar el contrato si hay lugar a ello.</w:t>
      </w:r>
    </w:p>
    <w:p w14:paraId="433AF7D3" w14:textId="77777777" w:rsidR="00020A31" w:rsidRDefault="00020A31" w:rsidP="00375AF6">
      <w:pPr>
        <w:jc w:val="both"/>
        <w:rPr>
          <w:rFonts w:ascii="Arial" w:hAnsi="Arial" w:cs="Arial"/>
          <w:sz w:val="24"/>
        </w:rPr>
      </w:pPr>
    </w:p>
    <w:p w14:paraId="0EC651F9" w14:textId="11EE426D" w:rsidR="002678E7" w:rsidRDefault="002678E7" w:rsidP="00375AF6">
      <w:pPr>
        <w:jc w:val="both"/>
        <w:rPr>
          <w:rFonts w:ascii="Arial" w:hAnsi="Arial" w:cs="Arial"/>
          <w:sz w:val="24"/>
        </w:rPr>
      </w:pPr>
      <w:r>
        <w:rPr>
          <w:rFonts w:ascii="Arial" w:hAnsi="Arial" w:cs="Arial"/>
          <w:sz w:val="24"/>
        </w:rPr>
        <w:t xml:space="preserve">Para logar y atender los anteriores lineamientos y conseguir su permanencia y adaptabilidad, es indispensable sostener que el presente documento se regirá y desarrollará bajo el principio primordial de equivalencia funcional y neutralidad tecnológica, que </w:t>
      </w:r>
      <w:r w:rsidR="008330F4">
        <w:rPr>
          <w:rFonts w:ascii="Arial" w:hAnsi="Arial" w:cs="Arial"/>
          <w:sz w:val="24"/>
        </w:rPr>
        <w:t>les</w:t>
      </w:r>
      <w:r>
        <w:rPr>
          <w:rFonts w:ascii="Arial" w:hAnsi="Arial" w:cs="Arial"/>
          <w:sz w:val="24"/>
        </w:rPr>
        <w:t xml:space="preserve"> brinda eficacia probatoria o el mismo valor probatorio a los mensajes, firmas electrónicas, procesos y procedimientos electrónicos que los que la ley consagra para los instrumentos escritos o físicos.</w:t>
      </w:r>
    </w:p>
    <w:p w14:paraId="5A4D9E22" w14:textId="7C771221" w:rsidR="002678E7" w:rsidRDefault="002678E7" w:rsidP="00375AF6">
      <w:pPr>
        <w:jc w:val="both"/>
        <w:rPr>
          <w:rFonts w:ascii="Arial" w:hAnsi="Arial" w:cs="Arial"/>
          <w:sz w:val="24"/>
        </w:rPr>
      </w:pPr>
    </w:p>
    <w:p w14:paraId="7EFF8794" w14:textId="77777777" w:rsidR="008330F4" w:rsidRDefault="008330F4" w:rsidP="00375AF6">
      <w:pPr>
        <w:jc w:val="both"/>
        <w:rPr>
          <w:rFonts w:ascii="Arial" w:hAnsi="Arial" w:cs="Arial"/>
          <w:sz w:val="24"/>
        </w:rPr>
      </w:pPr>
    </w:p>
    <w:p w14:paraId="5B0F5E35" w14:textId="69436A30" w:rsidR="002678E7" w:rsidRPr="00375AF6" w:rsidRDefault="002678E7" w:rsidP="00375AF6">
      <w:pPr>
        <w:jc w:val="both"/>
        <w:rPr>
          <w:rFonts w:ascii="Arial" w:hAnsi="Arial" w:cs="Arial"/>
          <w:sz w:val="24"/>
        </w:rPr>
      </w:pPr>
      <w:r>
        <w:rPr>
          <w:rFonts w:ascii="Arial" w:hAnsi="Arial" w:cs="Arial"/>
          <w:sz w:val="24"/>
        </w:rPr>
        <w:t xml:space="preserve"> </w:t>
      </w:r>
    </w:p>
    <w:p w14:paraId="24486038" w14:textId="52667FB8" w:rsidR="00220F12" w:rsidRDefault="00220F12" w:rsidP="00EE164F">
      <w:pPr>
        <w:jc w:val="both"/>
        <w:rPr>
          <w:rFonts w:ascii="Arial" w:hAnsi="Arial" w:cs="Arial"/>
          <w:sz w:val="24"/>
        </w:rPr>
      </w:pPr>
      <w:r>
        <w:rPr>
          <w:rFonts w:ascii="Arial" w:hAnsi="Arial" w:cs="Arial"/>
          <w:sz w:val="24"/>
        </w:rPr>
        <w:t xml:space="preserve">  </w:t>
      </w:r>
    </w:p>
    <w:p w14:paraId="2B250E61" w14:textId="77777777" w:rsidR="001B33DC" w:rsidRDefault="001B33DC" w:rsidP="00EE164F">
      <w:pPr>
        <w:jc w:val="both"/>
        <w:rPr>
          <w:rFonts w:ascii="Arial" w:hAnsi="Arial" w:cs="Arial"/>
          <w:sz w:val="24"/>
        </w:rPr>
      </w:pPr>
    </w:p>
    <w:p w14:paraId="7CCAC539" w14:textId="77777777" w:rsidR="001B33DC" w:rsidRDefault="001B33DC">
      <w:pPr>
        <w:widowControl/>
        <w:autoSpaceDE/>
        <w:autoSpaceDN/>
        <w:spacing w:after="160" w:line="259" w:lineRule="auto"/>
        <w:rPr>
          <w:rFonts w:ascii="Arial" w:hAnsi="Arial" w:cs="Arial"/>
          <w:sz w:val="24"/>
        </w:rPr>
      </w:pPr>
      <w:r>
        <w:rPr>
          <w:rFonts w:ascii="Arial" w:hAnsi="Arial" w:cs="Arial"/>
          <w:sz w:val="24"/>
        </w:rPr>
        <w:br w:type="page"/>
      </w:r>
    </w:p>
    <w:p w14:paraId="63DB7A1E" w14:textId="77777777" w:rsidR="00EE164F" w:rsidRDefault="00EE164F" w:rsidP="00EE164F">
      <w:pPr>
        <w:jc w:val="both"/>
        <w:rPr>
          <w:rFonts w:ascii="Arial" w:hAnsi="Arial" w:cs="Arial"/>
          <w:sz w:val="24"/>
        </w:rPr>
      </w:pPr>
    </w:p>
    <w:p w14:paraId="3F948E3C" w14:textId="51F436F2" w:rsidR="00EE164F" w:rsidRDefault="008330F4" w:rsidP="00947C1C">
      <w:pPr>
        <w:pStyle w:val="Ttulo1"/>
        <w:ind w:left="709"/>
        <w:jc w:val="both"/>
        <w:rPr>
          <w:lang w:val="es-ES_tradnl"/>
        </w:rPr>
      </w:pPr>
      <w:bookmarkStart w:id="2" w:name="_INTRODUCCIÓN_"/>
      <w:bookmarkStart w:id="3" w:name="_bookmark0"/>
      <w:bookmarkStart w:id="4" w:name="_Toc109799824"/>
      <w:bookmarkEnd w:id="2"/>
      <w:bookmarkEnd w:id="3"/>
      <w:r>
        <w:rPr>
          <w:lang w:val="es-ES_tradnl"/>
        </w:rPr>
        <w:t>OBJETIVO</w:t>
      </w:r>
      <w:bookmarkEnd w:id="4"/>
    </w:p>
    <w:p w14:paraId="20ECD0BC" w14:textId="38108893" w:rsidR="008330F4" w:rsidRDefault="008330F4" w:rsidP="00A169C6">
      <w:pPr>
        <w:tabs>
          <w:tab w:val="left" w:pos="9923"/>
        </w:tabs>
        <w:ind w:right="52"/>
        <w:jc w:val="both"/>
        <w:rPr>
          <w:rFonts w:ascii="Arial" w:eastAsia="Calibri" w:hAnsi="Arial" w:cs="Arial"/>
          <w:b/>
          <w:bCs/>
          <w:sz w:val="24"/>
          <w:szCs w:val="24"/>
          <w:lang w:val="es-ES_tradnl"/>
        </w:rPr>
      </w:pPr>
    </w:p>
    <w:p w14:paraId="6C9236AC" w14:textId="7AE992B5" w:rsidR="00BF4E8B" w:rsidRDefault="008330F4" w:rsidP="00A169C6">
      <w:pPr>
        <w:tabs>
          <w:tab w:val="left" w:pos="9923"/>
        </w:tabs>
        <w:ind w:right="52"/>
        <w:jc w:val="both"/>
        <w:rPr>
          <w:rFonts w:ascii="Arial" w:eastAsia="Calibri" w:hAnsi="Arial" w:cs="Arial"/>
          <w:sz w:val="24"/>
          <w:szCs w:val="24"/>
          <w:lang w:val="es-ES_tradnl"/>
        </w:rPr>
      </w:pPr>
      <w:r w:rsidRPr="008330F4">
        <w:rPr>
          <w:rFonts w:ascii="Arial" w:eastAsia="Calibri" w:hAnsi="Arial" w:cs="Arial"/>
          <w:sz w:val="24"/>
          <w:szCs w:val="24"/>
          <w:lang w:val="es-ES_tradnl"/>
        </w:rPr>
        <w:t xml:space="preserve">Establecer </w:t>
      </w:r>
      <w:r>
        <w:rPr>
          <w:rFonts w:ascii="Arial" w:eastAsia="Calibri" w:hAnsi="Arial" w:cs="Arial"/>
          <w:sz w:val="24"/>
          <w:szCs w:val="24"/>
          <w:lang w:val="es-ES_tradnl"/>
        </w:rPr>
        <w:t xml:space="preserve">los lineamientos, directrices y </w:t>
      </w:r>
      <w:r w:rsidRPr="008330F4">
        <w:rPr>
          <w:rFonts w:ascii="Arial" w:eastAsia="Calibri" w:hAnsi="Arial" w:cs="Arial"/>
          <w:sz w:val="24"/>
          <w:szCs w:val="24"/>
          <w:lang w:val="es-ES_tradnl"/>
        </w:rPr>
        <w:t xml:space="preserve">actividades mínimas </w:t>
      </w:r>
      <w:r w:rsidR="00962633">
        <w:rPr>
          <w:rFonts w:ascii="Arial" w:eastAsia="Calibri" w:hAnsi="Arial" w:cs="Arial"/>
          <w:sz w:val="24"/>
          <w:szCs w:val="24"/>
          <w:lang w:val="es-ES_tradnl"/>
        </w:rPr>
        <w:t>para</w:t>
      </w:r>
      <w:r w:rsidRPr="008330F4">
        <w:rPr>
          <w:rFonts w:ascii="Arial" w:eastAsia="Calibri" w:hAnsi="Arial" w:cs="Arial"/>
          <w:sz w:val="24"/>
          <w:szCs w:val="24"/>
          <w:lang w:val="es-ES_tradnl"/>
        </w:rPr>
        <w:t xml:space="preserve"> </w:t>
      </w:r>
      <w:r w:rsidR="00962633">
        <w:rPr>
          <w:rFonts w:ascii="Arial" w:eastAsia="Calibri" w:hAnsi="Arial" w:cs="Arial"/>
          <w:sz w:val="24"/>
          <w:szCs w:val="24"/>
          <w:lang w:val="es-ES_tradnl"/>
        </w:rPr>
        <w:t xml:space="preserve">el control </w:t>
      </w:r>
      <w:r w:rsidR="00B1062D">
        <w:rPr>
          <w:rFonts w:ascii="Arial" w:eastAsia="Calibri" w:hAnsi="Arial" w:cs="Arial"/>
          <w:sz w:val="24"/>
          <w:szCs w:val="24"/>
          <w:lang w:val="es-ES_tradnl"/>
        </w:rPr>
        <w:t xml:space="preserve">y seguimiento </w:t>
      </w:r>
      <w:r w:rsidR="00962633">
        <w:rPr>
          <w:rFonts w:ascii="Arial" w:eastAsia="Calibri" w:hAnsi="Arial" w:cs="Arial"/>
          <w:sz w:val="24"/>
          <w:szCs w:val="24"/>
          <w:lang w:val="es-ES_tradnl"/>
        </w:rPr>
        <w:t xml:space="preserve">de la ejecución </w:t>
      </w:r>
      <w:r w:rsidR="00962633" w:rsidRPr="008330F4">
        <w:rPr>
          <w:rFonts w:ascii="Arial" w:eastAsia="Calibri" w:hAnsi="Arial" w:cs="Arial"/>
          <w:sz w:val="24"/>
          <w:szCs w:val="24"/>
          <w:lang w:val="es-ES_tradnl"/>
        </w:rPr>
        <w:t>de</w:t>
      </w:r>
      <w:r w:rsidR="00962633">
        <w:rPr>
          <w:rFonts w:ascii="Arial" w:eastAsia="Calibri" w:hAnsi="Arial" w:cs="Arial"/>
          <w:sz w:val="24"/>
          <w:szCs w:val="24"/>
          <w:lang w:val="es-ES_tradnl"/>
        </w:rPr>
        <w:t xml:space="preserve"> los</w:t>
      </w:r>
      <w:r w:rsidR="00962633" w:rsidRPr="008330F4">
        <w:rPr>
          <w:rFonts w:ascii="Arial" w:eastAsia="Calibri" w:hAnsi="Arial" w:cs="Arial"/>
          <w:sz w:val="24"/>
          <w:szCs w:val="24"/>
          <w:lang w:val="es-ES_tradnl"/>
        </w:rPr>
        <w:t xml:space="preserve"> </w:t>
      </w:r>
      <w:r w:rsidRPr="008330F4">
        <w:rPr>
          <w:rFonts w:ascii="Arial" w:eastAsia="Calibri" w:hAnsi="Arial" w:cs="Arial"/>
          <w:sz w:val="24"/>
          <w:szCs w:val="24"/>
          <w:lang w:val="es-ES_tradnl"/>
        </w:rPr>
        <w:t>contratos</w:t>
      </w:r>
      <w:r>
        <w:rPr>
          <w:rFonts w:ascii="Arial" w:eastAsia="Calibri" w:hAnsi="Arial" w:cs="Arial"/>
          <w:sz w:val="24"/>
          <w:szCs w:val="24"/>
          <w:lang w:val="es-ES_tradnl"/>
        </w:rPr>
        <w:t xml:space="preserve"> y convenios</w:t>
      </w:r>
      <w:r w:rsidRPr="008330F4">
        <w:rPr>
          <w:rFonts w:ascii="Arial" w:eastAsia="Calibri" w:hAnsi="Arial" w:cs="Arial"/>
          <w:sz w:val="24"/>
          <w:szCs w:val="24"/>
          <w:lang w:val="es-ES_tradnl"/>
        </w:rPr>
        <w:t xml:space="preserve"> celebrados por </w:t>
      </w:r>
      <w:r>
        <w:rPr>
          <w:rFonts w:ascii="Arial" w:eastAsia="Calibri" w:hAnsi="Arial" w:cs="Arial"/>
          <w:sz w:val="24"/>
          <w:szCs w:val="24"/>
          <w:lang w:val="es-ES_tradnl"/>
        </w:rPr>
        <w:t>ATENEA</w:t>
      </w:r>
      <w:r w:rsidRPr="008330F4">
        <w:rPr>
          <w:rFonts w:ascii="Arial" w:eastAsia="Calibri" w:hAnsi="Arial" w:cs="Arial"/>
          <w:sz w:val="24"/>
          <w:szCs w:val="24"/>
          <w:lang w:val="es-ES_tradnl"/>
        </w:rPr>
        <w:t>, de conformidad con la normatividad vigente y los principios de moralidad administrativa y transparencia de la actividad contractual, contribuyendo así a garantizar la calidad de los bienes, obras y/o servicios contratados por la Entidad, previniendo de esta manera la ocurrencia de actos de corrupción y tutelar la trasparencia y la moralidad de la actividad contractual.</w:t>
      </w:r>
    </w:p>
    <w:p w14:paraId="703A3DEC" w14:textId="77777777" w:rsidR="00BF4E8B" w:rsidRDefault="00BF4E8B" w:rsidP="00A169C6">
      <w:pPr>
        <w:tabs>
          <w:tab w:val="left" w:pos="9923"/>
        </w:tabs>
        <w:ind w:right="52"/>
        <w:jc w:val="both"/>
        <w:rPr>
          <w:rFonts w:ascii="Arial" w:eastAsia="Calibri" w:hAnsi="Arial" w:cs="Arial"/>
          <w:sz w:val="24"/>
          <w:szCs w:val="24"/>
          <w:lang w:val="es-ES_tradnl"/>
        </w:rPr>
      </w:pPr>
    </w:p>
    <w:p w14:paraId="336E2FB8" w14:textId="027181FC" w:rsidR="00BF4E8B" w:rsidRPr="003D0676" w:rsidRDefault="00BF4E8B" w:rsidP="003D0676">
      <w:pPr>
        <w:pStyle w:val="Ttulo2"/>
        <w:rPr>
          <w:rFonts w:eastAsia="Calibri"/>
          <w:b/>
          <w:lang w:val="es-ES_tradnl"/>
        </w:rPr>
      </w:pPr>
      <w:bookmarkStart w:id="5" w:name="_Toc109799825"/>
      <w:r w:rsidRPr="003D0676">
        <w:rPr>
          <w:rFonts w:eastAsia="Calibri"/>
          <w:b/>
          <w:lang w:val="es-ES_tradnl"/>
        </w:rPr>
        <w:t>OBJETIVOS ESPECÍFICOS DE LA SUPERVISIÓN Y LA INTERVENTORÍA</w:t>
      </w:r>
      <w:bookmarkEnd w:id="5"/>
    </w:p>
    <w:p w14:paraId="31F2AA26" w14:textId="05666C57" w:rsidR="00962633" w:rsidRDefault="00962633" w:rsidP="00A169C6">
      <w:pPr>
        <w:tabs>
          <w:tab w:val="left" w:pos="9923"/>
        </w:tabs>
        <w:ind w:right="52"/>
        <w:jc w:val="both"/>
        <w:rPr>
          <w:rFonts w:ascii="Arial" w:eastAsia="Calibri" w:hAnsi="Arial" w:cs="Arial"/>
          <w:sz w:val="24"/>
          <w:szCs w:val="24"/>
          <w:lang w:val="es-ES_tradnl"/>
        </w:rPr>
      </w:pPr>
    </w:p>
    <w:p w14:paraId="2AAE3FE8" w14:textId="74B72598" w:rsidR="00BF4E8B" w:rsidRDefault="00BF4E8B" w:rsidP="00BF4E8B">
      <w:pPr>
        <w:tabs>
          <w:tab w:val="left" w:pos="9923"/>
        </w:tabs>
        <w:ind w:right="52"/>
        <w:jc w:val="both"/>
        <w:rPr>
          <w:rFonts w:ascii="Arial" w:eastAsia="Calibri" w:hAnsi="Arial" w:cs="Arial"/>
          <w:sz w:val="24"/>
          <w:szCs w:val="24"/>
          <w:lang w:val="es-ES_tradnl"/>
        </w:rPr>
      </w:pPr>
      <w:r w:rsidRPr="00BF4E8B">
        <w:rPr>
          <w:rFonts w:ascii="Arial" w:eastAsia="Calibri" w:hAnsi="Arial" w:cs="Arial"/>
          <w:sz w:val="24"/>
          <w:szCs w:val="24"/>
          <w:lang w:val="es-ES_tradnl"/>
        </w:rPr>
        <w:t>De conformidad con lo señalado en el Estatuto General de la Contratación, el objetivo de la actividad contractual es buscar la satisfacción del interés general o colectivo, mediante la realización de los fines estatales, asegurando así, la cont</w:t>
      </w:r>
      <w:r w:rsidR="00B1062D">
        <w:rPr>
          <w:rFonts w:ascii="Arial" w:eastAsia="Calibri" w:hAnsi="Arial" w:cs="Arial"/>
          <w:sz w:val="24"/>
          <w:szCs w:val="24"/>
          <w:lang w:val="es-ES_tradnl"/>
        </w:rPr>
        <w:t>i</w:t>
      </w:r>
      <w:r w:rsidRPr="00BF4E8B">
        <w:rPr>
          <w:rFonts w:ascii="Arial" w:eastAsia="Calibri" w:hAnsi="Arial" w:cs="Arial"/>
          <w:sz w:val="24"/>
          <w:szCs w:val="24"/>
          <w:lang w:val="es-ES_tradnl"/>
        </w:rPr>
        <w:t>nua y eficiente prestación de los servicios sociales y la efectividad de los derechos e intereses de los administrados que colaboran con la Entidad en la consecución de dichos fines.</w:t>
      </w:r>
      <w:r w:rsidR="00050FCE">
        <w:rPr>
          <w:rFonts w:ascii="Arial" w:eastAsia="Calibri" w:hAnsi="Arial" w:cs="Arial"/>
          <w:sz w:val="24"/>
          <w:szCs w:val="24"/>
          <w:lang w:val="es-ES_tradnl"/>
        </w:rPr>
        <w:t xml:space="preserve"> </w:t>
      </w:r>
      <w:r w:rsidR="002054F1">
        <w:rPr>
          <w:rFonts w:ascii="Arial" w:eastAsia="Calibri" w:hAnsi="Arial" w:cs="Arial"/>
          <w:sz w:val="24"/>
          <w:szCs w:val="24"/>
          <w:lang w:val="es-ES_tradnl"/>
        </w:rPr>
        <w:t>Asimismo,</w:t>
      </w:r>
      <w:r w:rsidR="00050FCE">
        <w:rPr>
          <w:rFonts w:ascii="Arial" w:eastAsia="Calibri" w:hAnsi="Arial" w:cs="Arial"/>
          <w:sz w:val="24"/>
          <w:szCs w:val="24"/>
          <w:lang w:val="es-ES_tradnl"/>
        </w:rPr>
        <w:t xml:space="preserve"> para los contratos que se desarrollen bajo los criterios del derecho privado se tendrán en cuenta las normas del derecho comercial, derecho civil y demás normas concordantes que permitan </w:t>
      </w:r>
      <w:r w:rsidR="0022218B">
        <w:rPr>
          <w:rFonts w:ascii="Arial" w:eastAsia="Calibri" w:hAnsi="Arial" w:cs="Arial"/>
          <w:sz w:val="24"/>
          <w:szCs w:val="24"/>
          <w:lang w:val="es-ES_tradnl"/>
        </w:rPr>
        <w:t>el cabal cumplimiento de los objetivos contractuales.</w:t>
      </w:r>
    </w:p>
    <w:p w14:paraId="0B18B57C" w14:textId="77777777" w:rsidR="00BF4E8B" w:rsidRPr="00BF4E8B" w:rsidRDefault="00BF4E8B" w:rsidP="00BF4E8B">
      <w:pPr>
        <w:tabs>
          <w:tab w:val="left" w:pos="9923"/>
        </w:tabs>
        <w:ind w:right="52"/>
        <w:jc w:val="both"/>
        <w:rPr>
          <w:rFonts w:ascii="Arial" w:eastAsia="Calibri" w:hAnsi="Arial" w:cs="Arial"/>
          <w:sz w:val="24"/>
          <w:szCs w:val="24"/>
          <w:lang w:val="es-ES_tradnl"/>
        </w:rPr>
      </w:pPr>
    </w:p>
    <w:p w14:paraId="455704C5" w14:textId="4DF713A3" w:rsidR="00BF4E8B" w:rsidRDefault="00BF4E8B" w:rsidP="00BF4E8B">
      <w:pPr>
        <w:tabs>
          <w:tab w:val="left" w:pos="9923"/>
        </w:tabs>
        <w:ind w:right="52"/>
        <w:jc w:val="both"/>
        <w:rPr>
          <w:rFonts w:ascii="Arial" w:eastAsia="Calibri" w:hAnsi="Arial" w:cs="Arial"/>
          <w:sz w:val="24"/>
          <w:szCs w:val="24"/>
          <w:lang w:val="es-ES_tradnl"/>
        </w:rPr>
      </w:pPr>
      <w:r w:rsidRPr="00BF4E8B">
        <w:rPr>
          <w:rFonts w:ascii="Arial" w:eastAsia="Calibri" w:hAnsi="Arial" w:cs="Arial"/>
          <w:sz w:val="24"/>
          <w:szCs w:val="24"/>
          <w:lang w:val="es-ES_tradnl"/>
        </w:rPr>
        <w:t>La Supervisión e Interventoría, implican una posición imparcial, por lo tanto, en la interpretación del contrato o convenio y en la toma de decisiones, deben ser consecuentes con sus objetivos principales:</w:t>
      </w:r>
    </w:p>
    <w:p w14:paraId="1AB939E5" w14:textId="4EEECC53" w:rsidR="00BF4E8B" w:rsidRDefault="00BF4E8B" w:rsidP="00BF4E8B">
      <w:pPr>
        <w:tabs>
          <w:tab w:val="left" w:pos="9923"/>
        </w:tabs>
        <w:ind w:right="52"/>
        <w:jc w:val="both"/>
        <w:rPr>
          <w:rFonts w:ascii="Arial" w:eastAsia="Calibri" w:hAnsi="Arial" w:cs="Arial"/>
          <w:sz w:val="24"/>
          <w:szCs w:val="24"/>
          <w:lang w:val="es-ES_tradnl"/>
        </w:rPr>
      </w:pPr>
    </w:p>
    <w:p w14:paraId="3A216697" w14:textId="7D46BEB2" w:rsidR="00BF4E8B" w:rsidRDefault="00BF4E8B" w:rsidP="00790E13">
      <w:pPr>
        <w:pStyle w:val="Prrafodelista"/>
        <w:numPr>
          <w:ilvl w:val="0"/>
          <w:numId w:val="1"/>
        </w:numPr>
        <w:tabs>
          <w:tab w:val="left" w:pos="9923"/>
        </w:tabs>
        <w:ind w:right="52"/>
        <w:jc w:val="both"/>
        <w:rPr>
          <w:sz w:val="24"/>
          <w:szCs w:val="24"/>
        </w:rPr>
      </w:pPr>
      <w:r w:rsidRPr="00BF4E8B">
        <w:rPr>
          <w:b/>
          <w:bCs/>
          <w:sz w:val="24"/>
          <w:szCs w:val="24"/>
        </w:rPr>
        <w:t xml:space="preserve">Absolver: </w:t>
      </w:r>
      <w:r w:rsidRPr="00BF4E8B">
        <w:rPr>
          <w:sz w:val="24"/>
          <w:szCs w:val="24"/>
        </w:rPr>
        <w:t>En cuanto a este objetivo y en virtud del principio de inmediación, la Supervisión e Interventoría son las encargadas de resolver las dudas que se presentan en cuanto a la ejecución de los contratos.</w:t>
      </w:r>
    </w:p>
    <w:p w14:paraId="1E0EA515" w14:textId="77777777" w:rsidR="00BF4E8B" w:rsidRPr="00BF4E8B" w:rsidRDefault="00BF4E8B" w:rsidP="00BF4E8B">
      <w:pPr>
        <w:pStyle w:val="Prrafodelista"/>
        <w:tabs>
          <w:tab w:val="left" w:pos="9923"/>
        </w:tabs>
        <w:ind w:left="720" w:right="52" w:firstLine="0"/>
        <w:jc w:val="both"/>
        <w:rPr>
          <w:sz w:val="24"/>
          <w:szCs w:val="24"/>
        </w:rPr>
      </w:pPr>
    </w:p>
    <w:p w14:paraId="4DA2B0AB" w14:textId="13308F7B" w:rsidR="00BF4E8B" w:rsidRDefault="00BF4E8B" w:rsidP="00790E13">
      <w:pPr>
        <w:pStyle w:val="Default"/>
        <w:numPr>
          <w:ilvl w:val="0"/>
          <w:numId w:val="1"/>
        </w:numPr>
        <w:jc w:val="both"/>
      </w:pPr>
      <w:r w:rsidRPr="00BF4E8B">
        <w:rPr>
          <w:b/>
          <w:bCs/>
        </w:rPr>
        <w:t xml:space="preserve">Colaborar: </w:t>
      </w:r>
      <w:r w:rsidRPr="00BF4E8B">
        <w:t xml:space="preserve">La Supervisión e Interventoría y el contratista conforman un grupo de trabajo de profesionales idóneos en cuya labor en conjunto se resuelven dificultades con razones de orden técnico, jurídico, administrativo y financiero. El Supervisor/Interventor en consecuencia desarrollará mejor su función integrándose a dicho equipo, sin que ello signifique, renuncia al ejercicio de sus atribuciones y responsabilidades específicas o pérdida de su autonomía e independencia frente al contratista. </w:t>
      </w:r>
    </w:p>
    <w:p w14:paraId="4C9AEE84" w14:textId="77777777" w:rsidR="00BF4E8B" w:rsidRDefault="00BF4E8B" w:rsidP="00BF4E8B">
      <w:pPr>
        <w:pStyle w:val="Prrafodelista"/>
      </w:pPr>
    </w:p>
    <w:p w14:paraId="75608143" w14:textId="6EBD2C3F" w:rsidR="00BF4E8B" w:rsidRDefault="00BF4E8B" w:rsidP="00790E13">
      <w:pPr>
        <w:pStyle w:val="Default"/>
        <w:numPr>
          <w:ilvl w:val="0"/>
          <w:numId w:val="1"/>
        </w:numPr>
        <w:jc w:val="both"/>
      </w:pPr>
      <w:r w:rsidRPr="00BF4E8B">
        <w:rPr>
          <w:b/>
          <w:bCs/>
        </w:rPr>
        <w:t xml:space="preserve">Controlar: </w:t>
      </w:r>
      <w:r w:rsidRPr="00BF4E8B">
        <w:t xml:space="preserve">Este objetivo es el más importante y se logra por medio de una labor de inspección, asesoría, supervisión, comprobación y evaluación, labor planeada y ejecutada de manera permanente sobre las etapas del desarrollo del contrato si la ejecución se ajusta a lo pactado. </w:t>
      </w:r>
    </w:p>
    <w:p w14:paraId="3369067D" w14:textId="5F2AB1CA" w:rsidR="00BF4E8B" w:rsidRDefault="00BF4E8B" w:rsidP="00BF4E8B">
      <w:pPr>
        <w:pStyle w:val="Prrafodelista"/>
      </w:pPr>
    </w:p>
    <w:p w14:paraId="03F37E0F" w14:textId="2F37B99A" w:rsidR="00BF4E8B" w:rsidRDefault="00BF4E8B" w:rsidP="00BF4E8B">
      <w:pPr>
        <w:pStyle w:val="Prrafodelista"/>
      </w:pPr>
    </w:p>
    <w:p w14:paraId="07D80C9C" w14:textId="77777777" w:rsidR="00BF4E8B" w:rsidRDefault="00BF4E8B" w:rsidP="00BF4E8B">
      <w:pPr>
        <w:pStyle w:val="Prrafodelista"/>
      </w:pPr>
    </w:p>
    <w:p w14:paraId="6B26AA6B" w14:textId="77777777" w:rsidR="00C60EDA" w:rsidRPr="00C60EDA" w:rsidRDefault="00C60EDA" w:rsidP="00C60EDA">
      <w:pPr>
        <w:pStyle w:val="Default"/>
        <w:ind w:left="720"/>
        <w:jc w:val="both"/>
      </w:pPr>
    </w:p>
    <w:p w14:paraId="124BD749" w14:textId="06FB20D1" w:rsidR="00BF4E8B" w:rsidRDefault="00BF4E8B" w:rsidP="00790E13">
      <w:pPr>
        <w:pStyle w:val="Default"/>
        <w:numPr>
          <w:ilvl w:val="0"/>
          <w:numId w:val="1"/>
        </w:numPr>
        <w:jc w:val="both"/>
      </w:pPr>
      <w:r w:rsidRPr="00BF4E8B">
        <w:rPr>
          <w:b/>
          <w:bCs/>
        </w:rPr>
        <w:t xml:space="preserve">Exigir: </w:t>
      </w:r>
      <w:r w:rsidRPr="00BF4E8B">
        <w:t xml:space="preserve">En la medida que la función de la Supervisión e Interventoría encuentre que en desarrollo de la relación contractual no se está cumpliendo estrictamente con las cláusulas pactadas, adquiere la obligación, no la facultad, de exigir a la parte morosa la exacta satisfacción de lo prometido, utilizando como herramientas para ello, el contenido del acuerdo de voluntades y las garantías ofrecidas para asegurar el cumplimiento. De igual forma esta exigencia se predica de la calidad de los bienes y servicios adquiridos por la entidad estatal, o en su defecto los exigidos por las normas técnicas obligatorias, a fin de poder certificar el recibo a satisfacción, del bien o servicio contratado. </w:t>
      </w:r>
    </w:p>
    <w:p w14:paraId="6FC2D20D" w14:textId="77777777" w:rsidR="00BF4E8B" w:rsidRPr="00BF4E8B" w:rsidRDefault="00BF4E8B" w:rsidP="00BF4E8B">
      <w:pPr>
        <w:pStyle w:val="Default"/>
        <w:ind w:left="720"/>
        <w:jc w:val="both"/>
      </w:pPr>
    </w:p>
    <w:p w14:paraId="028ECD63" w14:textId="20013582" w:rsidR="00BF4E8B" w:rsidRPr="00BF4E8B" w:rsidRDefault="00BF4E8B" w:rsidP="00790E13">
      <w:pPr>
        <w:pStyle w:val="Default"/>
        <w:numPr>
          <w:ilvl w:val="0"/>
          <w:numId w:val="1"/>
        </w:numPr>
        <w:jc w:val="both"/>
      </w:pPr>
      <w:r w:rsidRPr="00BF4E8B">
        <w:rPr>
          <w:b/>
          <w:bCs/>
        </w:rPr>
        <w:t xml:space="preserve">Prevenir: </w:t>
      </w:r>
      <w:r w:rsidRPr="00BF4E8B">
        <w:t>El mayor aporte de este ejercicio consiste en establecer que el control no está destinado exclusivamente a sancionar las faltas cometidas, sino a corregir los conceptos erróneos, impidiendo que se desvíe el objeto del contrato o el incumplimiento de las obligaciones adquiridas. Para que la Supervisión e Interventoría logren este objetivo se hace necesario que extienda su labor a una evaluación previa a la iniciación de las obras, la entrega de los bienes o la prestación de los servicios</w:t>
      </w:r>
      <w:r w:rsidRPr="00BF4E8B">
        <w:rPr>
          <w:b/>
          <w:bCs/>
        </w:rPr>
        <w:t xml:space="preserve">. </w:t>
      </w:r>
    </w:p>
    <w:p w14:paraId="516068C8" w14:textId="77777777" w:rsidR="00BF4E8B" w:rsidRDefault="00BF4E8B" w:rsidP="00BF4E8B">
      <w:pPr>
        <w:pStyle w:val="Prrafodelista"/>
      </w:pPr>
    </w:p>
    <w:p w14:paraId="2D0A37CE" w14:textId="50F99FB9" w:rsidR="00BF4E8B" w:rsidRPr="00BF4E8B" w:rsidRDefault="00BF4E8B" w:rsidP="00790E13">
      <w:pPr>
        <w:pStyle w:val="Prrafodelista"/>
        <w:numPr>
          <w:ilvl w:val="0"/>
          <w:numId w:val="1"/>
        </w:numPr>
        <w:tabs>
          <w:tab w:val="left" w:pos="9923"/>
        </w:tabs>
        <w:ind w:right="52"/>
        <w:jc w:val="both"/>
        <w:rPr>
          <w:rFonts w:ascii="Arial" w:eastAsia="Calibri" w:hAnsi="Arial" w:cs="Arial"/>
          <w:sz w:val="32"/>
          <w:szCs w:val="32"/>
          <w:lang w:val="es-ES_tradnl"/>
        </w:rPr>
      </w:pPr>
      <w:r w:rsidRPr="00BF4E8B">
        <w:rPr>
          <w:b/>
          <w:bCs/>
          <w:sz w:val="24"/>
          <w:szCs w:val="24"/>
        </w:rPr>
        <w:t xml:space="preserve">Solicitar: </w:t>
      </w:r>
      <w:r w:rsidRPr="00BF4E8B">
        <w:rPr>
          <w:sz w:val="24"/>
          <w:szCs w:val="24"/>
        </w:rPr>
        <w:t>Esta facultad se materializa cuando el Supervisor/Interventor pide al contratista oportunamente, que subsane de manera inmediata, faltas que no afectan la validez del contrato. Esta facultad la ejerce también cuando solicita la imposición de una sanción por motivos contractuales, o emite su concepto fundamentado sobre la viabilidad de realizar una prórroga, modificación o adición contractual, entre otros temas.</w:t>
      </w:r>
    </w:p>
    <w:p w14:paraId="6573D149" w14:textId="2730CB24" w:rsidR="00962633" w:rsidRDefault="00962633" w:rsidP="00A169C6">
      <w:pPr>
        <w:tabs>
          <w:tab w:val="left" w:pos="9923"/>
        </w:tabs>
        <w:ind w:right="52"/>
        <w:jc w:val="both"/>
        <w:rPr>
          <w:rFonts w:ascii="Arial" w:eastAsia="Calibri" w:hAnsi="Arial" w:cs="Arial"/>
          <w:sz w:val="24"/>
          <w:szCs w:val="24"/>
          <w:lang w:val="es-ES_tradnl"/>
        </w:rPr>
      </w:pPr>
    </w:p>
    <w:p w14:paraId="15EDF3F4" w14:textId="13014922" w:rsidR="00962633" w:rsidRDefault="00962633" w:rsidP="003D0676">
      <w:pPr>
        <w:pStyle w:val="Ttulo1"/>
        <w:rPr>
          <w:lang w:val="es-ES_tradnl"/>
        </w:rPr>
      </w:pPr>
      <w:bookmarkStart w:id="6" w:name="_Toc109799826"/>
      <w:r>
        <w:rPr>
          <w:lang w:val="es-ES_tradnl"/>
        </w:rPr>
        <w:t>ALCANCE</w:t>
      </w:r>
      <w:bookmarkEnd w:id="6"/>
    </w:p>
    <w:p w14:paraId="335F54A6" w14:textId="6B3F4017" w:rsidR="00962633" w:rsidRDefault="00962633" w:rsidP="00A169C6">
      <w:pPr>
        <w:tabs>
          <w:tab w:val="left" w:pos="9923"/>
        </w:tabs>
        <w:ind w:right="52"/>
        <w:jc w:val="both"/>
        <w:rPr>
          <w:rFonts w:ascii="Arial" w:eastAsia="Calibri" w:hAnsi="Arial" w:cs="Arial"/>
          <w:b/>
          <w:bCs/>
          <w:sz w:val="24"/>
          <w:szCs w:val="24"/>
          <w:lang w:val="es-ES_tradnl"/>
        </w:rPr>
      </w:pPr>
    </w:p>
    <w:p w14:paraId="0F1D1E4C" w14:textId="66E7A376" w:rsidR="00962633" w:rsidRDefault="00962633" w:rsidP="00962633">
      <w:pPr>
        <w:tabs>
          <w:tab w:val="left" w:pos="9923"/>
        </w:tabs>
        <w:ind w:right="52"/>
        <w:jc w:val="both"/>
        <w:rPr>
          <w:rFonts w:ascii="Arial" w:eastAsia="Calibri" w:hAnsi="Arial" w:cs="Arial"/>
          <w:sz w:val="24"/>
          <w:szCs w:val="24"/>
          <w:lang w:val="es-ES_tradnl"/>
        </w:rPr>
      </w:pPr>
      <w:r w:rsidRPr="00962633">
        <w:rPr>
          <w:rFonts w:ascii="Arial" w:eastAsia="Calibri" w:hAnsi="Arial" w:cs="Arial"/>
          <w:sz w:val="24"/>
          <w:szCs w:val="24"/>
          <w:lang w:val="es-ES_tradnl"/>
        </w:rPr>
        <w:t xml:space="preserve">El presente manual se constituye como una herramienta de apoyo al cumplimiento de los propósitos institucionales, a través de los principios, normatividad aplicable, lineamientos, flujos de proceso y de la estructura organizacional de la entidad. Tiene como finalidad la aplicación en todas las actividades relacionadas con la supervisión e Interventoría de los contratos y convenios celebrados por todas las dependencias y servidores públicos de </w:t>
      </w:r>
      <w:r>
        <w:rPr>
          <w:rFonts w:ascii="Arial" w:eastAsia="Calibri" w:hAnsi="Arial" w:cs="Arial"/>
          <w:sz w:val="24"/>
          <w:szCs w:val="24"/>
          <w:lang w:val="es-ES_tradnl"/>
        </w:rPr>
        <w:t>ATENEA</w:t>
      </w:r>
      <w:r w:rsidRPr="00962633">
        <w:rPr>
          <w:rFonts w:ascii="Arial" w:eastAsia="Calibri" w:hAnsi="Arial" w:cs="Arial"/>
          <w:sz w:val="24"/>
          <w:szCs w:val="24"/>
          <w:lang w:val="es-ES_tradnl"/>
        </w:rPr>
        <w:t>.</w:t>
      </w:r>
    </w:p>
    <w:p w14:paraId="51EDD128" w14:textId="77777777" w:rsidR="00962633" w:rsidRPr="00962633" w:rsidRDefault="00962633" w:rsidP="00962633">
      <w:pPr>
        <w:tabs>
          <w:tab w:val="left" w:pos="9923"/>
        </w:tabs>
        <w:ind w:right="52"/>
        <w:jc w:val="both"/>
        <w:rPr>
          <w:rFonts w:ascii="Arial" w:eastAsia="Calibri" w:hAnsi="Arial" w:cs="Arial"/>
          <w:sz w:val="24"/>
          <w:szCs w:val="24"/>
          <w:lang w:val="es-ES_tradnl"/>
        </w:rPr>
      </w:pPr>
    </w:p>
    <w:p w14:paraId="6B1FFEA8" w14:textId="3BBDB199" w:rsidR="00962633" w:rsidRDefault="00962633" w:rsidP="00962633">
      <w:pPr>
        <w:tabs>
          <w:tab w:val="left" w:pos="9923"/>
        </w:tabs>
        <w:ind w:right="52"/>
        <w:jc w:val="both"/>
        <w:rPr>
          <w:rFonts w:ascii="Arial" w:eastAsia="Calibri" w:hAnsi="Arial" w:cs="Arial"/>
          <w:sz w:val="24"/>
          <w:szCs w:val="24"/>
          <w:lang w:val="es-ES_tradnl"/>
        </w:rPr>
      </w:pPr>
      <w:r w:rsidRPr="00962633">
        <w:rPr>
          <w:rFonts w:ascii="Arial" w:eastAsia="Calibri" w:hAnsi="Arial" w:cs="Arial"/>
          <w:sz w:val="24"/>
          <w:szCs w:val="24"/>
          <w:lang w:val="es-ES_tradnl"/>
        </w:rPr>
        <w:t xml:space="preserve">Serán destinatarios de este manual, indistintamente, todas aquellas personas naturales o jurídicas que tengan relación directa o indirecta con </w:t>
      </w:r>
      <w:r>
        <w:rPr>
          <w:rFonts w:ascii="Arial" w:eastAsia="Calibri" w:hAnsi="Arial" w:cs="Arial"/>
          <w:sz w:val="24"/>
          <w:szCs w:val="24"/>
          <w:lang w:val="es-ES_tradnl"/>
        </w:rPr>
        <w:t>ATENEA</w:t>
      </w:r>
      <w:r w:rsidRPr="00962633">
        <w:rPr>
          <w:rFonts w:ascii="Arial" w:eastAsia="Calibri" w:hAnsi="Arial" w:cs="Arial"/>
          <w:sz w:val="24"/>
          <w:szCs w:val="24"/>
          <w:lang w:val="es-ES_tradnl"/>
        </w:rPr>
        <w:t xml:space="preserve">, funcionarios, comités, supervisores e interventores que participan en los procesos contractuales, entes de control y vigilancia para la contratación </w:t>
      </w:r>
      <w:r w:rsidR="00095883">
        <w:rPr>
          <w:rFonts w:ascii="Arial" w:eastAsia="Calibri" w:hAnsi="Arial" w:cs="Arial"/>
          <w:sz w:val="24"/>
          <w:szCs w:val="24"/>
          <w:lang w:val="es-ES_tradnl"/>
        </w:rPr>
        <w:t xml:space="preserve">que despliegue la </w:t>
      </w:r>
      <w:r w:rsidR="00095883">
        <w:rPr>
          <w:rFonts w:ascii="Arial" w:eastAsia="Calibri" w:hAnsi="Arial" w:cs="Arial"/>
          <w:sz w:val="24"/>
          <w:szCs w:val="24"/>
          <w:lang w:val="es-ES_tradnl"/>
        </w:rPr>
        <w:lastRenderedPageBreak/>
        <w:t>Agencia</w:t>
      </w:r>
      <w:r w:rsidRPr="00962633">
        <w:rPr>
          <w:rFonts w:ascii="Arial" w:eastAsia="Calibri" w:hAnsi="Arial" w:cs="Arial"/>
          <w:sz w:val="24"/>
          <w:szCs w:val="24"/>
          <w:lang w:val="es-ES_tradnl"/>
        </w:rPr>
        <w:t>, las veedurías ciudadanas, los proponentes u oferentes, los contratistas, entre otros.</w:t>
      </w:r>
    </w:p>
    <w:p w14:paraId="1679379D" w14:textId="17A408E6" w:rsidR="00962633" w:rsidRDefault="00962633" w:rsidP="00962633">
      <w:pPr>
        <w:tabs>
          <w:tab w:val="left" w:pos="9923"/>
        </w:tabs>
        <w:ind w:right="52"/>
        <w:jc w:val="both"/>
        <w:rPr>
          <w:rFonts w:ascii="Arial" w:eastAsia="Calibri" w:hAnsi="Arial" w:cs="Arial"/>
          <w:sz w:val="24"/>
          <w:szCs w:val="24"/>
          <w:lang w:val="es-ES_tradnl"/>
        </w:rPr>
      </w:pPr>
    </w:p>
    <w:p w14:paraId="0AF61894" w14:textId="0DC394D9" w:rsidR="00C60EDA" w:rsidRDefault="00C60EDA" w:rsidP="00962633">
      <w:pPr>
        <w:tabs>
          <w:tab w:val="left" w:pos="9923"/>
        </w:tabs>
        <w:ind w:right="52"/>
        <w:jc w:val="both"/>
        <w:rPr>
          <w:rFonts w:ascii="Arial" w:eastAsia="Calibri" w:hAnsi="Arial" w:cs="Arial"/>
          <w:sz w:val="24"/>
          <w:szCs w:val="24"/>
          <w:lang w:val="es-ES_tradnl"/>
        </w:rPr>
      </w:pPr>
    </w:p>
    <w:p w14:paraId="2331FFD5" w14:textId="77777777" w:rsidR="00C60EDA" w:rsidRPr="00962633" w:rsidRDefault="00C60EDA" w:rsidP="00962633">
      <w:pPr>
        <w:tabs>
          <w:tab w:val="left" w:pos="9923"/>
        </w:tabs>
        <w:ind w:right="52"/>
        <w:jc w:val="both"/>
        <w:rPr>
          <w:rFonts w:ascii="Arial" w:eastAsia="Calibri" w:hAnsi="Arial" w:cs="Arial"/>
          <w:sz w:val="24"/>
          <w:szCs w:val="24"/>
          <w:lang w:val="es-ES_tradnl"/>
        </w:rPr>
      </w:pPr>
    </w:p>
    <w:p w14:paraId="748A9FBF" w14:textId="238073C3" w:rsidR="00962633" w:rsidRDefault="00962633" w:rsidP="00962633">
      <w:pPr>
        <w:tabs>
          <w:tab w:val="left" w:pos="9923"/>
        </w:tabs>
        <w:ind w:right="52"/>
        <w:jc w:val="both"/>
        <w:rPr>
          <w:rFonts w:ascii="Arial" w:eastAsia="Calibri" w:hAnsi="Arial" w:cs="Arial"/>
          <w:sz w:val="24"/>
          <w:szCs w:val="24"/>
          <w:lang w:val="es-ES_tradnl"/>
        </w:rPr>
      </w:pPr>
      <w:r w:rsidRPr="00962633">
        <w:rPr>
          <w:rFonts w:ascii="Arial" w:eastAsia="Calibri" w:hAnsi="Arial" w:cs="Arial"/>
          <w:sz w:val="24"/>
          <w:szCs w:val="24"/>
          <w:lang w:val="es-ES_tradnl"/>
        </w:rPr>
        <w:t xml:space="preserve">Igualmente, se busca apoyar a los funcionarios y contratistas responsables de la actividad de supervisión e interventoría de </w:t>
      </w:r>
      <w:r>
        <w:rPr>
          <w:rFonts w:ascii="Arial" w:eastAsia="Calibri" w:hAnsi="Arial" w:cs="Arial"/>
          <w:sz w:val="24"/>
          <w:szCs w:val="24"/>
          <w:lang w:val="es-ES_tradnl"/>
        </w:rPr>
        <w:t>AT</w:t>
      </w:r>
      <w:r w:rsidR="00B438B1">
        <w:rPr>
          <w:rFonts w:ascii="Arial" w:eastAsia="Calibri" w:hAnsi="Arial" w:cs="Arial"/>
          <w:sz w:val="24"/>
          <w:szCs w:val="24"/>
          <w:lang w:val="es-ES_tradnl"/>
        </w:rPr>
        <w:t>E</w:t>
      </w:r>
      <w:r>
        <w:rPr>
          <w:rFonts w:ascii="Arial" w:eastAsia="Calibri" w:hAnsi="Arial" w:cs="Arial"/>
          <w:sz w:val="24"/>
          <w:szCs w:val="24"/>
          <w:lang w:val="es-ES_tradnl"/>
        </w:rPr>
        <w:t>NEA</w:t>
      </w:r>
      <w:r w:rsidRPr="00962633">
        <w:rPr>
          <w:rFonts w:ascii="Arial" w:eastAsia="Calibri" w:hAnsi="Arial" w:cs="Arial"/>
          <w:sz w:val="24"/>
          <w:szCs w:val="24"/>
          <w:lang w:val="es-ES_tradnl"/>
        </w:rPr>
        <w:t>, para que su actividad se produzca dentro del marco legal y en cumplimiento de los principios que se desarrollarán en el presente manual, de modo que, su actividad contribuya al logro de los objetivos y metas de la Entidad.</w:t>
      </w:r>
    </w:p>
    <w:p w14:paraId="1BBF57DB" w14:textId="169A3937" w:rsidR="00962633" w:rsidRDefault="00962633" w:rsidP="00962633">
      <w:pPr>
        <w:tabs>
          <w:tab w:val="left" w:pos="9923"/>
        </w:tabs>
        <w:ind w:right="52"/>
        <w:jc w:val="both"/>
        <w:rPr>
          <w:rFonts w:ascii="Arial" w:eastAsia="Calibri" w:hAnsi="Arial" w:cs="Arial"/>
          <w:sz w:val="24"/>
          <w:szCs w:val="24"/>
          <w:lang w:val="es-ES_tradnl"/>
        </w:rPr>
      </w:pPr>
    </w:p>
    <w:p w14:paraId="35919F7D" w14:textId="17A5F392" w:rsidR="00962633" w:rsidRDefault="00962633" w:rsidP="003D0676">
      <w:pPr>
        <w:pStyle w:val="Ttulo1"/>
        <w:rPr>
          <w:lang w:val="es-ES_tradnl"/>
        </w:rPr>
      </w:pPr>
      <w:bookmarkStart w:id="7" w:name="_Toc109799827"/>
      <w:r>
        <w:rPr>
          <w:lang w:val="es-ES_tradnl"/>
        </w:rPr>
        <w:t>RESPONSABLE</w:t>
      </w:r>
      <w:bookmarkEnd w:id="7"/>
    </w:p>
    <w:p w14:paraId="547DD91E" w14:textId="7AFF2CC3" w:rsidR="00962633" w:rsidRDefault="00962633" w:rsidP="00962633">
      <w:pPr>
        <w:tabs>
          <w:tab w:val="left" w:pos="9923"/>
        </w:tabs>
        <w:ind w:right="52"/>
        <w:jc w:val="both"/>
        <w:rPr>
          <w:rFonts w:ascii="Arial" w:eastAsia="Calibri" w:hAnsi="Arial" w:cs="Arial"/>
          <w:b/>
          <w:bCs/>
          <w:sz w:val="24"/>
          <w:szCs w:val="24"/>
          <w:lang w:val="es-ES_tradnl"/>
        </w:rPr>
      </w:pPr>
    </w:p>
    <w:p w14:paraId="2A651F04" w14:textId="5740F549" w:rsidR="00962633" w:rsidRPr="00962633" w:rsidRDefault="00962633" w:rsidP="00962633">
      <w:pPr>
        <w:tabs>
          <w:tab w:val="left" w:pos="9923"/>
        </w:tabs>
        <w:ind w:right="52"/>
        <w:jc w:val="both"/>
        <w:rPr>
          <w:rFonts w:ascii="Arial" w:eastAsia="Calibri" w:hAnsi="Arial" w:cs="Arial"/>
          <w:sz w:val="24"/>
          <w:szCs w:val="24"/>
          <w:lang w:val="es-ES_tradnl"/>
        </w:rPr>
      </w:pPr>
      <w:r w:rsidRPr="00962633">
        <w:rPr>
          <w:rFonts w:ascii="Arial" w:eastAsia="Calibri" w:hAnsi="Arial" w:cs="Arial"/>
          <w:sz w:val="24"/>
          <w:szCs w:val="24"/>
          <w:lang w:val="es-ES_tradnl"/>
        </w:rPr>
        <w:t xml:space="preserve">El responsable por la elaboración y actualización de este documento es la </w:t>
      </w:r>
      <w:r>
        <w:rPr>
          <w:rFonts w:ascii="Arial" w:eastAsia="Calibri" w:hAnsi="Arial" w:cs="Arial"/>
          <w:sz w:val="24"/>
          <w:szCs w:val="24"/>
          <w:lang w:val="es-ES_tradnl"/>
        </w:rPr>
        <w:t>Subgerencia de Gestión Administrativa de la Gerencia Corporativa de ATENEA</w:t>
      </w:r>
      <w:r w:rsidRPr="00962633">
        <w:rPr>
          <w:rFonts w:ascii="Arial" w:eastAsia="Calibri" w:hAnsi="Arial" w:cs="Arial"/>
          <w:sz w:val="24"/>
          <w:szCs w:val="24"/>
          <w:lang w:val="es-ES_tradnl"/>
        </w:rPr>
        <w:t>.</w:t>
      </w:r>
    </w:p>
    <w:p w14:paraId="7CEAE0E8" w14:textId="77777777" w:rsidR="00EE164F" w:rsidRPr="00EE164F" w:rsidRDefault="00EE164F" w:rsidP="00EE164F">
      <w:pPr>
        <w:rPr>
          <w:rFonts w:ascii="Arial" w:eastAsia="Calibri" w:hAnsi="Arial" w:cs="Arial"/>
          <w:sz w:val="24"/>
          <w:szCs w:val="24"/>
          <w:lang w:val="es-ES_tradnl"/>
        </w:rPr>
      </w:pPr>
    </w:p>
    <w:p w14:paraId="441080BF" w14:textId="77777777" w:rsidR="00962633" w:rsidRDefault="00962633" w:rsidP="003D0676">
      <w:pPr>
        <w:pStyle w:val="Ttulo1"/>
        <w:rPr>
          <w:lang w:val="es-ES_tradnl"/>
        </w:rPr>
      </w:pPr>
      <w:bookmarkStart w:id="8" w:name="_Toc109799828"/>
      <w:r>
        <w:rPr>
          <w:lang w:val="es-ES_tradnl"/>
        </w:rPr>
        <w:t>NORMATIVIDAD</w:t>
      </w:r>
      <w:bookmarkEnd w:id="8"/>
    </w:p>
    <w:p w14:paraId="42BBBEC8" w14:textId="77777777" w:rsidR="00962633" w:rsidRDefault="00962633" w:rsidP="00EE164F">
      <w:pPr>
        <w:tabs>
          <w:tab w:val="left" w:pos="4988"/>
        </w:tabs>
        <w:rPr>
          <w:rFonts w:ascii="Arial" w:eastAsia="Calibri" w:hAnsi="Arial" w:cs="Arial"/>
          <w:b/>
          <w:bCs/>
          <w:sz w:val="24"/>
          <w:szCs w:val="24"/>
          <w:lang w:val="es-ES_tradnl"/>
        </w:rPr>
      </w:pPr>
    </w:p>
    <w:p w14:paraId="511A576B" w14:textId="1B982D1B" w:rsidR="00BF4E8B" w:rsidRDefault="00BF4E8B" w:rsidP="00BF4E8B">
      <w:pPr>
        <w:tabs>
          <w:tab w:val="left" w:pos="4988"/>
        </w:tabs>
        <w:jc w:val="both"/>
        <w:rPr>
          <w:rFonts w:ascii="Arial" w:eastAsia="Calibri" w:hAnsi="Arial" w:cs="Arial"/>
          <w:sz w:val="24"/>
          <w:szCs w:val="24"/>
          <w:lang w:val="es-ES_tradnl"/>
        </w:rPr>
      </w:pPr>
      <w:r w:rsidRPr="00BF4E8B">
        <w:rPr>
          <w:rFonts w:ascii="Arial" w:eastAsia="Calibri" w:hAnsi="Arial" w:cs="Arial"/>
          <w:sz w:val="24"/>
          <w:szCs w:val="24"/>
          <w:lang w:val="es-ES_tradnl"/>
        </w:rPr>
        <w:t xml:space="preserve">La normatividad aplicable a la actividad de supervisión e interventoría se encuentra enmarcada dentro de los fundamentos de la Constitución Política de Colombia, los principios generales de la administración pública y de la contratación estatal, la </w:t>
      </w:r>
      <w:r w:rsidR="00947C1C">
        <w:rPr>
          <w:rFonts w:ascii="Arial" w:eastAsia="Calibri" w:hAnsi="Arial" w:cs="Arial"/>
          <w:sz w:val="24"/>
          <w:szCs w:val="24"/>
          <w:lang w:val="es-ES_tradnl"/>
        </w:rPr>
        <w:t>L</w:t>
      </w:r>
      <w:r w:rsidRPr="00BF4E8B">
        <w:rPr>
          <w:rFonts w:ascii="Arial" w:eastAsia="Calibri" w:hAnsi="Arial" w:cs="Arial"/>
          <w:sz w:val="24"/>
          <w:szCs w:val="24"/>
          <w:lang w:val="es-ES_tradnl"/>
        </w:rPr>
        <w:t>ey 80 de 1993, ley 734 de 2002, ley 1150 de 2007, ley 1474 de 2011, Decreto - Ley 19 de 2012, Decreto 1082 de 2015 y las demás normas aplicable</w:t>
      </w:r>
      <w:r w:rsidR="00B438B1">
        <w:rPr>
          <w:rFonts w:ascii="Arial" w:eastAsia="Calibri" w:hAnsi="Arial" w:cs="Arial"/>
          <w:sz w:val="24"/>
          <w:szCs w:val="24"/>
          <w:lang w:val="es-ES_tradnl"/>
        </w:rPr>
        <w:t>s</w:t>
      </w:r>
      <w:r w:rsidRPr="00BF4E8B">
        <w:rPr>
          <w:rFonts w:ascii="Arial" w:eastAsia="Calibri" w:hAnsi="Arial" w:cs="Arial"/>
          <w:sz w:val="24"/>
          <w:szCs w:val="24"/>
          <w:lang w:val="es-ES_tradnl"/>
        </w:rPr>
        <w:t xml:space="preserve"> y concordantes.</w:t>
      </w:r>
    </w:p>
    <w:p w14:paraId="533FB3F4" w14:textId="77777777" w:rsidR="00BF4E8B" w:rsidRPr="00BF4E8B" w:rsidRDefault="00BF4E8B" w:rsidP="00BF4E8B">
      <w:pPr>
        <w:tabs>
          <w:tab w:val="left" w:pos="4988"/>
        </w:tabs>
        <w:jc w:val="both"/>
        <w:rPr>
          <w:rFonts w:ascii="Arial" w:eastAsia="Calibri" w:hAnsi="Arial" w:cs="Arial"/>
          <w:sz w:val="24"/>
          <w:szCs w:val="24"/>
          <w:lang w:val="es-ES_tradnl"/>
        </w:rPr>
      </w:pPr>
    </w:p>
    <w:p w14:paraId="65CF4CE7" w14:textId="77777777" w:rsidR="00056C61" w:rsidRDefault="00BF4E8B" w:rsidP="00BF4E8B">
      <w:pPr>
        <w:tabs>
          <w:tab w:val="left" w:pos="4988"/>
        </w:tabs>
        <w:jc w:val="both"/>
        <w:rPr>
          <w:rFonts w:ascii="Arial" w:eastAsia="Calibri" w:hAnsi="Arial" w:cs="Arial"/>
          <w:sz w:val="24"/>
          <w:szCs w:val="24"/>
          <w:lang w:val="es-ES_tradnl"/>
        </w:rPr>
      </w:pPr>
      <w:r w:rsidRPr="00BF4E8B">
        <w:rPr>
          <w:rFonts w:ascii="Arial" w:eastAsia="Calibri" w:hAnsi="Arial" w:cs="Arial"/>
          <w:sz w:val="24"/>
          <w:szCs w:val="24"/>
          <w:lang w:val="es-ES_tradnl"/>
        </w:rPr>
        <w:t xml:space="preserve">Se recomienda a quienes ejercen la labor de supervisión e interventoría instruirse en las normas aplicables, los lineamientos y guías expedidas por la </w:t>
      </w:r>
      <w:r>
        <w:rPr>
          <w:rFonts w:ascii="Arial" w:eastAsia="Calibri" w:hAnsi="Arial" w:cs="Arial"/>
          <w:sz w:val="24"/>
          <w:szCs w:val="24"/>
          <w:lang w:val="es-ES_tradnl"/>
        </w:rPr>
        <w:t>A</w:t>
      </w:r>
      <w:r w:rsidRPr="00BF4E8B">
        <w:rPr>
          <w:rFonts w:ascii="Arial" w:eastAsia="Calibri" w:hAnsi="Arial" w:cs="Arial"/>
          <w:sz w:val="24"/>
          <w:szCs w:val="24"/>
          <w:lang w:val="es-ES_tradnl"/>
        </w:rPr>
        <w:t xml:space="preserve">gencia </w:t>
      </w:r>
      <w:r>
        <w:rPr>
          <w:rFonts w:ascii="Arial" w:eastAsia="Calibri" w:hAnsi="Arial" w:cs="Arial"/>
          <w:sz w:val="24"/>
          <w:szCs w:val="24"/>
          <w:lang w:val="es-ES_tradnl"/>
        </w:rPr>
        <w:t>N</w:t>
      </w:r>
      <w:r w:rsidRPr="00BF4E8B">
        <w:rPr>
          <w:rFonts w:ascii="Arial" w:eastAsia="Calibri" w:hAnsi="Arial" w:cs="Arial"/>
          <w:sz w:val="24"/>
          <w:szCs w:val="24"/>
          <w:lang w:val="es-ES_tradnl"/>
        </w:rPr>
        <w:t xml:space="preserve">acional de </w:t>
      </w:r>
      <w:r>
        <w:rPr>
          <w:rFonts w:ascii="Arial" w:eastAsia="Calibri" w:hAnsi="Arial" w:cs="Arial"/>
          <w:sz w:val="24"/>
          <w:szCs w:val="24"/>
          <w:lang w:val="es-ES_tradnl"/>
        </w:rPr>
        <w:t>C</w:t>
      </w:r>
      <w:r w:rsidRPr="00BF4E8B">
        <w:rPr>
          <w:rFonts w:ascii="Arial" w:eastAsia="Calibri" w:hAnsi="Arial" w:cs="Arial"/>
          <w:sz w:val="24"/>
          <w:szCs w:val="24"/>
          <w:lang w:val="es-ES_tradnl"/>
        </w:rPr>
        <w:t xml:space="preserve">ontratación </w:t>
      </w:r>
      <w:r>
        <w:rPr>
          <w:rFonts w:ascii="Arial" w:eastAsia="Calibri" w:hAnsi="Arial" w:cs="Arial"/>
          <w:sz w:val="24"/>
          <w:szCs w:val="24"/>
          <w:lang w:val="es-ES_tradnl"/>
        </w:rPr>
        <w:t>P</w:t>
      </w:r>
      <w:r w:rsidRPr="00BF4E8B">
        <w:rPr>
          <w:rFonts w:ascii="Arial" w:eastAsia="Calibri" w:hAnsi="Arial" w:cs="Arial"/>
          <w:sz w:val="24"/>
          <w:szCs w:val="24"/>
          <w:lang w:val="es-ES_tradnl"/>
        </w:rPr>
        <w:t>ública - Colombia Compra Eficiente (CCE) para tal fin.</w:t>
      </w:r>
    </w:p>
    <w:p w14:paraId="6E855C20" w14:textId="77777777" w:rsidR="00056C61" w:rsidRDefault="00056C61" w:rsidP="00BF4E8B">
      <w:pPr>
        <w:tabs>
          <w:tab w:val="left" w:pos="4988"/>
        </w:tabs>
        <w:jc w:val="both"/>
        <w:rPr>
          <w:rFonts w:ascii="Arial" w:eastAsia="Calibri" w:hAnsi="Arial" w:cs="Arial"/>
          <w:sz w:val="24"/>
          <w:szCs w:val="24"/>
          <w:lang w:val="es-ES_tradnl"/>
        </w:rPr>
      </w:pPr>
    </w:p>
    <w:p w14:paraId="72FF32D4" w14:textId="73A5FA59" w:rsidR="00056C61" w:rsidRDefault="00056C61" w:rsidP="003D0676">
      <w:pPr>
        <w:pStyle w:val="Ttulo1"/>
        <w:rPr>
          <w:lang w:val="es-ES_tradnl"/>
        </w:rPr>
      </w:pPr>
      <w:bookmarkStart w:id="9" w:name="_Toc109799829"/>
      <w:r>
        <w:rPr>
          <w:lang w:val="es-ES_tradnl"/>
        </w:rPr>
        <w:t>LINEAMIENTOS ESENCIALES</w:t>
      </w:r>
      <w:bookmarkEnd w:id="9"/>
    </w:p>
    <w:p w14:paraId="2074825E" w14:textId="77777777" w:rsidR="00056C61" w:rsidRDefault="00056C61" w:rsidP="00BF4E8B">
      <w:pPr>
        <w:tabs>
          <w:tab w:val="left" w:pos="4988"/>
        </w:tabs>
        <w:jc w:val="both"/>
        <w:rPr>
          <w:rFonts w:ascii="Arial" w:eastAsia="Calibri" w:hAnsi="Arial" w:cs="Arial"/>
          <w:b/>
          <w:bCs/>
          <w:sz w:val="24"/>
          <w:szCs w:val="24"/>
          <w:lang w:val="es-ES_tradnl"/>
        </w:rPr>
      </w:pPr>
    </w:p>
    <w:p w14:paraId="41822FA7" w14:textId="77777777" w:rsidR="00056C61" w:rsidRDefault="00056C61" w:rsidP="00056C61">
      <w:pPr>
        <w:pStyle w:val="Default"/>
        <w:jc w:val="both"/>
      </w:pPr>
      <w:r w:rsidRPr="00056C61">
        <w:t xml:space="preserve">El supervisor o interventor es el interlocutor válido y actúa como conducto regular de las relaciones entre la entidad y el contratista. </w:t>
      </w:r>
    </w:p>
    <w:p w14:paraId="3A6AF54E" w14:textId="77777777" w:rsidR="00056C61" w:rsidRPr="00056C61" w:rsidRDefault="00056C61" w:rsidP="00056C61">
      <w:pPr>
        <w:pStyle w:val="Default"/>
        <w:jc w:val="both"/>
      </w:pPr>
    </w:p>
    <w:p w14:paraId="345190CC" w14:textId="77777777" w:rsidR="00056C61" w:rsidRDefault="00056C61" w:rsidP="00056C61">
      <w:pPr>
        <w:pStyle w:val="Default"/>
        <w:jc w:val="both"/>
      </w:pPr>
      <w:r w:rsidRPr="00056C61">
        <w:t xml:space="preserve">Las comunicaciones que se surtan entre el supervisor y/o interventor y el contratista durante la etapa de ejecución y liquidación del contrato o convenio deberán siempre constar por escrito, se podrá efectuar su envío por el medio más expedito, es decir, se podrá efectuar de forma escrita y/o correo electrónico. Cabe anotar que, estas comunicaciones hacen parte del expediente físico o electrónico de supervisión y/o interventoría. </w:t>
      </w:r>
    </w:p>
    <w:p w14:paraId="382CA552" w14:textId="77777777" w:rsidR="00056C61" w:rsidRPr="00056C61" w:rsidRDefault="00056C61" w:rsidP="00056C61">
      <w:pPr>
        <w:pStyle w:val="Default"/>
        <w:jc w:val="both"/>
      </w:pPr>
    </w:p>
    <w:p w14:paraId="23CF1202" w14:textId="32A3F0E8" w:rsidR="00056C61" w:rsidRDefault="00056C61" w:rsidP="00056C61">
      <w:pPr>
        <w:pStyle w:val="Default"/>
        <w:jc w:val="both"/>
      </w:pPr>
      <w:r w:rsidRPr="00056C61">
        <w:t xml:space="preserve">Todos los documentos que se generen durante la etapa de ejecución y liquidación del contrato o convenio deben estar numerados, fechados, foliados y con cada uno de sus </w:t>
      </w:r>
      <w:r w:rsidRPr="00056C61">
        <w:lastRenderedPageBreak/>
        <w:t xml:space="preserve">anexos y soportes. Las actas que surjan en desarrollo del contrato serán numeradas en forma consecutiva; elaboradas y fechadas el mismo día en que sucede el evento, para lo cual el supervisor/interventor deberá conformar una carpeta que contenga dichos documentos, que se generen única y exclusivamente en la etapa de ejecución y liquidación, razón por la cual en dicha carpeta no puede haber duplicidad de documentos. </w:t>
      </w:r>
    </w:p>
    <w:p w14:paraId="565DC175" w14:textId="0B6C4213" w:rsidR="0022218B" w:rsidRDefault="0022218B" w:rsidP="00056C61">
      <w:pPr>
        <w:pStyle w:val="Default"/>
        <w:jc w:val="both"/>
      </w:pPr>
    </w:p>
    <w:p w14:paraId="532F8BC6" w14:textId="18EBF4E9" w:rsidR="0022218B" w:rsidRDefault="00DD054A" w:rsidP="00056C61">
      <w:pPr>
        <w:pStyle w:val="Default"/>
        <w:jc w:val="both"/>
      </w:pPr>
      <w:r>
        <w:t xml:space="preserve">El supervisor </w:t>
      </w:r>
      <w:r w:rsidR="00DD1633">
        <w:t>o interventor deberá mantener en la plataforma SECOP II el expediente contractual actualizado, para que una vez finalizada la ejecución, presente la solicitud de liquidación junto con el cierre de ejecución financiera.</w:t>
      </w:r>
    </w:p>
    <w:p w14:paraId="59F29AAF" w14:textId="77777777" w:rsidR="00056C61" w:rsidRPr="00056C61" w:rsidRDefault="00056C61" w:rsidP="00056C61">
      <w:pPr>
        <w:pStyle w:val="Default"/>
        <w:jc w:val="both"/>
      </w:pPr>
    </w:p>
    <w:p w14:paraId="50470D68" w14:textId="77777777" w:rsidR="002F3FC2" w:rsidRDefault="00056C61" w:rsidP="00056C61">
      <w:pPr>
        <w:pStyle w:val="Default"/>
        <w:jc w:val="both"/>
      </w:pPr>
      <w:r w:rsidRPr="00056C61">
        <w:t xml:space="preserve">El Supervisor y/o Interventor revisará que los bienes, obras o servicios objeto del contrato, correspondan a los ejecutados y en ningún caso podrá suscribir documentos que impliquen incremento en el valor inicial del contrato (actas de modificación de cantidades, cambio de especificaciones, aprobación de ítems y fijación de precios no previstos, etc.), cambios o especificaciones del contrato que impliquen mayores o menores cantidades de obra, de servicios, bienes, modificación de su valor, plazo u objeto del contrato. </w:t>
      </w:r>
    </w:p>
    <w:p w14:paraId="5A2B07F9" w14:textId="77777777" w:rsidR="002F3FC2" w:rsidRDefault="002F3FC2" w:rsidP="00056C61">
      <w:pPr>
        <w:pStyle w:val="Default"/>
        <w:jc w:val="both"/>
      </w:pPr>
    </w:p>
    <w:p w14:paraId="4B66BE96" w14:textId="77777777" w:rsidR="002F3FC2" w:rsidRDefault="00056C61" w:rsidP="00056C61">
      <w:pPr>
        <w:pStyle w:val="Default"/>
        <w:jc w:val="both"/>
      </w:pPr>
      <w:r w:rsidRPr="00056C61">
        <w:t xml:space="preserve">Por consiguiente, el Supervisor y/o Interventor debe justificar o motivar de manera amplia y suficiente estos cambios ante el Ordenador del Gasto y/o funcionario competente, con el fin de que se suscriba la correspondiente modificación contractual. </w:t>
      </w:r>
    </w:p>
    <w:p w14:paraId="7CE64D2E" w14:textId="77777777" w:rsidR="002F3FC2" w:rsidRDefault="002F3FC2" w:rsidP="00056C61">
      <w:pPr>
        <w:pStyle w:val="Default"/>
        <w:jc w:val="both"/>
      </w:pPr>
    </w:p>
    <w:p w14:paraId="42537B39" w14:textId="7DE11FB9" w:rsidR="00056C61" w:rsidRDefault="00056C61" w:rsidP="00056C61">
      <w:pPr>
        <w:pStyle w:val="Default"/>
        <w:jc w:val="both"/>
      </w:pPr>
      <w:r w:rsidRPr="00056C61">
        <w:t xml:space="preserve">En el evento de presentarse diferencias entre el bien o servicio solicitado y lo recibido, se procederá a su devolución, dejando constancia de ello. Lo anterior debe efectuarse dentro del término señalado en el pliego de condiciones o en el contrato. </w:t>
      </w:r>
    </w:p>
    <w:p w14:paraId="17AB2455" w14:textId="77777777" w:rsidR="00056C61" w:rsidRPr="00056C61" w:rsidRDefault="00056C61" w:rsidP="00056C61">
      <w:pPr>
        <w:pStyle w:val="Default"/>
        <w:jc w:val="both"/>
      </w:pPr>
    </w:p>
    <w:p w14:paraId="6FD471B4" w14:textId="63F16E76" w:rsidR="00A169C6" w:rsidRPr="00EE164F" w:rsidRDefault="00056C61" w:rsidP="00056C61">
      <w:pPr>
        <w:tabs>
          <w:tab w:val="left" w:pos="4988"/>
        </w:tabs>
        <w:jc w:val="both"/>
        <w:rPr>
          <w:rFonts w:ascii="Arial" w:eastAsia="Calibri" w:hAnsi="Arial" w:cs="Arial"/>
          <w:sz w:val="24"/>
          <w:szCs w:val="24"/>
          <w:lang w:val="es-ES_tradnl"/>
        </w:rPr>
        <w:sectPr w:rsidR="00A169C6" w:rsidRPr="00EE164F" w:rsidSect="00EE164F">
          <w:headerReference w:type="default" r:id="rId8"/>
          <w:footerReference w:type="default" r:id="rId9"/>
          <w:pgSz w:w="12240" w:h="15840"/>
          <w:pgMar w:top="1417" w:right="1701" w:bottom="1417" w:left="1418" w:header="737" w:footer="1093" w:gutter="0"/>
          <w:cols w:space="720"/>
          <w:docGrid w:linePitch="299"/>
        </w:sectPr>
      </w:pPr>
      <w:r w:rsidRPr="00056C61">
        <w:rPr>
          <w:sz w:val="24"/>
          <w:szCs w:val="24"/>
        </w:rPr>
        <w:t xml:space="preserve">Corresponde al Supervisor y/o Interventor, según sea el caso, realizar la confrontación de la obra, del bien o servicio que recibe, con respecto a lo contratado, </w:t>
      </w:r>
      <w:r w:rsidR="00DD1633">
        <w:rPr>
          <w:sz w:val="24"/>
          <w:szCs w:val="24"/>
        </w:rPr>
        <w:t xml:space="preserve">siendo el </w:t>
      </w:r>
      <w:r w:rsidR="0048276E">
        <w:rPr>
          <w:sz w:val="24"/>
          <w:szCs w:val="24"/>
        </w:rPr>
        <w:t xml:space="preserve">mismo el </w:t>
      </w:r>
      <w:r w:rsidR="00DD1633">
        <w:rPr>
          <w:sz w:val="24"/>
          <w:szCs w:val="24"/>
        </w:rPr>
        <w:t xml:space="preserve">responsable de reportar </w:t>
      </w:r>
      <w:r w:rsidRPr="00056C61">
        <w:rPr>
          <w:sz w:val="24"/>
          <w:szCs w:val="24"/>
        </w:rPr>
        <w:t>las irregularidades presentadas</w:t>
      </w:r>
      <w:r w:rsidR="00AA6FE3">
        <w:rPr>
          <w:sz w:val="24"/>
          <w:szCs w:val="24"/>
        </w:rPr>
        <w:t xml:space="preserve"> durante la ejecución</w:t>
      </w:r>
      <w:r w:rsidRPr="00056C61">
        <w:rPr>
          <w:sz w:val="24"/>
          <w:szCs w:val="24"/>
        </w:rPr>
        <w:t>.</w:t>
      </w:r>
      <w:r w:rsidR="00EE164F">
        <w:rPr>
          <w:rFonts w:ascii="Arial" w:eastAsia="Calibri" w:hAnsi="Arial" w:cs="Arial"/>
          <w:sz w:val="24"/>
          <w:szCs w:val="24"/>
          <w:lang w:val="es-ES_tradnl"/>
        </w:rPr>
        <w:tab/>
      </w:r>
    </w:p>
    <w:p w14:paraId="41217AD3" w14:textId="5A96014C" w:rsidR="00A169C6" w:rsidRDefault="00A169C6" w:rsidP="00A169C6">
      <w:pPr>
        <w:pStyle w:val="Textoindependiente"/>
        <w:tabs>
          <w:tab w:val="left" w:pos="9923"/>
        </w:tabs>
        <w:ind w:right="52"/>
        <w:jc w:val="both"/>
        <w:rPr>
          <w:rFonts w:ascii="Arial" w:eastAsia="Calibri" w:hAnsi="Arial" w:cs="Arial"/>
          <w:lang w:val="es-ES_tradnl"/>
        </w:rPr>
      </w:pPr>
    </w:p>
    <w:p w14:paraId="28D18736" w14:textId="179AE1AF" w:rsidR="00056C61" w:rsidRPr="00757E6D" w:rsidRDefault="00056C61" w:rsidP="00757E6D">
      <w:pPr>
        <w:pStyle w:val="Ttulo1"/>
        <w:jc w:val="center"/>
      </w:pPr>
      <w:bookmarkStart w:id="10" w:name="_Toc109799830"/>
      <w:r w:rsidRPr="00757E6D">
        <w:t>CAPÍTULO I. ASPECTOS GENERALES</w:t>
      </w:r>
      <w:bookmarkEnd w:id="10"/>
    </w:p>
    <w:p w14:paraId="02F42AC2" w14:textId="77777777" w:rsidR="00056C61" w:rsidRDefault="00056C61" w:rsidP="00056C61">
      <w:pPr>
        <w:jc w:val="both"/>
        <w:rPr>
          <w:rFonts w:ascii="Arial" w:hAnsi="Arial" w:cs="Arial"/>
          <w:sz w:val="24"/>
        </w:rPr>
      </w:pPr>
    </w:p>
    <w:p w14:paraId="02FFCFD9" w14:textId="538F046B" w:rsidR="00D31DAA" w:rsidRPr="00757E6D" w:rsidRDefault="00056C61" w:rsidP="00757E6D">
      <w:pPr>
        <w:pStyle w:val="Ttulo2"/>
        <w:numPr>
          <w:ilvl w:val="1"/>
          <w:numId w:val="34"/>
        </w:numPr>
        <w:rPr>
          <w:b/>
        </w:rPr>
      </w:pPr>
      <w:bookmarkStart w:id="11" w:name="_Toc109799831"/>
      <w:r w:rsidRPr="00757E6D">
        <w:rPr>
          <w:b/>
        </w:rPr>
        <w:t>VIGILANCIA DE LA GESTIÓN CONTRACTUAL.</w:t>
      </w:r>
      <w:bookmarkEnd w:id="11"/>
      <w:r w:rsidRPr="00757E6D">
        <w:rPr>
          <w:b/>
        </w:rPr>
        <w:t xml:space="preserve"> </w:t>
      </w:r>
    </w:p>
    <w:p w14:paraId="5768D40C" w14:textId="77777777" w:rsidR="00D31DAA" w:rsidRDefault="00D31DAA" w:rsidP="00056C61">
      <w:pPr>
        <w:pStyle w:val="Default"/>
        <w:jc w:val="both"/>
        <w:rPr>
          <w:b/>
          <w:bCs/>
        </w:rPr>
      </w:pPr>
    </w:p>
    <w:p w14:paraId="34D7909E" w14:textId="2AD563F7" w:rsidR="009C05B7" w:rsidRDefault="00056C61" w:rsidP="00056C61">
      <w:pPr>
        <w:pStyle w:val="Default"/>
        <w:jc w:val="both"/>
      </w:pPr>
      <w:r>
        <w:t>Todos los contratos y convenios suscritos por ATENEA deben ser vigilados permanentemente para velar por su correcta ejecución</w:t>
      </w:r>
      <w:r w:rsidR="009C05B7">
        <w:t>, a través de supervisión o interventoría, según corresponda, para lo cual deberá observarse el marco legal vigente que regula la materia, el Manual de Contratación de ATENEA y el presente documento.</w:t>
      </w:r>
    </w:p>
    <w:p w14:paraId="74544395" w14:textId="77777777" w:rsidR="009C05B7" w:rsidRDefault="009C05B7" w:rsidP="00056C61">
      <w:pPr>
        <w:pStyle w:val="Default"/>
        <w:jc w:val="both"/>
      </w:pPr>
    </w:p>
    <w:p w14:paraId="6E37BD46" w14:textId="6AA8DA1B" w:rsidR="00056C61" w:rsidRPr="00757E6D" w:rsidRDefault="009C05B7" w:rsidP="00757E6D">
      <w:pPr>
        <w:pStyle w:val="Ttulo2"/>
        <w:numPr>
          <w:ilvl w:val="1"/>
          <w:numId w:val="34"/>
        </w:numPr>
        <w:rPr>
          <w:b/>
        </w:rPr>
      </w:pPr>
      <w:bookmarkStart w:id="12" w:name="_Toc109799832"/>
      <w:r w:rsidRPr="00757E6D">
        <w:rPr>
          <w:b/>
        </w:rPr>
        <w:t>DEFINICIONES DE SUPERVISIÓN E INTERVENTORÍA.</w:t>
      </w:r>
      <w:bookmarkEnd w:id="12"/>
      <w:r w:rsidRPr="00757E6D">
        <w:rPr>
          <w:b/>
        </w:rPr>
        <w:t xml:space="preserve">   </w:t>
      </w:r>
    </w:p>
    <w:p w14:paraId="339E3A16" w14:textId="582730DD" w:rsidR="009C05B7" w:rsidRDefault="009C05B7" w:rsidP="00056C61">
      <w:pPr>
        <w:pStyle w:val="Default"/>
        <w:jc w:val="both"/>
      </w:pPr>
    </w:p>
    <w:p w14:paraId="728A6413" w14:textId="1A32BCF9" w:rsidR="009C05B7" w:rsidRPr="00E73DFB" w:rsidRDefault="009C05B7" w:rsidP="00790E13">
      <w:pPr>
        <w:pStyle w:val="Default"/>
        <w:numPr>
          <w:ilvl w:val="0"/>
          <w:numId w:val="2"/>
        </w:numPr>
        <w:jc w:val="both"/>
        <w:rPr>
          <w:b/>
          <w:bCs/>
        </w:rPr>
      </w:pPr>
      <w:r w:rsidRPr="009C05B7">
        <w:rPr>
          <w:b/>
          <w:bCs/>
        </w:rPr>
        <w:t>SUPERVISIÓN</w:t>
      </w:r>
      <w:r w:rsidR="00A6088B">
        <w:rPr>
          <w:b/>
          <w:bCs/>
        </w:rPr>
        <w:t xml:space="preserve">. </w:t>
      </w:r>
      <w:r w:rsidR="00A6088B">
        <w:t>Es el seguimiento técnico, administrativo, financiero, contable</w:t>
      </w:r>
      <w:r w:rsidR="00B60380">
        <w:t xml:space="preserve"> </w:t>
      </w:r>
      <w:r w:rsidR="00A6088B">
        <w:t>y jurídico que</w:t>
      </w:r>
      <w:r w:rsidR="00B60380">
        <w:t xml:space="preserve"> se realiza</w:t>
      </w:r>
      <w:r w:rsidR="00A6088B">
        <w:t xml:space="preserve"> sobre el cumplimiento del objeto del contrato</w:t>
      </w:r>
      <w:r w:rsidR="00E73DFB">
        <w:t xml:space="preserve"> o convenio, </w:t>
      </w:r>
      <w:r w:rsidR="00B60380">
        <w:t xml:space="preserve">que es </w:t>
      </w:r>
      <w:r w:rsidR="00E73DFB">
        <w:t xml:space="preserve">ejercida por la misma entidad estatal cuando no requieren de conocimientos especializados </w:t>
      </w:r>
      <w:r w:rsidR="00B60380">
        <w:t>y que</w:t>
      </w:r>
      <w:r w:rsidR="00E73DFB">
        <w:t xml:space="preserve"> la ley no impon</w:t>
      </w:r>
      <w:r w:rsidR="00B60380">
        <w:t>ga</w:t>
      </w:r>
      <w:r w:rsidR="00E73DFB">
        <w:t xml:space="preserve"> la contratación de interventoría.</w:t>
      </w:r>
    </w:p>
    <w:p w14:paraId="243576A5" w14:textId="32155755" w:rsidR="00E73DFB" w:rsidRDefault="00E73DFB" w:rsidP="00E73DFB">
      <w:pPr>
        <w:pStyle w:val="Default"/>
        <w:ind w:left="643"/>
        <w:jc w:val="both"/>
        <w:rPr>
          <w:b/>
          <w:bCs/>
        </w:rPr>
      </w:pPr>
    </w:p>
    <w:p w14:paraId="77C424FA" w14:textId="0873ACDA" w:rsidR="00E73DFB" w:rsidRDefault="00E73DFB" w:rsidP="00E73DFB">
      <w:pPr>
        <w:pStyle w:val="Default"/>
        <w:ind w:left="643"/>
        <w:jc w:val="both"/>
      </w:pPr>
      <w:r w:rsidRPr="00E73DFB">
        <w:t xml:space="preserve">El supervisor es el </w:t>
      </w:r>
      <w:r>
        <w:t>servidor público del nivel directivo, asesor</w:t>
      </w:r>
      <w:r w:rsidR="00B60380">
        <w:t xml:space="preserve"> </w:t>
      </w:r>
      <w:r>
        <w:t xml:space="preserve">o profesional designado por el ordenador del gasto, quien podrá apoyarse para el cumplimiento de su labor en funcionarios de la </w:t>
      </w:r>
      <w:r w:rsidR="00B60380">
        <w:t>entidad misma</w:t>
      </w:r>
      <w:r>
        <w:t>, sin delegar su responsabilidad</w:t>
      </w:r>
      <w:r w:rsidR="00F51515">
        <w:t>.</w:t>
      </w:r>
      <w:r w:rsidR="004B74DE">
        <w:t xml:space="preserve"> </w:t>
      </w:r>
      <w:r w:rsidR="00970AA8">
        <w:t>El supervisor está obligado a vigilar y controlar el estricto cumplimiento de las obligaciones pactadas, a requerir y exigir informes al contratista</w:t>
      </w:r>
      <w:r w:rsidR="00D10FB2">
        <w:t xml:space="preserve">, a presentar informes periódicos al ordenador </w:t>
      </w:r>
      <w:r w:rsidR="00B60380">
        <w:t>d</w:t>
      </w:r>
      <w:r w:rsidR="00D10FB2">
        <w:t xml:space="preserve">el gasto y a dar su opinión sobre el desempeño parcial o total del contrato o convenio para sustentar </w:t>
      </w:r>
      <w:r w:rsidR="00256D49">
        <w:t>las decisiones de ATENEA.</w:t>
      </w:r>
    </w:p>
    <w:p w14:paraId="63940A57" w14:textId="415D8FB6" w:rsidR="00256D49" w:rsidRDefault="00256D49" w:rsidP="00E73DFB">
      <w:pPr>
        <w:pStyle w:val="Default"/>
        <w:ind w:left="643"/>
        <w:jc w:val="both"/>
      </w:pPr>
    </w:p>
    <w:p w14:paraId="3D5F065E" w14:textId="046708CA" w:rsidR="00256D49" w:rsidRDefault="00256D49" w:rsidP="00E73DFB">
      <w:pPr>
        <w:pStyle w:val="Default"/>
        <w:ind w:left="643"/>
        <w:jc w:val="both"/>
      </w:pPr>
      <w:r>
        <w:t>El supervisor debe ser una persona idónea para cumplir las labores propias de esta actividad, pues tiene un carácter técnico, administrativo, financiero y jurídico, que actúa como enlace constante y directo entre el contratista, el interventor, si es del caso, y ATENEA y, en esa medida, está encargado de vigilar y controlar en forma permanente que el contrato o convenio que supervisa</w:t>
      </w:r>
      <w:r w:rsidR="00B60380">
        <w:t>,</w:t>
      </w:r>
      <w:r>
        <w:t xml:space="preserve"> se ejecute cabal y oportunamente de acuerdo con lo señalado en el mismo y conforme a la normatividad aplicable.</w:t>
      </w:r>
    </w:p>
    <w:p w14:paraId="2D00DD61" w14:textId="1539AE41" w:rsidR="00256D49" w:rsidRDefault="00256D49" w:rsidP="00E73DFB">
      <w:pPr>
        <w:pStyle w:val="Default"/>
        <w:ind w:left="643"/>
        <w:jc w:val="both"/>
      </w:pPr>
    </w:p>
    <w:p w14:paraId="60DEA92F" w14:textId="216841DB" w:rsidR="00256D49" w:rsidRDefault="00256D49" w:rsidP="00E73DFB">
      <w:pPr>
        <w:pStyle w:val="Default"/>
        <w:ind w:left="643"/>
        <w:jc w:val="both"/>
      </w:pPr>
      <w:r>
        <w:t xml:space="preserve">El supervisor debe revisar y avalar toda </w:t>
      </w:r>
      <w:r w:rsidR="00B431A4">
        <w:t>solicitud relativa a la modificación, adición, prórroga, cesión, suspensión, reinicio</w:t>
      </w:r>
      <w:r w:rsidR="000A205C">
        <w:t>, reconocimiento, desequilibrio económico, terminación y/o liquidación del contrato o convenio</w:t>
      </w:r>
      <w:r w:rsidR="00306670">
        <w:t xml:space="preserve"> y verificar que estos se hayan ejecutado de conforme a los términos y condiciones pactadas en los mismos.</w:t>
      </w:r>
    </w:p>
    <w:p w14:paraId="37B32628" w14:textId="6ECB9DD3" w:rsidR="00306670" w:rsidRDefault="00306670" w:rsidP="00E73DFB">
      <w:pPr>
        <w:pStyle w:val="Default"/>
        <w:ind w:left="643"/>
        <w:jc w:val="both"/>
      </w:pPr>
    </w:p>
    <w:p w14:paraId="0A5B0BDC" w14:textId="77777777" w:rsidR="00306670" w:rsidRDefault="00306670" w:rsidP="00E73DFB">
      <w:pPr>
        <w:pStyle w:val="Default"/>
        <w:ind w:left="643"/>
        <w:jc w:val="both"/>
      </w:pPr>
    </w:p>
    <w:p w14:paraId="503CB664" w14:textId="77777777" w:rsidR="00306670" w:rsidRDefault="00306670" w:rsidP="00E73DFB">
      <w:pPr>
        <w:pStyle w:val="Default"/>
        <w:ind w:left="643"/>
        <w:jc w:val="both"/>
      </w:pPr>
    </w:p>
    <w:p w14:paraId="1472AAEE" w14:textId="3E15EA3F" w:rsidR="00306670" w:rsidRDefault="00306670" w:rsidP="00E73DFB">
      <w:pPr>
        <w:pStyle w:val="Default"/>
        <w:ind w:left="643"/>
        <w:jc w:val="both"/>
      </w:pPr>
      <w:r>
        <w:t>ATENEA, en virtud de lo dispuesto en el artículo 83 de la Ley 1474 de 2011, podrá celebrar contratos de prestación de servicios profesionales y de apoyo a la gestión para apoyar las actividades de supervisión de sus contratos y convenios.</w:t>
      </w:r>
    </w:p>
    <w:p w14:paraId="69C84DD9" w14:textId="445F6B4D" w:rsidR="00306670" w:rsidRDefault="00306670" w:rsidP="00E73DFB">
      <w:pPr>
        <w:pStyle w:val="Default"/>
        <w:ind w:left="643"/>
        <w:jc w:val="both"/>
      </w:pPr>
    </w:p>
    <w:p w14:paraId="1BA45146" w14:textId="22FEC776" w:rsidR="00306670" w:rsidRPr="00306670" w:rsidRDefault="00306670" w:rsidP="00306670">
      <w:pPr>
        <w:pStyle w:val="Default"/>
        <w:numPr>
          <w:ilvl w:val="0"/>
          <w:numId w:val="2"/>
        </w:numPr>
        <w:jc w:val="both"/>
        <w:rPr>
          <w:b/>
          <w:bCs/>
        </w:rPr>
      </w:pPr>
      <w:r>
        <w:rPr>
          <w:b/>
          <w:bCs/>
        </w:rPr>
        <w:t xml:space="preserve">INTERVENTORÍA. </w:t>
      </w:r>
      <w:r>
        <w:t xml:space="preserve">Es el seguimiento </w:t>
      </w:r>
      <w:r w:rsidR="00FA7531" w:rsidRPr="00FA7531">
        <w:t>que sobre el cumplimiento del contrato realice una persona natural o jurídica contratada para tal fin por la Entidad Estatal, cuando el seguimiento del contrato suponga conocimiento especializado en la materia, o cuando la complejidad o la extensión del mismo lo justifiquen</w:t>
      </w:r>
      <w:r w:rsidR="00FA7531">
        <w:t>, dicho seguimiento podrá realizarse</w:t>
      </w:r>
      <w:r w:rsidR="00B42A75">
        <w:t xml:space="preserve"> a la ejecución de contratos de distintas tipologías, realizado por personas naturales o jurídicas contratadas para tal fin por la entidad estatal, en los siguientes casos: (i) cuando la </w:t>
      </w:r>
      <w:r w:rsidR="00406783">
        <w:t>ley ha</w:t>
      </w:r>
      <w:r w:rsidR="00B42A75">
        <w:t xml:space="preserve"> establecido la obligación de contar con esta figura en determinados contratos, (ii) cuando el seguimiento del contrato exija del conocimiento especializado en la materia objeto del mismo, o (iii) cuando la complejidad o </w:t>
      </w:r>
      <w:r w:rsidR="00A00F49">
        <w:t>la extensión del contrato lo justifique</w:t>
      </w:r>
      <w:r w:rsidR="00406783">
        <w:t>. No obstante, la entidad puede determinar que la interventoría cubra</w:t>
      </w:r>
      <w:r w:rsidR="00A84C57">
        <w:t xml:space="preserve"> </w:t>
      </w:r>
      <w:r w:rsidR="00406783">
        <w:t>no solo acciones de</w:t>
      </w:r>
      <w:r w:rsidR="00A84C57">
        <w:t xml:space="preserve"> carácter técnico, sino también de carácter administrativo, financiero, contable</w:t>
      </w:r>
      <w:r w:rsidR="00E72A2D">
        <w:t xml:space="preserve"> y/o</w:t>
      </w:r>
      <w:r w:rsidR="00A84C57">
        <w:t xml:space="preserve"> jurídico. El contrato de interventoría es principal y autónomo y aunque el objeto del mismo supone la existencia de otro contrato respecto del cual se va a ejercer la vigilancia, el mismo es independiente de este último y, por lo tanto, su existencia no depende de la del contrato vigilado. </w:t>
      </w:r>
    </w:p>
    <w:p w14:paraId="570CF3EA" w14:textId="77777777" w:rsidR="00056C61" w:rsidRDefault="00056C61" w:rsidP="00056C61">
      <w:pPr>
        <w:pStyle w:val="Default"/>
        <w:jc w:val="both"/>
        <w:rPr>
          <w:b/>
          <w:bCs/>
        </w:rPr>
      </w:pPr>
    </w:p>
    <w:p w14:paraId="13408BA7" w14:textId="14EF43F7" w:rsidR="009C05B7" w:rsidRPr="00757E6D" w:rsidRDefault="009C05B7" w:rsidP="00757E6D">
      <w:pPr>
        <w:pStyle w:val="Ttulo2"/>
        <w:numPr>
          <w:ilvl w:val="1"/>
          <w:numId w:val="34"/>
        </w:numPr>
        <w:jc w:val="both"/>
        <w:rPr>
          <w:rStyle w:val="Ttulo2Car"/>
          <w:b/>
        </w:rPr>
      </w:pPr>
      <w:bookmarkStart w:id="13" w:name="_Toc109799833"/>
      <w:r w:rsidRPr="00757E6D">
        <w:rPr>
          <w:b/>
        </w:rPr>
        <w:t xml:space="preserve">DOCUMENTOS QUE DEBE CONOCER EL SUPERVISOR E </w:t>
      </w:r>
      <w:r w:rsidRPr="00757E6D">
        <w:rPr>
          <w:rStyle w:val="Ttulo2Car"/>
          <w:b/>
        </w:rPr>
        <w:t>INTERVENTOR PARA CUMPLIR SU MISIÓN</w:t>
      </w:r>
      <w:bookmarkEnd w:id="13"/>
    </w:p>
    <w:p w14:paraId="5ADFC590" w14:textId="7A7D5E3F" w:rsidR="00841719" w:rsidRDefault="00841719" w:rsidP="009C05B7">
      <w:pPr>
        <w:jc w:val="both"/>
        <w:rPr>
          <w:rFonts w:ascii="Arial" w:hAnsi="Arial" w:cs="Arial"/>
          <w:b/>
          <w:bCs/>
          <w:sz w:val="24"/>
        </w:rPr>
      </w:pPr>
    </w:p>
    <w:p w14:paraId="47A57DF2" w14:textId="317E17AF" w:rsidR="00F51515" w:rsidRDefault="00F51515" w:rsidP="00F51515">
      <w:pPr>
        <w:jc w:val="both"/>
        <w:rPr>
          <w:rFonts w:ascii="Arial" w:eastAsiaTheme="minorHAnsi" w:hAnsi="Arial" w:cs="Arial"/>
          <w:color w:val="000000"/>
          <w:sz w:val="24"/>
          <w:szCs w:val="24"/>
          <w:lang w:val="es-CO"/>
        </w:rPr>
      </w:pPr>
      <w:r w:rsidRPr="00F51515">
        <w:rPr>
          <w:rFonts w:ascii="Arial" w:eastAsiaTheme="minorHAnsi" w:hAnsi="Arial" w:cs="Arial"/>
          <w:color w:val="000000"/>
          <w:sz w:val="24"/>
          <w:szCs w:val="24"/>
          <w:lang w:val="es-CO"/>
        </w:rPr>
        <w:t xml:space="preserve">El supervisor </w:t>
      </w:r>
      <w:r w:rsidR="0047738D">
        <w:rPr>
          <w:rFonts w:ascii="Arial" w:eastAsiaTheme="minorHAnsi" w:hAnsi="Arial" w:cs="Arial"/>
          <w:color w:val="000000"/>
          <w:sz w:val="24"/>
          <w:szCs w:val="24"/>
          <w:lang w:val="es-CO"/>
        </w:rPr>
        <w:t>e</w:t>
      </w:r>
      <w:r w:rsidRPr="00F51515">
        <w:rPr>
          <w:rFonts w:ascii="Arial" w:eastAsiaTheme="minorHAnsi" w:hAnsi="Arial" w:cs="Arial"/>
          <w:color w:val="000000"/>
          <w:sz w:val="24"/>
          <w:szCs w:val="24"/>
          <w:lang w:val="es-CO"/>
        </w:rPr>
        <w:t xml:space="preserve"> interventor deben consultar permanentemente el contrato objeto de vigilancia y control y los documentos necesarios para ejercer sus funciones.</w:t>
      </w:r>
    </w:p>
    <w:p w14:paraId="23E856DB" w14:textId="77777777" w:rsidR="00F51515" w:rsidRPr="00F51515" w:rsidRDefault="00F51515" w:rsidP="00F51515">
      <w:pPr>
        <w:jc w:val="both"/>
        <w:rPr>
          <w:rFonts w:ascii="Arial" w:eastAsiaTheme="minorHAnsi" w:hAnsi="Arial" w:cs="Arial"/>
          <w:color w:val="000000"/>
          <w:sz w:val="24"/>
          <w:szCs w:val="24"/>
          <w:lang w:val="es-CO"/>
        </w:rPr>
      </w:pPr>
    </w:p>
    <w:p w14:paraId="3695A2B4" w14:textId="6E9A254A" w:rsidR="00F51515" w:rsidRPr="00F51515" w:rsidRDefault="00F51515" w:rsidP="00F51515">
      <w:pPr>
        <w:jc w:val="both"/>
        <w:rPr>
          <w:rFonts w:ascii="Arial" w:eastAsiaTheme="minorHAnsi" w:hAnsi="Arial" w:cs="Arial"/>
          <w:color w:val="000000"/>
          <w:sz w:val="24"/>
          <w:szCs w:val="24"/>
          <w:lang w:val="es-CO"/>
        </w:rPr>
      </w:pPr>
      <w:r w:rsidRPr="00F51515">
        <w:rPr>
          <w:rFonts w:ascii="Arial" w:eastAsiaTheme="minorHAnsi" w:hAnsi="Arial" w:cs="Arial"/>
          <w:color w:val="000000"/>
          <w:sz w:val="24"/>
          <w:szCs w:val="24"/>
          <w:lang w:val="es-CO"/>
        </w:rPr>
        <w:t>A continuación se relacionan los documentos que como mínimo deberá́ contener el expediente de cada contrato o convenio supervisado:</w:t>
      </w:r>
    </w:p>
    <w:p w14:paraId="6D94D07A" w14:textId="77777777" w:rsidR="00F51515" w:rsidRDefault="00F51515" w:rsidP="00F51515">
      <w:pPr>
        <w:jc w:val="both"/>
        <w:rPr>
          <w:rFonts w:ascii="Arial" w:hAnsi="Arial" w:cs="Arial"/>
          <w:b/>
          <w:bCs/>
          <w:sz w:val="24"/>
        </w:rPr>
      </w:pPr>
    </w:p>
    <w:p w14:paraId="2091B8B9" w14:textId="5E1F1E9E" w:rsidR="00841719" w:rsidRPr="00841719" w:rsidRDefault="00841719" w:rsidP="00841719">
      <w:pPr>
        <w:pStyle w:val="Prrafodelista"/>
        <w:numPr>
          <w:ilvl w:val="0"/>
          <w:numId w:val="3"/>
        </w:numPr>
        <w:jc w:val="both"/>
        <w:rPr>
          <w:rFonts w:ascii="Arial" w:hAnsi="Arial" w:cs="Arial"/>
          <w:b/>
          <w:bCs/>
          <w:sz w:val="24"/>
        </w:rPr>
      </w:pPr>
      <w:r>
        <w:rPr>
          <w:rFonts w:ascii="Arial" w:hAnsi="Arial" w:cs="Arial"/>
          <w:sz w:val="24"/>
        </w:rPr>
        <w:t>El estudio previo del contrato o convenio, de modo que tenga pleno conocimiento de los argumentos que justificaron su celebración y actúe en procura de obtener esos propósitos.</w:t>
      </w:r>
    </w:p>
    <w:p w14:paraId="6AE67A1F" w14:textId="2B3ADAA6" w:rsidR="00841719" w:rsidRPr="005D00AF" w:rsidRDefault="00841719" w:rsidP="00841719">
      <w:pPr>
        <w:pStyle w:val="Prrafodelista"/>
        <w:numPr>
          <w:ilvl w:val="0"/>
          <w:numId w:val="3"/>
        </w:numPr>
        <w:jc w:val="both"/>
        <w:rPr>
          <w:rFonts w:ascii="Arial" w:hAnsi="Arial" w:cs="Arial"/>
          <w:b/>
          <w:bCs/>
          <w:sz w:val="24"/>
        </w:rPr>
      </w:pPr>
      <w:r>
        <w:rPr>
          <w:rFonts w:ascii="Arial" w:hAnsi="Arial" w:cs="Arial"/>
          <w:sz w:val="24"/>
        </w:rPr>
        <w:t>El pliego de condiciones, invitación pública o términos de referencia o su equivalente, teni</w:t>
      </w:r>
      <w:r w:rsidR="009205AA">
        <w:rPr>
          <w:rFonts w:ascii="Arial" w:hAnsi="Arial" w:cs="Arial"/>
          <w:sz w:val="24"/>
        </w:rPr>
        <w:t>e</w:t>
      </w:r>
      <w:r>
        <w:rPr>
          <w:rFonts w:ascii="Arial" w:hAnsi="Arial" w:cs="Arial"/>
          <w:sz w:val="24"/>
        </w:rPr>
        <w:t xml:space="preserve">ndo en cuenta que este hace parte </w:t>
      </w:r>
      <w:r w:rsidR="009205AA">
        <w:rPr>
          <w:rFonts w:ascii="Arial" w:hAnsi="Arial" w:cs="Arial"/>
          <w:sz w:val="24"/>
        </w:rPr>
        <w:t>integral del contrato o convenio y contiene las previsiones en que debe desarrollarse el mismo.</w:t>
      </w:r>
    </w:p>
    <w:p w14:paraId="0BE2E88D" w14:textId="5436328B" w:rsidR="00FA7531" w:rsidRPr="005D00AF" w:rsidRDefault="00FA7531" w:rsidP="00841719">
      <w:pPr>
        <w:pStyle w:val="Prrafodelista"/>
        <w:numPr>
          <w:ilvl w:val="0"/>
          <w:numId w:val="3"/>
        </w:numPr>
        <w:jc w:val="both"/>
        <w:rPr>
          <w:rFonts w:ascii="Arial" w:hAnsi="Arial" w:cs="Arial"/>
          <w:b/>
          <w:bCs/>
          <w:sz w:val="24"/>
        </w:rPr>
      </w:pPr>
      <w:r>
        <w:rPr>
          <w:rFonts w:ascii="Arial" w:hAnsi="Arial" w:cs="Arial"/>
          <w:sz w:val="24"/>
        </w:rPr>
        <w:t xml:space="preserve">Respuestas a las observaciones generadas </w:t>
      </w:r>
      <w:r w:rsidR="00546533">
        <w:rPr>
          <w:rFonts w:ascii="Arial" w:hAnsi="Arial" w:cs="Arial"/>
          <w:sz w:val="24"/>
        </w:rPr>
        <w:t>al contenido de los documentos previos</w:t>
      </w:r>
    </w:p>
    <w:p w14:paraId="3E3DE61F" w14:textId="257807F4" w:rsidR="00546533" w:rsidRPr="009205AA" w:rsidRDefault="00546533" w:rsidP="00841719">
      <w:pPr>
        <w:pStyle w:val="Prrafodelista"/>
        <w:numPr>
          <w:ilvl w:val="0"/>
          <w:numId w:val="3"/>
        </w:numPr>
        <w:jc w:val="both"/>
        <w:rPr>
          <w:rFonts w:ascii="Arial" w:hAnsi="Arial" w:cs="Arial"/>
          <w:b/>
          <w:bCs/>
          <w:sz w:val="24"/>
        </w:rPr>
      </w:pPr>
      <w:r>
        <w:rPr>
          <w:rFonts w:ascii="Arial" w:hAnsi="Arial" w:cs="Arial"/>
          <w:sz w:val="24"/>
        </w:rPr>
        <w:t>Adendas expedidas en el desarrollo de los procesos de contratación.</w:t>
      </w:r>
    </w:p>
    <w:p w14:paraId="653A2435" w14:textId="6F057C5F" w:rsidR="009205AA" w:rsidRPr="009205AA" w:rsidRDefault="009205AA" w:rsidP="00841719">
      <w:pPr>
        <w:pStyle w:val="Prrafodelista"/>
        <w:numPr>
          <w:ilvl w:val="0"/>
          <w:numId w:val="3"/>
        </w:numPr>
        <w:jc w:val="both"/>
        <w:rPr>
          <w:rFonts w:ascii="Arial" w:hAnsi="Arial" w:cs="Arial"/>
          <w:b/>
          <w:bCs/>
          <w:sz w:val="24"/>
        </w:rPr>
      </w:pPr>
      <w:r>
        <w:rPr>
          <w:rFonts w:ascii="Arial" w:hAnsi="Arial" w:cs="Arial"/>
          <w:sz w:val="24"/>
        </w:rPr>
        <w:t>La propuesta del contratista o convenido.</w:t>
      </w:r>
    </w:p>
    <w:p w14:paraId="40814B0A" w14:textId="0F5D6565" w:rsidR="009205AA" w:rsidRPr="009205AA" w:rsidRDefault="009205AA" w:rsidP="00841719">
      <w:pPr>
        <w:pStyle w:val="Prrafodelista"/>
        <w:numPr>
          <w:ilvl w:val="0"/>
          <w:numId w:val="3"/>
        </w:numPr>
        <w:jc w:val="both"/>
        <w:rPr>
          <w:rFonts w:ascii="Arial" w:hAnsi="Arial" w:cs="Arial"/>
          <w:b/>
          <w:bCs/>
          <w:sz w:val="24"/>
        </w:rPr>
      </w:pPr>
      <w:r>
        <w:rPr>
          <w:rFonts w:ascii="Arial" w:hAnsi="Arial" w:cs="Arial"/>
          <w:sz w:val="24"/>
        </w:rPr>
        <w:lastRenderedPageBreak/>
        <w:t>La totalidad de los documentos que conforman el expediente contractual y, especialmente, aquellos que permitieron su perfeccionamiento, cumplimiento de los requisitos de ejecución y legalización.</w:t>
      </w:r>
    </w:p>
    <w:p w14:paraId="1310B836" w14:textId="7205E126" w:rsidR="009205AA" w:rsidRDefault="009205AA" w:rsidP="00841719">
      <w:pPr>
        <w:pStyle w:val="Prrafodelista"/>
        <w:numPr>
          <w:ilvl w:val="0"/>
          <w:numId w:val="3"/>
        </w:numPr>
        <w:jc w:val="both"/>
        <w:rPr>
          <w:rFonts w:ascii="Arial" w:hAnsi="Arial" w:cs="Arial"/>
          <w:sz w:val="24"/>
        </w:rPr>
      </w:pPr>
      <w:r w:rsidRPr="009205AA">
        <w:rPr>
          <w:rFonts w:ascii="Arial" w:hAnsi="Arial" w:cs="Arial"/>
          <w:sz w:val="24"/>
        </w:rPr>
        <w:t>El Manual de</w:t>
      </w:r>
      <w:r>
        <w:rPr>
          <w:rFonts w:ascii="Arial" w:hAnsi="Arial" w:cs="Arial"/>
          <w:sz w:val="24"/>
        </w:rPr>
        <w:t xml:space="preserve"> Contratación de ATENEA y su </w:t>
      </w:r>
      <w:r w:rsidR="00947C1C">
        <w:rPr>
          <w:rFonts w:ascii="Arial" w:hAnsi="Arial" w:cs="Arial"/>
          <w:sz w:val="24"/>
        </w:rPr>
        <w:t>R</w:t>
      </w:r>
      <w:r>
        <w:rPr>
          <w:rFonts w:ascii="Arial" w:hAnsi="Arial" w:cs="Arial"/>
          <w:sz w:val="24"/>
        </w:rPr>
        <w:t>esolución aprobatoria No. 0</w:t>
      </w:r>
      <w:r w:rsidR="00BC53AF">
        <w:rPr>
          <w:rFonts w:ascii="Arial" w:hAnsi="Arial" w:cs="Arial"/>
          <w:sz w:val="24"/>
        </w:rPr>
        <w:t>2</w:t>
      </w:r>
      <w:r>
        <w:rPr>
          <w:rFonts w:ascii="Arial" w:hAnsi="Arial" w:cs="Arial"/>
          <w:sz w:val="24"/>
        </w:rPr>
        <w:t>8 de 2022, publicados en la página web de ATENEA</w:t>
      </w:r>
      <w:r w:rsidR="00F51515">
        <w:rPr>
          <w:rFonts w:ascii="Arial" w:hAnsi="Arial" w:cs="Arial"/>
          <w:sz w:val="24"/>
        </w:rPr>
        <w:t>, y las modificaciones que se lleguen a presentar</w:t>
      </w:r>
      <w:r>
        <w:rPr>
          <w:rFonts w:ascii="Arial" w:hAnsi="Arial" w:cs="Arial"/>
          <w:sz w:val="24"/>
        </w:rPr>
        <w:t>.</w:t>
      </w:r>
    </w:p>
    <w:p w14:paraId="524D7D4B" w14:textId="6911E962" w:rsidR="009205AA" w:rsidRDefault="009205AA" w:rsidP="00841719">
      <w:pPr>
        <w:pStyle w:val="Prrafodelista"/>
        <w:numPr>
          <w:ilvl w:val="0"/>
          <w:numId w:val="3"/>
        </w:numPr>
        <w:jc w:val="both"/>
        <w:rPr>
          <w:rFonts w:ascii="Arial" w:hAnsi="Arial" w:cs="Arial"/>
          <w:sz w:val="24"/>
        </w:rPr>
      </w:pPr>
      <w:r>
        <w:rPr>
          <w:rFonts w:ascii="Arial" w:hAnsi="Arial" w:cs="Arial"/>
          <w:sz w:val="24"/>
        </w:rPr>
        <w:t>El presente Manual de Supervisión e Interventoría que será publicado en la página web de ATENEA.</w:t>
      </w:r>
    </w:p>
    <w:p w14:paraId="6F3331CF" w14:textId="78CAB5D0" w:rsidR="00BC53AF" w:rsidRDefault="00BC53AF" w:rsidP="00841719">
      <w:pPr>
        <w:pStyle w:val="Prrafodelista"/>
        <w:numPr>
          <w:ilvl w:val="0"/>
          <w:numId w:val="3"/>
        </w:numPr>
        <w:jc w:val="both"/>
        <w:rPr>
          <w:rFonts w:ascii="Arial" w:hAnsi="Arial" w:cs="Arial"/>
          <w:sz w:val="24"/>
        </w:rPr>
      </w:pPr>
      <w:r>
        <w:rPr>
          <w:rFonts w:ascii="Arial" w:hAnsi="Arial" w:cs="Arial"/>
          <w:sz w:val="24"/>
        </w:rPr>
        <w:t xml:space="preserve">El procedimiento de supervisión e interventoría y liquidación de los contratos y convenios de ATENEA y todos los formatos que hagan parte del mismo que contengan en detalle la explicación de la forma en que deberán adelantarse todas las actividades que se relacionan con la supervisión de los convenios y contratos, desde el momento en el que se designa el supervisor y </w:t>
      </w:r>
      <w:r w:rsidR="00380E97">
        <w:rPr>
          <w:rFonts w:ascii="Arial" w:hAnsi="Arial" w:cs="Arial"/>
          <w:sz w:val="24"/>
        </w:rPr>
        <w:t>hasta cuando opera su liquidación.</w:t>
      </w:r>
    </w:p>
    <w:p w14:paraId="13ADF6A9" w14:textId="5CC79D4E" w:rsidR="00380E97" w:rsidRDefault="00380E97" w:rsidP="00841719">
      <w:pPr>
        <w:pStyle w:val="Prrafodelista"/>
        <w:numPr>
          <w:ilvl w:val="0"/>
          <w:numId w:val="3"/>
        </w:numPr>
        <w:jc w:val="both"/>
        <w:rPr>
          <w:rFonts w:ascii="Arial" w:hAnsi="Arial" w:cs="Arial"/>
          <w:sz w:val="24"/>
        </w:rPr>
      </w:pPr>
      <w:r>
        <w:rPr>
          <w:rFonts w:ascii="Arial" w:hAnsi="Arial" w:cs="Arial"/>
          <w:sz w:val="24"/>
        </w:rPr>
        <w:t>Las normas que regulen y reglamenten los temas relacionados con el objeto del contrato o convenio y las normas vigentes en materia de supervisión, especialmente, las contenidas en las Leyes 80 de 1993, 734 de 2002, 1150 de 2007, 1474 de 2011</w:t>
      </w:r>
      <w:r w:rsidR="00F51515">
        <w:rPr>
          <w:rFonts w:ascii="Arial" w:hAnsi="Arial" w:cs="Arial"/>
          <w:sz w:val="24"/>
        </w:rPr>
        <w:t>,</w:t>
      </w:r>
      <w:r w:rsidR="005D00AF">
        <w:rPr>
          <w:rFonts w:ascii="Arial" w:hAnsi="Arial" w:cs="Arial"/>
          <w:sz w:val="24"/>
        </w:rPr>
        <w:t xml:space="preserve"> </w:t>
      </w:r>
      <w:r>
        <w:rPr>
          <w:rFonts w:ascii="Arial" w:hAnsi="Arial" w:cs="Arial"/>
          <w:sz w:val="24"/>
        </w:rPr>
        <w:t>Decreto 1082 de 2015</w:t>
      </w:r>
      <w:r w:rsidR="00F51515">
        <w:rPr>
          <w:rFonts w:ascii="Arial" w:hAnsi="Arial" w:cs="Arial"/>
          <w:sz w:val="24"/>
        </w:rPr>
        <w:t xml:space="preserve"> y Ley 2195 de 2022</w:t>
      </w:r>
      <w:r>
        <w:rPr>
          <w:rFonts w:ascii="Arial" w:hAnsi="Arial" w:cs="Arial"/>
          <w:sz w:val="24"/>
        </w:rPr>
        <w:t>.</w:t>
      </w:r>
    </w:p>
    <w:p w14:paraId="4FCC1AEF" w14:textId="597092C6" w:rsidR="002D764F" w:rsidRPr="009205AA" w:rsidRDefault="002D764F" w:rsidP="00841719">
      <w:pPr>
        <w:pStyle w:val="Prrafodelista"/>
        <w:numPr>
          <w:ilvl w:val="0"/>
          <w:numId w:val="3"/>
        </w:numPr>
        <w:jc w:val="both"/>
        <w:rPr>
          <w:rFonts w:ascii="Arial" w:hAnsi="Arial" w:cs="Arial"/>
          <w:sz w:val="24"/>
        </w:rPr>
      </w:pPr>
      <w:r>
        <w:rPr>
          <w:rFonts w:ascii="Arial" w:hAnsi="Arial" w:cs="Arial"/>
          <w:sz w:val="24"/>
        </w:rPr>
        <w:t>Las guías que sobre la materia expida la Agencia Nacional de Contratación Pública Colombia Compra Eficiente.</w:t>
      </w:r>
    </w:p>
    <w:p w14:paraId="6C21F113" w14:textId="4EBBAEDD" w:rsidR="00841719" w:rsidRDefault="00841719" w:rsidP="009C05B7">
      <w:pPr>
        <w:jc w:val="both"/>
        <w:rPr>
          <w:rFonts w:ascii="Arial" w:hAnsi="Arial" w:cs="Arial"/>
          <w:b/>
          <w:bCs/>
          <w:sz w:val="24"/>
        </w:rPr>
      </w:pPr>
    </w:p>
    <w:p w14:paraId="2E3A34F3" w14:textId="169F6C72" w:rsidR="009C05B7" w:rsidRPr="00757E6D" w:rsidRDefault="009C05B7" w:rsidP="00757E6D">
      <w:pPr>
        <w:pStyle w:val="Ttulo2"/>
        <w:numPr>
          <w:ilvl w:val="1"/>
          <w:numId w:val="34"/>
        </w:numPr>
        <w:rPr>
          <w:b/>
        </w:rPr>
      </w:pPr>
      <w:bookmarkStart w:id="14" w:name="_Toc109799834"/>
      <w:r w:rsidRPr="00757E6D">
        <w:rPr>
          <w:b/>
        </w:rPr>
        <w:t>ASPECTOS COMUNES A LA SUPERVISIÓN E INTERVENTORÍA</w:t>
      </w:r>
      <w:r w:rsidR="00D31DAA" w:rsidRPr="00757E6D">
        <w:rPr>
          <w:b/>
        </w:rPr>
        <w:t>.</w:t>
      </w:r>
      <w:bookmarkEnd w:id="14"/>
      <w:r w:rsidR="00D31DAA" w:rsidRPr="00757E6D">
        <w:rPr>
          <w:b/>
        </w:rPr>
        <w:t xml:space="preserve"> </w:t>
      </w:r>
    </w:p>
    <w:p w14:paraId="7FE2926D" w14:textId="321867BE" w:rsidR="00D31DAA" w:rsidRDefault="00D31DAA" w:rsidP="009C05B7">
      <w:pPr>
        <w:jc w:val="both"/>
        <w:rPr>
          <w:rFonts w:ascii="Arial" w:hAnsi="Arial" w:cs="Arial"/>
          <w:b/>
          <w:bCs/>
          <w:sz w:val="24"/>
        </w:rPr>
      </w:pPr>
    </w:p>
    <w:p w14:paraId="6D50BF82" w14:textId="2EF4A16E" w:rsidR="00D31DAA" w:rsidRDefault="00D31DAA" w:rsidP="009C05B7">
      <w:pPr>
        <w:jc w:val="both"/>
        <w:rPr>
          <w:rFonts w:ascii="Arial" w:hAnsi="Arial" w:cs="Arial"/>
          <w:sz w:val="24"/>
        </w:rPr>
      </w:pPr>
      <w:r>
        <w:rPr>
          <w:rFonts w:ascii="Arial" w:hAnsi="Arial" w:cs="Arial"/>
          <w:sz w:val="24"/>
        </w:rPr>
        <w:t>El desarrollo de la supervisión y la interventoría implica la observancia del marco legal pertinente</w:t>
      </w:r>
      <w:r>
        <w:rPr>
          <w:rStyle w:val="Refdenotaalpie"/>
          <w:rFonts w:ascii="Arial" w:hAnsi="Arial" w:cs="Arial"/>
          <w:sz w:val="24"/>
        </w:rPr>
        <w:footnoteReference w:id="1"/>
      </w:r>
      <w:r w:rsidR="00657E11">
        <w:rPr>
          <w:rFonts w:ascii="Arial" w:hAnsi="Arial" w:cs="Arial"/>
          <w:sz w:val="24"/>
        </w:rPr>
        <w:t>, del Manual de Contratación de ATENEA y del presente Manual de Supervisión e Interventoría.</w:t>
      </w:r>
    </w:p>
    <w:p w14:paraId="79E1BC18" w14:textId="63F9DB54" w:rsidR="00657E11" w:rsidRDefault="00657E11" w:rsidP="009C05B7">
      <w:pPr>
        <w:jc w:val="both"/>
        <w:rPr>
          <w:rFonts w:ascii="Arial" w:hAnsi="Arial" w:cs="Arial"/>
          <w:sz w:val="24"/>
        </w:rPr>
      </w:pPr>
    </w:p>
    <w:p w14:paraId="4E86D092" w14:textId="01894AFE" w:rsidR="00D31DAA" w:rsidRPr="00F75DC4" w:rsidRDefault="00657E11" w:rsidP="009C05B7">
      <w:pPr>
        <w:jc w:val="both"/>
        <w:rPr>
          <w:rFonts w:ascii="Arial" w:hAnsi="Arial" w:cs="Arial"/>
          <w:sz w:val="24"/>
        </w:rPr>
      </w:pPr>
      <w:r>
        <w:rPr>
          <w:rFonts w:ascii="Arial" w:hAnsi="Arial" w:cs="Arial"/>
          <w:sz w:val="24"/>
        </w:rPr>
        <w:t xml:space="preserve">Las personas que desarrollarán estas actividades de control y vigilancia, deberán conocer con precisión el alcance de sus funciones u obligaciones, según se trate de supervisores o interventores, </w:t>
      </w:r>
      <w:r w:rsidR="005160B5">
        <w:rPr>
          <w:rFonts w:ascii="Arial" w:hAnsi="Arial" w:cs="Arial"/>
          <w:sz w:val="24"/>
        </w:rPr>
        <w:t xml:space="preserve">respectivamente, lo cual incluye, entre otros aspectos, cada uno de los elementos y características del objeto contractual y sus requisitos, las condiciones del contrato o convenio, plazo, calidad de los bienes a entregar, de los servicios a prestar o de las obras a realizar, precio total o unitario, forma y requisitos para el pago, instrumentos de verificación de calidades y características </w:t>
      </w:r>
      <w:r w:rsidR="00C3487E">
        <w:rPr>
          <w:rFonts w:ascii="Arial" w:hAnsi="Arial" w:cs="Arial"/>
          <w:sz w:val="24"/>
        </w:rPr>
        <w:t>de los bienes, los servicios, de los materiales empleados o de la medición de las cantidades, entre otros, y según sea el caso de que se trate.</w:t>
      </w:r>
    </w:p>
    <w:p w14:paraId="12041206" w14:textId="41341C50" w:rsidR="00F75DC4" w:rsidRDefault="00F75DC4" w:rsidP="009C05B7">
      <w:pPr>
        <w:jc w:val="both"/>
        <w:rPr>
          <w:rFonts w:ascii="Arial" w:hAnsi="Arial" w:cs="Arial"/>
          <w:sz w:val="24"/>
        </w:rPr>
      </w:pPr>
    </w:p>
    <w:p w14:paraId="072F0261" w14:textId="71E5FD24" w:rsidR="00F75DC4" w:rsidRDefault="005F36D0" w:rsidP="009C05B7">
      <w:pPr>
        <w:jc w:val="both"/>
        <w:rPr>
          <w:rFonts w:ascii="Arial" w:hAnsi="Arial" w:cs="Arial"/>
          <w:sz w:val="24"/>
        </w:rPr>
      </w:pPr>
      <w:r>
        <w:rPr>
          <w:rFonts w:ascii="Arial" w:hAnsi="Arial" w:cs="Arial"/>
          <w:sz w:val="24"/>
        </w:rPr>
        <w:t>Durante la ejecución contractual l</w:t>
      </w:r>
      <w:r w:rsidR="00F75DC4">
        <w:rPr>
          <w:rFonts w:ascii="Arial" w:hAnsi="Arial" w:cs="Arial"/>
          <w:sz w:val="24"/>
        </w:rPr>
        <w:t xml:space="preserve">os interventores y supervisores tienen la facultad de solicitar informes, aclaraciones y explicaciones por escrito </w:t>
      </w:r>
      <w:r w:rsidRPr="005F36D0">
        <w:rPr>
          <w:rFonts w:ascii="Arial" w:hAnsi="Arial" w:cs="Arial"/>
          <w:sz w:val="24"/>
        </w:rPr>
        <w:t>de las actividades necesarias para obtener el cumplimiento de cada una de las obligaciones del contrato</w:t>
      </w:r>
      <w:r w:rsidR="00F75DC4">
        <w:rPr>
          <w:rFonts w:ascii="Arial" w:hAnsi="Arial" w:cs="Arial"/>
          <w:sz w:val="24"/>
        </w:rPr>
        <w:t xml:space="preserve">, exigiendo a los contratistas la calidad de los bienes y servicios requeridos </w:t>
      </w:r>
      <w:r w:rsidR="00F75DC4">
        <w:rPr>
          <w:rFonts w:ascii="Arial" w:hAnsi="Arial" w:cs="Arial"/>
          <w:sz w:val="24"/>
        </w:rPr>
        <w:lastRenderedPageBreak/>
        <w:t>por ATENEA y verificar el cumplimiento del objet</w:t>
      </w:r>
      <w:r>
        <w:rPr>
          <w:rFonts w:ascii="Arial" w:hAnsi="Arial" w:cs="Arial"/>
          <w:sz w:val="24"/>
        </w:rPr>
        <w:t>o</w:t>
      </w:r>
      <w:r w:rsidR="00F75DC4">
        <w:rPr>
          <w:rFonts w:ascii="Arial" w:hAnsi="Arial" w:cs="Arial"/>
          <w:sz w:val="24"/>
        </w:rPr>
        <w:t>.</w:t>
      </w:r>
    </w:p>
    <w:p w14:paraId="62932B7E" w14:textId="77777777" w:rsidR="00757E6D" w:rsidRDefault="00757E6D" w:rsidP="00757E6D">
      <w:pPr>
        <w:pStyle w:val="Ttulo2"/>
        <w:rPr>
          <w:rFonts w:eastAsia="Arial MT" w:cs="Arial"/>
          <w:szCs w:val="22"/>
        </w:rPr>
      </w:pPr>
    </w:p>
    <w:p w14:paraId="49B202AD" w14:textId="5F578335" w:rsidR="00F75DC4" w:rsidRPr="00757E6D" w:rsidRDefault="009C05B7" w:rsidP="00757E6D">
      <w:pPr>
        <w:pStyle w:val="Ttulo2"/>
        <w:numPr>
          <w:ilvl w:val="1"/>
          <w:numId w:val="34"/>
        </w:numPr>
        <w:rPr>
          <w:b/>
        </w:rPr>
      </w:pPr>
      <w:bookmarkStart w:id="15" w:name="_Toc109799835"/>
      <w:r w:rsidRPr="00757E6D">
        <w:rPr>
          <w:b/>
        </w:rPr>
        <w:t>CONCURRENCIA DE LA INTERVENTORÍA Y LA SUPERVISIÓN</w:t>
      </w:r>
      <w:bookmarkEnd w:id="15"/>
    </w:p>
    <w:p w14:paraId="120ACC6C" w14:textId="76E1BF10" w:rsidR="005F36D0" w:rsidRDefault="005F36D0" w:rsidP="009C05B7">
      <w:pPr>
        <w:jc w:val="both"/>
        <w:rPr>
          <w:rFonts w:ascii="Arial" w:hAnsi="Arial" w:cs="Arial"/>
          <w:b/>
          <w:bCs/>
          <w:sz w:val="24"/>
        </w:rPr>
      </w:pPr>
    </w:p>
    <w:p w14:paraId="4D6BC3EB" w14:textId="0AAB2D93" w:rsidR="005F36D0" w:rsidRDefault="005F36D0" w:rsidP="009C05B7">
      <w:pPr>
        <w:jc w:val="both"/>
        <w:rPr>
          <w:rFonts w:ascii="Arial" w:hAnsi="Arial" w:cs="Arial"/>
          <w:sz w:val="24"/>
        </w:rPr>
      </w:pPr>
      <w:r>
        <w:rPr>
          <w:rFonts w:ascii="Arial" w:hAnsi="Arial" w:cs="Arial"/>
          <w:sz w:val="24"/>
        </w:rPr>
        <w:t>Por regla general, las funciones de supervisión e interventoría no son concurrentes en relación con un mismo contrato o convenio</w:t>
      </w:r>
      <w:r w:rsidR="001C16D6">
        <w:rPr>
          <w:rFonts w:ascii="Arial" w:hAnsi="Arial" w:cs="Arial"/>
          <w:sz w:val="24"/>
        </w:rPr>
        <w:t>. Sin embargo, en caso de que sea necesario ATENEA puede determinar que la vigilancia del contrato o convenio principal se realice de manera conjunta entre el supervisor y el interventor, caso en el cual se deberán indicar las actividades t</w:t>
      </w:r>
      <w:r w:rsidR="001C16D6" w:rsidRPr="001C16D6">
        <w:rPr>
          <w:rFonts w:ascii="Arial" w:hAnsi="Arial" w:cs="Arial"/>
          <w:sz w:val="24"/>
        </w:rPr>
        <w:t>écnicas a cargo del interventor y las demás quedarán a cargo de la entidad a través del supervisor designado, sin que en ningún caso pueda haber duplicidad de funciones.</w:t>
      </w:r>
    </w:p>
    <w:p w14:paraId="64002808" w14:textId="77777777" w:rsidR="00757E6D" w:rsidRDefault="00757E6D" w:rsidP="009C05B7">
      <w:pPr>
        <w:jc w:val="both"/>
        <w:rPr>
          <w:rFonts w:ascii="Arial" w:hAnsi="Arial" w:cs="Arial"/>
          <w:sz w:val="24"/>
        </w:rPr>
      </w:pPr>
    </w:p>
    <w:p w14:paraId="11A7B9D0" w14:textId="2EBADA75" w:rsidR="001C16D6" w:rsidRPr="001C16D6" w:rsidRDefault="001C16D6" w:rsidP="009C05B7">
      <w:pPr>
        <w:jc w:val="both"/>
        <w:rPr>
          <w:rFonts w:ascii="Arial" w:hAnsi="Arial" w:cs="Arial"/>
          <w:sz w:val="24"/>
        </w:rPr>
      </w:pPr>
      <w:r>
        <w:rPr>
          <w:rFonts w:ascii="Arial" w:hAnsi="Arial" w:cs="Arial"/>
          <w:sz w:val="24"/>
        </w:rPr>
        <w:t>En estos casos, en la designación que se haga al supervisor del contrato o convenio se especificará el tipo de seguimiento que debe hacer cada uno en la ejecución contractual, con el fin de que se conozcan las actividades propias de la supervisión y las ejercidas por la interventoría, que necesariamente deben estar condicionadas a las actividades de carácter técnico y en todo caso no pueden incluirse cláusulas excepcionales al derecho común, de hallarse se entenderán por no escritas.</w:t>
      </w:r>
    </w:p>
    <w:p w14:paraId="335DC0D1" w14:textId="77777777" w:rsidR="001C16D6" w:rsidRPr="009C05B7" w:rsidRDefault="001C16D6" w:rsidP="009C05B7">
      <w:pPr>
        <w:jc w:val="both"/>
        <w:rPr>
          <w:rFonts w:ascii="Arial" w:hAnsi="Arial" w:cs="Arial"/>
          <w:b/>
          <w:bCs/>
          <w:sz w:val="24"/>
        </w:rPr>
      </w:pPr>
    </w:p>
    <w:p w14:paraId="59EF920C" w14:textId="2A3AD474" w:rsidR="009C05B7" w:rsidRPr="00757E6D" w:rsidRDefault="009C05B7" w:rsidP="00757E6D">
      <w:pPr>
        <w:pStyle w:val="Ttulo2"/>
        <w:numPr>
          <w:ilvl w:val="1"/>
          <w:numId w:val="34"/>
        </w:numPr>
        <w:rPr>
          <w:b/>
        </w:rPr>
      </w:pPr>
      <w:bookmarkStart w:id="16" w:name="_Toc109799836"/>
      <w:r w:rsidRPr="00757E6D">
        <w:rPr>
          <w:b/>
        </w:rPr>
        <w:t>DURACIÓN DE LA SUPERVISIÓN Y LA INTERVENTORÍA</w:t>
      </w:r>
      <w:bookmarkEnd w:id="16"/>
    </w:p>
    <w:p w14:paraId="4059D106" w14:textId="50B49797" w:rsidR="001C16D6" w:rsidRDefault="001C16D6" w:rsidP="009C05B7">
      <w:pPr>
        <w:jc w:val="both"/>
        <w:rPr>
          <w:rFonts w:ascii="Arial" w:hAnsi="Arial" w:cs="Arial"/>
          <w:b/>
          <w:bCs/>
          <w:sz w:val="24"/>
        </w:rPr>
      </w:pPr>
    </w:p>
    <w:p w14:paraId="3B284F7A" w14:textId="7983C55A" w:rsidR="001C16D6" w:rsidRDefault="001C16D6" w:rsidP="009C05B7">
      <w:pPr>
        <w:jc w:val="both"/>
        <w:rPr>
          <w:rFonts w:ascii="Arial" w:hAnsi="Arial" w:cs="Arial"/>
          <w:sz w:val="24"/>
        </w:rPr>
      </w:pPr>
      <w:r w:rsidRPr="001C16D6">
        <w:rPr>
          <w:rFonts w:ascii="Arial" w:hAnsi="Arial" w:cs="Arial"/>
          <w:sz w:val="24"/>
        </w:rPr>
        <w:t xml:space="preserve">Teniendo </w:t>
      </w:r>
      <w:r>
        <w:rPr>
          <w:rFonts w:ascii="Arial" w:hAnsi="Arial" w:cs="Arial"/>
          <w:sz w:val="24"/>
        </w:rPr>
        <w:t xml:space="preserve">en cuenta que la supervisión corresponde al cargo situado en una dependencia </w:t>
      </w:r>
      <w:r w:rsidR="00931379">
        <w:rPr>
          <w:rFonts w:ascii="Arial" w:hAnsi="Arial" w:cs="Arial"/>
          <w:sz w:val="24"/>
        </w:rPr>
        <w:t xml:space="preserve">y no en la persona, en el evento en que se presente la ausencia de quien la ejerce, entre otras causas, cómo muerte, vacaciones, permisos, comisiones, licencias o retiros de la entidad, la supervisión recae automáticamente en el jefe inmediato del supervisor o en el funcionario que sea encargado de las funciones de su cargo, en los casos en que se realice dicho encargo. </w:t>
      </w:r>
    </w:p>
    <w:p w14:paraId="7B10AC44" w14:textId="49AD9707" w:rsidR="00931379" w:rsidRDefault="00931379" w:rsidP="009C05B7">
      <w:pPr>
        <w:jc w:val="both"/>
        <w:rPr>
          <w:rFonts w:ascii="Arial" w:hAnsi="Arial" w:cs="Arial"/>
          <w:sz w:val="24"/>
        </w:rPr>
      </w:pPr>
    </w:p>
    <w:p w14:paraId="2387B7CB" w14:textId="50A2AED6" w:rsidR="00931379" w:rsidRDefault="00931379" w:rsidP="009C05B7">
      <w:pPr>
        <w:jc w:val="both"/>
        <w:rPr>
          <w:rFonts w:ascii="Arial" w:hAnsi="Arial" w:cs="Arial"/>
          <w:sz w:val="24"/>
        </w:rPr>
      </w:pPr>
      <w:r>
        <w:rPr>
          <w:rFonts w:ascii="Arial" w:hAnsi="Arial" w:cs="Arial"/>
          <w:sz w:val="24"/>
        </w:rPr>
        <w:t>En todos los casos el supervisor o el interventor vigilaran la ejecución y cumplimiento del objeto del contrato o convenio durante el tiempo de su vigencia. Esta función solo cesará una vez expire el plazo de ejecución previsto en el contrato o convenio o cuando se suscriba el Acta de liquidación del contrato o convenio en los casos que se requiera.</w:t>
      </w:r>
    </w:p>
    <w:p w14:paraId="0C1A1EF6" w14:textId="61228753" w:rsidR="00931379" w:rsidRDefault="00931379" w:rsidP="009C05B7">
      <w:pPr>
        <w:jc w:val="both"/>
        <w:rPr>
          <w:rFonts w:ascii="Arial" w:hAnsi="Arial" w:cs="Arial"/>
          <w:sz w:val="24"/>
        </w:rPr>
      </w:pPr>
    </w:p>
    <w:p w14:paraId="04AE71B1" w14:textId="50D12F6E" w:rsidR="00931379" w:rsidRDefault="00931379" w:rsidP="009C05B7">
      <w:pPr>
        <w:jc w:val="both"/>
        <w:rPr>
          <w:rFonts w:ascii="Arial" w:hAnsi="Arial" w:cs="Arial"/>
          <w:sz w:val="24"/>
        </w:rPr>
      </w:pPr>
      <w:r>
        <w:rPr>
          <w:rFonts w:ascii="Arial" w:hAnsi="Arial" w:cs="Arial"/>
          <w:sz w:val="24"/>
        </w:rPr>
        <w:t xml:space="preserve">Lo anterior sin perjuicio de las obligaciones que continúen vigentes con posterioridad al vencimiento del plazo o a la liquidación del mismo para los supervisores, tales como las relaciones con las garantías extendidas asociadas a los bienes y servicios que por su naturaleza sean objeto de este tipo de garantías, las cuales comprenden entre otras, el mantenimiento preventivo de los vienes adquiridos, repuestos, salarios y prestaciones sociales, así cómo de estabilidad y calidad de obras, entre otras actividades que se hayan contemplado dentro de las garantías </w:t>
      </w:r>
      <w:r w:rsidR="0067283B">
        <w:rPr>
          <w:rFonts w:ascii="Arial" w:hAnsi="Arial" w:cs="Arial"/>
          <w:sz w:val="24"/>
        </w:rPr>
        <w:t>ofrecidas por el contratista, incluyendo el cierre del expediente contractual.</w:t>
      </w:r>
    </w:p>
    <w:p w14:paraId="041561D6" w14:textId="4356FE2C" w:rsidR="0067283B" w:rsidRDefault="0067283B" w:rsidP="009C05B7">
      <w:pPr>
        <w:jc w:val="both"/>
        <w:rPr>
          <w:rFonts w:ascii="Arial" w:hAnsi="Arial" w:cs="Arial"/>
          <w:sz w:val="24"/>
        </w:rPr>
      </w:pPr>
    </w:p>
    <w:p w14:paraId="7B61B6FF" w14:textId="6AD50951" w:rsidR="0067283B" w:rsidRDefault="0067283B" w:rsidP="009C05B7">
      <w:pPr>
        <w:jc w:val="both"/>
        <w:rPr>
          <w:rFonts w:ascii="Arial" w:hAnsi="Arial" w:cs="Arial"/>
          <w:sz w:val="24"/>
        </w:rPr>
      </w:pPr>
      <w:r>
        <w:rPr>
          <w:rFonts w:ascii="Arial" w:hAnsi="Arial" w:cs="Arial"/>
          <w:sz w:val="24"/>
        </w:rPr>
        <w:t>Los contratos de interventoría se prorrogan por el mismo plazo que se prorrogue el contrato objeto de vigilancia y en todo caso hasta la terminación de la gestión contractual, con el fin de que no se interrumpa el seguimiento del contrato vigilado y se presente la liquidación del contrato para aprobación de las partes, con el consecuente reajuste a su valor, el cuan deberá pactarse por unidad de tiempo de conformidad con los pagos programados.</w:t>
      </w:r>
    </w:p>
    <w:p w14:paraId="01F78346" w14:textId="0F73D53F" w:rsidR="00931379" w:rsidRDefault="00931379" w:rsidP="009C05B7">
      <w:pPr>
        <w:jc w:val="both"/>
        <w:rPr>
          <w:rFonts w:ascii="Arial" w:hAnsi="Arial" w:cs="Arial"/>
          <w:sz w:val="24"/>
        </w:rPr>
      </w:pPr>
    </w:p>
    <w:p w14:paraId="2E23B9CF" w14:textId="77777777" w:rsidR="001C16D6" w:rsidRPr="009C05B7" w:rsidRDefault="001C16D6" w:rsidP="009C05B7">
      <w:pPr>
        <w:jc w:val="both"/>
        <w:rPr>
          <w:rFonts w:ascii="Arial" w:hAnsi="Arial" w:cs="Arial"/>
          <w:b/>
          <w:bCs/>
          <w:sz w:val="24"/>
        </w:rPr>
      </w:pPr>
    </w:p>
    <w:p w14:paraId="4F85A84F" w14:textId="24BCC005" w:rsidR="009C05B7" w:rsidRPr="00757E6D" w:rsidRDefault="009C05B7" w:rsidP="00757E6D">
      <w:pPr>
        <w:pStyle w:val="Ttulo2"/>
        <w:numPr>
          <w:ilvl w:val="1"/>
          <w:numId w:val="34"/>
        </w:numPr>
        <w:rPr>
          <w:b/>
        </w:rPr>
      </w:pPr>
      <w:bookmarkStart w:id="17" w:name="_Toc109799837"/>
      <w:r w:rsidRPr="00757E6D">
        <w:rPr>
          <w:b/>
        </w:rPr>
        <w:t>DEPENDENCIAS QUE APOYAN LA ACTIVIDAD DEL SUPERVISOR</w:t>
      </w:r>
      <w:bookmarkEnd w:id="17"/>
    </w:p>
    <w:p w14:paraId="5468F695" w14:textId="59C88599" w:rsidR="007379DE" w:rsidRDefault="007379DE" w:rsidP="009C05B7">
      <w:pPr>
        <w:pStyle w:val="Textoindependiente"/>
        <w:tabs>
          <w:tab w:val="left" w:pos="9923"/>
        </w:tabs>
        <w:ind w:right="52"/>
        <w:jc w:val="both"/>
        <w:rPr>
          <w:rFonts w:ascii="Arial" w:hAnsi="Arial" w:cs="Arial"/>
          <w:b/>
          <w:bCs/>
        </w:rPr>
      </w:pPr>
    </w:p>
    <w:p w14:paraId="3A92FC30" w14:textId="52090B02" w:rsidR="00263D65" w:rsidRDefault="00263D65" w:rsidP="00263D65">
      <w:pPr>
        <w:jc w:val="both"/>
        <w:rPr>
          <w:rFonts w:ascii="Arial" w:hAnsi="Arial" w:cs="Arial"/>
          <w:sz w:val="24"/>
        </w:rPr>
      </w:pPr>
      <w:r w:rsidRPr="00263D65">
        <w:rPr>
          <w:rFonts w:ascii="Arial" w:hAnsi="Arial" w:cs="Arial"/>
          <w:sz w:val="24"/>
        </w:rPr>
        <w:t>En el caso en que existan dudas en relación con el cumplimiento de las normas en materia de contratación, el desarrollo de los procedimientos relacionados con la supervisión y/o la liquidación</w:t>
      </w:r>
      <w:r>
        <w:rPr>
          <w:rFonts w:ascii="Arial" w:hAnsi="Arial" w:cs="Arial"/>
          <w:sz w:val="24"/>
        </w:rPr>
        <w:t xml:space="preserve"> </w:t>
      </w:r>
      <w:r w:rsidRPr="00263D65">
        <w:rPr>
          <w:rFonts w:ascii="Arial" w:hAnsi="Arial" w:cs="Arial"/>
          <w:sz w:val="24"/>
        </w:rPr>
        <w:t xml:space="preserve">de los contratos, o el diligenciamiento de los formatos establecidos, el supervisor podrá acudir </w:t>
      </w:r>
      <w:r w:rsidR="00BA1B52" w:rsidRPr="00263D65">
        <w:rPr>
          <w:rFonts w:ascii="Arial" w:hAnsi="Arial" w:cs="Arial"/>
          <w:sz w:val="24"/>
        </w:rPr>
        <w:t xml:space="preserve">a </w:t>
      </w:r>
      <w:r w:rsidR="00BA1B52">
        <w:rPr>
          <w:rFonts w:ascii="Arial" w:hAnsi="Arial" w:cs="Arial"/>
          <w:sz w:val="24"/>
        </w:rPr>
        <w:t>la</w:t>
      </w:r>
      <w:r>
        <w:rPr>
          <w:rFonts w:ascii="Arial" w:hAnsi="Arial" w:cs="Arial"/>
          <w:sz w:val="24"/>
        </w:rPr>
        <w:t xml:space="preserve"> Subgerencia de Gestión Administrativa</w:t>
      </w:r>
      <w:r w:rsidRPr="00263D65">
        <w:rPr>
          <w:rFonts w:ascii="Arial" w:hAnsi="Arial" w:cs="Arial"/>
          <w:sz w:val="24"/>
        </w:rPr>
        <w:t xml:space="preserve"> para darle respuesta.</w:t>
      </w:r>
    </w:p>
    <w:p w14:paraId="11D69186" w14:textId="77777777" w:rsidR="00263D65" w:rsidRPr="00263D65" w:rsidRDefault="00263D65" w:rsidP="00263D65">
      <w:pPr>
        <w:jc w:val="both"/>
        <w:rPr>
          <w:rFonts w:ascii="Arial" w:hAnsi="Arial" w:cs="Arial"/>
          <w:sz w:val="24"/>
        </w:rPr>
      </w:pPr>
    </w:p>
    <w:p w14:paraId="71A04303" w14:textId="2CC0E057" w:rsidR="00263D65" w:rsidRDefault="00263D65" w:rsidP="00263D65">
      <w:pPr>
        <w:jc w:val="both"/>
        <w:rPr>
          <w:rFonts w:ascii="Arial" w:hAnsi="Arial" w:cs="Arial"/>
          <w:sz w:val="24"/>
        </w:rPr>
      </w:pPr>
      <w:r w:rsidRPr="00263D65">
        <w:rPr>
          <w:rFonts w:ascii="Arial" w:hAnsi="Arial" w:cs="Arial"/>
          <w:sz w:val="24"/>
        </w:rPr>
        <w:t>Si existen dudas en la aplicación de normas que no se relacionen con la actividad contractual, pero se refier</w:t>
      </w:r>
      <w:r>
        <w:rPr>
          <w:rFonts w:ascii="Arial" w:hAnsi="Arial" w:cs="Arial"/>
          <w:sz w:val="24"/>
        </w:rPr>
        <w:t>e</w:t>
      </w:r>
      <w:r w:rsidRPr="00263D65">
        <w:rPr>
          <w:rFonts w:ascii="Arial" w:hAnsi="Arial" w:cs="Arial"/>
          <w:sz w:val="24"/>
        </w:rPr>
        <w:t>n a temas relacionados con el objeto del contrato, se podrá acudir a la Oficina Asesora Jurídica, para que emita conceptos en el marco de sus funciones.</w:t>
      </w:r>
    </w:p>
    <w:p w14:paraId="6D13927E" w14:textId="77777777" w:rsidR="00263D65" w:rsidRPr="00263D65" w:rsidRDefault="00263D65" w:rsidP="00263D65">
      <w:pPr>
        <w:jc w:val="both"/>
        <w:rPr>
          <w:rFonts w:ascii="Arial" w:hAnsi="Arial" w:cs="Arial"/>
          <w:sz w:val="24"/>
        </w:rPr>
      </w:pPr>
    </w:p>
    <w:p w14:paraId="74EAB0B8" w14:textId="13B8EC70" w:rsidR="00263D65" w:rsidRDefault="00263D65" w:rsidP="00263D65">
      <w:pPr>
        <w:jc w:val="both"/>
        <w:rPr>
          <w:rFonts w:ascii="Arial" w:hAnsi="Arial" w:cs="Arial"/>
          <w:sz w:val="24"/>
        </w:rPr>
      </w:pPr>
      <w:r w:rsidRPr="00263D65">
        <w:rPr>
          <w:rFonts w:ascii="Arial" w:hAnsi="Arial" w:cs="Arial"/>
          <w:sz w:val="24"/>
        </w:rPr>
        <w:t xml:space="preserve">Cuando se presenten dudas de carácter técnico en relación con la ejecución del contrato, se deberán poner en conocimiento del jefe, </w:t>
      </w:r>
      <w:r>
        <w:rPr>
          <w:rFonts w:ascii="Arial" w:hAnsi="Arial" w:cs="Arial"/>
          <w:sz w:val="24"/>
        </w:rPr>
        <w:t>Subgerente</w:t>
      </w:r>
      <w:r w:rsidRPr="00263D65">
        <w:rPr>
          <w:rFonts w:ascii="Arial" w:hAnsi="Arial" w:cs="Arial"/>
          <w:sz w:val="24"/>
        </w:rPr>
        <w:t xml:space="preserve"> o </w:t>
      </w:r>
      <w:r>
        <w:rPr>
          <w:rFonts w:ascii="Arial" w:hAnsi="Arial" w:cs="Arial"/>
          <w:sz w:val="24"/>
        </w:rPr>
        <w:t>Gerente</w:t>
      </w:r>
      <w:r w:rsidRPr="00263D65">
        <w:rPr>
          <w:rFonts w:ascii="Arial" w:hAnsi="Arial" w:cs="Arial"/>
          <w:sz w:val="24"/>
        </w:rPr>
        <w:t xml:space="preserve"> respectivo, para que este emita las orientaciones que corresponda.</w:t>
      </w:r>
    </w:p>
    <w:p w14:paraId="1B3B3CF9" w14:textId="25901E85" w:rsidR="00757E6D" w:rsidRDefault="00757E6D" w:rsidP="00263D65">
      <w:pPr>
        <w:jc w:val="both"/>
        <w:rPr>
          <w:rFonts w:ascii="Arial" w:hAnsi="Arial" w:cs="Arial"/>
          <w:sz w:val="24"/>
        </w:rPr>
      </w:pPr>
    </w:p>
    <w:p w14:paraId="24EF9C79" w14:textId="77777777" w:rsidR="00BA1B52" w:rsidRDefault="00BA1B52" w:rsidP="00263D65">
      <w:pPr>
        <w:jc w:val="both"/>
        <w:rPr>
          <w:rFonts w:ascii="Arial" w:hAnsi="Arial" w:cs="Arial"/>
          <w:sz w:val="24"/>
        </w:rPr>
      </w:pPr>
    </w:p>
    <w:p w14:paraId="4A9ECF2F" w14:textId="77777777" w:rsidR="00757E6D" w:rsidRDefault="00757E6D" w:rsidP="00263D65">
      <w:pPr>
        <w:jc w:val="both"/>
        <w:rPr>
          <w:rFonts w:ascii="Arial" w:hAnsi="Arial" w:cs="Arial"/>
          <w:sz w:val="24"/>
        </w:rPr>
      </w:pPr>
    </w:p>
    <w:p w14:paraId="65F411A0" w14:textId="77777777" w:rsidR="00757E6D" w:rsidRDefault="00757E6D" w:rsidP="00263D65">
      <w:pPr>
        <w:jc w:val="both"/>
        <w:rPr>
          <w:rFonts w:ascii="Arial" w:hAnsi="Arial" w:cs="Arial"/>
          <w:sz w:val="24"/>
        </w:rPr>
      </w:pPr>
    </w:p>
    <w:p w14:paraId="5F550F80" w14:textId="77777777" w:rsidR="00757E6D" w:rsidRDefault="00757E6D" w:rsidP="00263D65">
      <w:pPr>
        <w:jc w:val="both"/>
        <w:rPr>
          <w:rFonts w:ascii="Arial" w:hAnsi="Arial" w:cs="Arial"/>
          <w:sz w:val="24"/>
        </w:rPr>
      </w:pPr>
    </w:p>
    <w:p w14:paraId="5D407C50" w14:textId="77777777" w:rsidR="00757E6D" w:rsidRDefault="00757E6D" w:rsidP="00263D65">
      <w:pPr>
        <w:jc w:val="both"/>
        <w:rPr>
          <w:rFonts w:ascii="Arial" w:hAnsi="Arial" w:cs="Arial"/>
          <w:sz w:val="24"/>
        </w:rPr>
      </w:pPr>
    </w:p>
    <w:p w14:paraId="0DEDE899" w14:textId="77777777" w:rsidR="00757E6D" w:rsidRDefault="00757E6D" w:rsidP="00263D65">
      <w:pPr>
        <w:jc w:val="both"/>
        <w:rPr>
          <w:rFonts w:ascii="Arial" w:hAnsi="Arial" w:cs="Arial"/>
          <w:sz w:val="24"/>
        </w:rPr>
      </w:pPr>
    </w:p>
    <w:p w14:paraId="7B00FFC2" w14:textId="77777777" w:rsidR="00757E6D" w:rsidRDefault="00757E6D" w:rsidP="00263D65">
      <w:pPr>
        <w:jc w:val="both"/>
        <w:rPr>
          <w:rFonts w:ascii="Arial" w:hAnsi="Arial" w:cs="Arial"/>
          <w:sz w:val="24"/>
        </w:rPr>
      </w:pPr>
    </w:p>
    <w:p w14:paraId="4FE5B494" w14:textId="77777777" w:rsidR="00757E6D" w:rsidRDefault="00757E6D" w:rsidP="00263D65">
      <w:pPr>
        <w:jc w:val="both"/>
        <w:rPr>
          <w:rFonts w:ascii="Arial" w:hAnsi="Arial" w:cs="Arial"/>
          <w:sz w:val="24"/>
        </w:rPr>
      </w:pPr>
    </w:p>
    <w:p w14:paraId="5A7CA706" w14:textId="77777777" w:rsidR="00263D65" w:rsidRDefault="00263D65" w:rsidP="00263D65">
      <w:pPr>
        <w:jc w:val="both"/>
        <w:rPr>
          <w:rFonts w:ascii="Arial" w:hAnsi="Arial" w:cs="Arial"/>
          <w:sz w:val="24"/>
        </w:rPr>
      </w:pPr>
    </w:p>
    <w:p w14:paraId="0E4642E9" w14:textId="77777777" w:rsidR="00757E6D" w:rsidRDefault="00757E6D" w:rsidP="00757E6D">
      <w:pPr>
        <w:pStyle w:val="Ttulo1"/>
        <w:jc w:val="center"/>
      </w:pPr>
    </w:p>
    <w:p w14:paraId="4461EA84" w14:textId="77777777" w:rsidR="00C60EDA" w:rsidRDefault="00C60EDA" w:rsidP="00757E6D">
      <w:pPr>
        <w:pStyle w:val="Ttulo1"/>
        <w:jc w:val="center"/>
      </w:pPr>
    </w:p>
    <w:p w14:paraId="0F116E51" w14:textId="77777777" w:rsidR="008A01EC" w:rsidRDefault="008A01EC">
      <w:pPr>
        <w:widowControl/>
        <w:autoSpaceDE/>
        <w:autoSpaceDN/>
        <w:spacing w:after="160" w:line="259" w:lineRule="auto"/>
        <w:rPr>
          <w:rFonts w:ascii="Arial" w:eastAsia="Arial" w:hAnsi="Arial" w:cs="Arial"/>
          <w:b/>
          <w:bCs/>
          <w:sz w:val="24"/>
          <w:szCs w:val="24"/>
        </w:rPr>
      </w:pPr>
      <w:bookmarkStart w:id="18" w:name="_Toc109799838"/>
      <w:r>
        <w:br w:type="page"/>
      </w:r>
    </w:p>
    <w:p w14:paraId="7EA58531" w14:textId="77777777" w:rsidR="00BA1B52" w:rsidRDefault="00BA1B52" w:rsidP="00757E6D">
      <w:pPr>
        <w:pStyle w:val="Ttulo1"/>
        <w:jc w:val="center"/>
      </w:pPr>
    </w:p>
    <w:p w14:paraId="7B20835E" w14:textId="526B6F9C" w:rsidR="00263D65" w:rsidRDefault="00263D65" w:rsidP="00757E6D">
      <w:pPr>
        <w:pStyle w:val="Ttulo1"/>
        <w:jc w:val="center"/>
      </w:pPr>
      <w:r w:rsidRPr="000C1FBC">
        <w:t xml:space="preserve">CAPÍTULO </w:t>
      </w:r>
      <w:r>
        <w:t>I</w:t>
      </w:r>
      <w:r w:rsidRPr="000C1FBC">
        <w:t xml:space="preserve">I. </w:t>
      </w:r>
      <w:r>
        <w:t>SUPERVISIÓN E INTERVENTORÍA</w:t>
      </w:r>
      <w:bookmarkEnd w:id="18"/>
    </w:p>
    <w:p w14:paraId="6C64005B" w14:textId="536E9519" w:rsidR="00263D65" w:rsidRDefault="00263D65" w:rsidP="00263D65">
      <w:pPr>
        <w:rPr>
          <w:rFonts w:ascii="Arial" w:hAnsi="Arial" w:cs="Arial"/>
          <w:b/>
          <w:bCs/>
          <w:sz w:val="24"/>
        </w:rPr>
      </w:pPr>
    </w:p>
    <w:p w14:paraId="4D9D1A9B" w14:textId="77777777" w:rsidR="00757E6D" w:rsidRPr="00757E6D" w:rsidRDefault="00757E6D" w:rsidP="00757E6D">
      <w:pPr>
        <w:pStyle w:val="Prrafodelista"/>
        <w:keepNext/>
        <w:keepLines/>
        <w:numPr>
          <w:ilvl w:val="0"/>
          <w:numId w:val="34"/>
        </w:numPr>
        <w:spacing w:before="40"/>
        <w:outlineLvl w:val="1"/>
        <w:rPr>
          <w:rFonts w:ascii="Arial" w:eastAsiaTheme="majorEastAsia" w:hAnsi="Arial" w:cstheme="majorBidi"/>
          <w:b/>
          <w:vanish/>
          <w:sz w:val="24"/>
          <w:szCs w:val="26"/>
        </w:rPr>
      </w:pPr>
      <w:bookmarkStart w:id="19" w:name="_Toc109796953"/>
      <w:bookmarkStart w:id="20" w:name="_Toc109798327"/>
      <w:bookmarkStart w:id="21" w:name="_Toc109798356"/>
      <w:bookmarkStart w:id="22" w:name="_Toc109798386"/>
      <w:bookmarkStart w:id="23" w:name="_Toc109798630"/>
      <w:bookmarkStart w:id="24" w:name="_Toc109798775"/>
      <w:bookmarkStart w:id="25" w:name="_Toc109799038"/>
      <w:bookmarkStart w:id="26" w:name="_Toc109799795"/>
      <w:bookmarkStart w:id="27" w:name="_Toc109799839"/>
      <w:bookmarkEnd w:id="19"/>
      <w:bookmarkEnd w:id="20"/>
      <w:bookmarkEnd w:id="21"/>
      <w:bookmarkEnd w:id="22"/>
      <w:bookmarkEnd w:id="23"/>
      <w:bookmarkEnd w:id="24"/>
      <w:bookmarkEnd w:id="25"/>
      <w:bookmarkEnd w:id="26"/>
      <w:bookmarkEnd w:id="27"/>
    </w:p>
    <w:p w14:paraId="0E4D7F6D" w14:textId="6DE6E2F1" w:rsidR="00827C13" w:rsidRPr="00757E6D" w:rsidRDefault="00827C13" w:rsidP="00757E6D">
      <w:pPr>
        <w:pStyle w:val="Ttulo2"/>
        <w:numPr>
          <w:ilvl w:val="1"/>
          <w:numId w:val="34"/>
        </w:numPr>
        <w:rPr>
          <w:b/>
        </w:rPr>
      </w:pPr>
      <w:bookmarkStart w:id="28" w:name="_Toc109799840"/>
      <w:r w:rsidRPr="00757E6D">
        <w:rPr>
          <w:b/>
        </w:rPr>
        <w:t>DESIGNACIÓN DEL SUPERVISOR</w:t>
      </w:r>
      <w:bookmarkEnd w:id="28"/>
    </w:p>
    <w:p w14:paraId="751237A4" w14:textId="77777777" w:rsidR="00827C13" w:rsidRDefault="00827C13" w:rsidP="00263D65">
      <w:pPr>
        <w:jc w:val="both"/>
        <w:rPr>
          <w:rFonts w:ascii="Arial" w:hAnsi="Arial" w:cs="Arial"/>
          <w:b/>
          <w:bCs/>
          <w:sz w:val="24"/>
        </w:rPr>
      </w:pPr>
    </w:p>
    <w:p w14:paraId="485C0FD0" w14:textId="16347187" w:rsidR="00827C13" w:rsidRPr="00827C13" w:rsidRDefault="008E444E" w:rsidP="00827C13">
      <w:pPr>
        <w:jc w:val="both"/>
        <w:rPr>
          <w:rFonts w:ascii="Arial" w:hAnsi="Arial" w:cs="Arial"/>
          <w:sz w:val="24"/>
        </w:rPr>
      </w:pPr>
      <w:r w:rsidRPr="008E444E">
        <w:rPr>
          <w:rFonts w:ascii="Arial" w:hAnsi="Arial" w:cs="Arial"/>
          <w:sz w:val="24"/>
        </w:rPr>
        <w:t>Para la designación del supervisor, el ordenador del gasto deberá tener en cuenta que la persona cuente con la idoneidad y experiencia necesaria para desarrollar de manera responsable, eficaz y eficiente la función encomendada, para lo cual deberá verificar el manual de funciones, a fin de establecer que dicha función puede ser ejercida por el funcionario.</w:t>
      </w:r>
      <w:r w:rsidR="00827C13" w:rsidRPr="00827C13">
        <w:rPr>
          <w:rFonts w:ascii="Arial" w:hAnsi="Arial" w:cs="Arial"/>
          <w:sz w:val="24"/>
        </w:rPr>
        <w:t xml:space="preserve"> Lo anterior, implica previamente un adecuado análisis técnico, frente a la naturaleza y objeto del contrato o convenio, así como el marco obligacional, de manera que frente a esos factores será necesario determinar las condiciones de idoneidad que ha de tener quien deba vigilar el contrato o convenio de que se trate.</w:t>
      </w:r>
    </w:p>
    <w:p w14:paraId="0ED7763B" w14:textId="77777777" w:rsidR="00827C13" w:rsidRPr="00827C13" w:rsidRDefault="00827C13" w:rsidP="00827C13">
      <w:pPr>
        <w:jc w:val="both"/>
        <w:rPr>
          <w:rFonts w:ascii="Arial" w:hAnsi="Arial" w:cs="Arial"/>
          <w:sz w:val="24"/>
        </w:rPr>
      </w:pPr>
    </w:p>
    <w:p w14:paraId="6AC521EA" w14:textId="108582D4" w:rsidR="00827C13" w:rsidRDefault="008E444E" w:rsidP="00827C13">
      <w:pPr>
        <w:jc w:val="both"/>
        <w:rPr>
          <w:rFonts w:ascii="Arial" w:hAnsi="Arial" w:cs="Arial"/>
          <w:sz w:val="24"/>
        </w:rPr>
      </w:pPr>
      <w:r w:rsidRPr="008E444E">
        <w:rPr>
          <w:rFonts w:ascii="Arial" w:hAnsi="Arial" w:cs="Arial"/>
          <w:sz w:val="24"/>
        </w:rPr>
        <w:t>Una vez cumplidos los requisitos de perfeccionamiento, legalización y ejecución de los contratos, Subgerencia de Gestión Administrativa comunicar</w:t>
      </w:r>
      <w:r>
        <w:rPr>
          <w:rFonts w:ascii="Arial" w:hAnsi="Arial" w:cs="Arial"/>
          <w:sz w:val="24"/>
        </w:rPr>
        <w:t>á</w:t>
      </w:r>
      <w:r w:rsidRPr="008E444E">
        <w:rPr>
          <w:rFonts w:ascii="Arial" w:hAnsi="Arial" w:cs="Arial"/>
          <w:sz w:val="24"/>
        </w:rPr>
        <w:t xml:space="preserve"> de forma escrita o por correo electrónico al supervisor</w:t>
      </w:r>
      <w:r>
        <w:rPr>
          <w:rFonts w:ascii="Arial" w:hAnsi="Arial" w:cs="Arial"/>
          <w:sz w:val="24"/>
        </w:rPr>
        <w:t>,</w:t>
      </w:r>
      <w:r w:rsidRPr="008E444E">
        <w:rPr>
          <w:rFonts w:ascii="Arial" w:hAnsi="Arial" w:cs="Arial"/>
          <w:sz w:val="24"/>
        </w:rPr>
        <w:t xml:space="preserve"> la designación realizada por el Ordenador del Gasto</w:t>
      </w:r>
      <w:r>
        <w:rPr>
          <w:rFonts w:ascii="Arial" w:hAnsi="Arial" w:cs="Arial"/>
          <w:sz w:val="24"/>
        </w:rPr>
        <w:t>, d</w:t>
      </w:r>
      <w:r w:rsidRPr="008E444E">
        <w:rPr>
          <w:rFonts w:ascii="Arial" w:hAnsi="Arial" w:cs="Arial"/>
          <w:sz w:val="24"/>
        </w:rPr>
        <w:t>icha comunicación deberá reposar en el expediente contractual.</w:t>
      </w:r>
    </w:p>
    <w:p w14:paraId="5A735944" w14:textId="77777777" w:rsidR="008E444E" w:rsidRPr="00827C13" w:rsidRDefault="008E444E" w:rsidP="00827C13">
      <w:pPr>
        <w:jc w:val="both"/>
        <w:rPr>
          <w:rFonts w:ascii="Arial" w:hAnsi="Arial" w:cs="Arial"/>
          <w:sz w:val="24"/>
        </w:rPr>
      </w:pPr>
    </w:p>
    <w:p w14:paraId="212AA390" w14:textId="0A7D13F5" w:rsidR="00827C13" w:rsidRDefault="00827C13" w:rsidP="00827C13">
      <w:pPr>
        <w:jc w:val="both"/>
        <w:rPr>
          <w:rFonts w:ascii="Arial" w:hAnsi="Arial" w:cs="Arial"/>
          <w:sz w:val="24"/>
        </w:rPr>
      </w:pPr>
      <w:r w:rsidRPr="00827C13">
        <w:rPr>
          <w:rFonts w:ascii="Arial" w:hAnsi="Arial" w:cs="Arial"/>
          <w:sz w:val="24"/>
        </w:rPr>
        <w:t>El supervisor deberá observar el r</w:t>
      </w:r>
      <w:r>
        <w:rPr>
          <w:rFonts w:ascii="Arial" w:hAnsi="Arial" w:cs="Arial"/>
          <w:sz w:val="24"/>
        </w:rPr>
        <w:t>é</w:t>
      </w:r>
      <w:r w:rsidRPr="00827C13">
        <w:rPr>
          <w:rFonts w:ascii="Arial" w:hAnsi="Arial" w:cs="Arial"/>
          <w:sz w:val="24"/>
        </w:rPr>
        <w:t>g</w:t>
      </w:r>
      <w:r>
        <w:rPr>
          <w:rFonts w:ascii="Arial" w:hAnsi="Arial" w:cs="Arial"/>
          <w:sz w:val="24"/>
        </w:rPr>
        <w:t>i</w:t>
      </w:r>
      <w:r w:rsidRPr="00827C13">
        <w:rPr>
          <w:rFonts w:ascii="Arial" w:hAnsi="Arial" w:cs="Arial"/>
          <w:sz w:val="24"/>
        </w:rPr>
        <w:t>men vigente de prohibiciones y conflicto de intereses, y</w:t>
      </w:r>
      <w:r>
        <w:rPr>
          <w:rFonts w:ascii="Arial" w:hAnsi="Arial" w:cs="Arial"/>
          <w:sz w:val="24"/>
        </w:rPr>
        <w:t xml:space="preserve"> </w:t>
      </w:r>
      <w:r w:rsidRPr="00827C13">
        <w:rPr>
          <w:rFonts w:ascii="Arial" w:hAnsi="Arial" w:cs="Arial"/>
          <w:sz w:val="24"/>
        </w:rPr>
        <w:t>preferiblemente pertenecer al área que solicita el bien o servicio.</w:t>
      </w:r>
    </w:p>
    <w:p w14:paraId="337A8932" w14:textId="77777777" w:rsidR="00827C13" w:rsidRDefault="00827C13" w:rsidP="00827C13">
      <w:pPr>
        <w:jc w:val="both"/>
        <w:rPr>
          <w:rFonts w:ascii="Arial" w:hAnsi="Arial" w:cs="Arial"/>
          <w:sz w:val="24"/>
        </w:rPr>
      </w:pPr>
    </w:p>
    <w:p w14:paraId="46237150" w14:textId="214E424B" w:rsidR="00827C13" w:rsidRPr="00757E6D" w:rsidRDefault="00827C13" w:rsidP="00757E6D">
      <w:pPr>
        <w:pStyle w:val="Ttulo3"/>
        <w:numPr>
          <w:ilvl w:val="2"/>
          <w:numId w:val="34"/>
        </w:numPr>
        <w:rPr>
          <w:rFonts w:ascii="Arial" w:hAnsi="Arial" w:cs="Arial"/>
          <w:b/>
          <w:color w:val="auto"/>
        </w:rPr>
      </w:pPr>
      <w:bookmarkStart w:id="29" w:name="_Toc109799841"/>
      <w:r w:rsidRPr="00757E6D">
        <w:rPr>
          <w:rFonts w:ascii="Arial" w:hAnsi="Arial" w:cs="Arial"/>
          <w:b/>
          <w:color w:val="auto"/>
        </w:rPr>
        <w:t>MODIFICACIÓN DE LA DESIGNACIÓN DEL SUPERVISOR</w:t>
      </w:r>
      <w:bookmarkEnd w:id="29"/>
    </w:p>
    <w:p w14:paraId="58BED19E" w14:textId="77777777" w:rsidR="00827C13" w:rsidRPr="00827C13" w:rsidRDefault="00827C13" w:rsidP="00827C13">
      <w:pPr>
        <w:jc w:val="both"/>
        <w:rPr>
          <w:rFonts w:ascii="Arial" w:hAnsi="Arial" w:cs="Arial"/>
          <w:sz w:val="24"/>
        </w:rPr>
      </w:pPr>
    </w:p>
    <w:p w14:paraId="2B7C8626" w14:textId="6CF8AAEC" w:rsidR="00827C13" w:rsidRPr="00827C13" w:rsidRDefault="00827C13" w:rsidP="00827C13">
      <w:pPr>
        <w:jc w:val="both"/>
        <w:rPr>
          <w:rFonts w:ascii="Arial" w:hAnsi="Arial" w:cs="Arial"/>
          <w:sz w:val="24"/>
        </w:rPr>
      </w:pPr>
      <w:r w:rsidRPr="00827C13">
        <w:rPr>
          <w:rFonts w:ascii="Arial" w:hAnsi="Arial" w:cs="Arial"/>
          <w:sz w:val="24"/>
        </w:rPr>
        <w:t xml:space="preserve">El ordenador del gasto, podrá modificar la designación de la supervisión cuando así se estime pertinente, sin que ello implique modificación contractual alguna. Para el efecto el ordenador del gasto remitirá una comunicación escrita al nuevo supervisor designado, con copia a la </w:t>
      </w:r>
      <w:r w:rsidR="008E444E">
        <w:rPr>
          <w:rFonts w:ascii="Arial" w:hAnsi="Arial" w:cs="Arial"/>
          <w:sz w:val="24"/>
        </w:rPr>
        <w:t xml:space="preserve">Subgerencia de Gestión </w:t>
      </w:r>
      <w:r w:rsidR="008E444E" w:rsidRPr="008A01EC">
        <w:rPr>
          <w:rFonts w:ascii="Arial" w:hAnsi="Arial" w:cs="Arial"/>
          <w:sz w:val="24"/>
        </w:rPr>
        <w:t>Administrativa</w:t>
      </w:r>
      <w:r w:rsidRPr="008A01EC">
        <w:rPr>
          <w:rFonts w:ascii="Arial" w:hAnsi="Arial" w:cs="Arial"/>
          <w:sz w:val="24"/>
        </w:rPr>
        <w:t xml:space="preserve"> y a la </w:t>
      </w:r>
      <w:r w:rsidR="008A01EC" w:rsidRPr="008A01EC">
        <w:rPr>
          <w:rFonts w:ascii="Arial" w:hAnsi="Arial" w:cs="Arial"/>
          <w:sz w:val="24"/>
        </w:rPr>
        <w:t xml:space="preserve">Subgerencia </w:t>
      </w:r>
      <w:r w:rsidRPr="008A01EC">
        <w:rPr>
          <w:rFonts w:ascii="Arial" w:hAnsi="Arial" w:cs="Arial"/>
          <w:sz w:val="24"/>
        </w:rPr>
        <w:t>Financiera, previa</w:t>
      </w:r>
      <w:r w:rsidRPr="00827C13">
        <w:rPr>
          <w:rFonts w:ascii="Arial" w:hAnsi="Arial" w:cs="Arial"/>
          <w:sz w:val="24"/>
        </w:rPr>
        <w:t xml:space="preserve"> verificación de la idoneidad para llevar a cabo la vigilancia del caso en los términos anteriormente descritos e informará de esa circunstancia al respectivo contratista.</w:t>
      </w:r>
    </w:p>
    <w:p w14:paraId="63331AEC" w14:textId="77777777" w:rsidR="00827C13" w:rsidRPr="00827C13" w:rsidRDefault="00827C13" w:rsidP="00827C13">
      <w:pPr>
        <w:jc w:val="both"/>
        <w:rPr>
          <w:rFonts w:ascii="Arial" w:hAnsi="Arial" w:cs="Arial"/>
          <w:sz w:val="24"/>
        </w:rPr>
      </w:pPr>
    </w:p>
    <w:p w14:paraId="12F31B46" w14:textId="77777777" w:rsidR="006F4530" w:rsidRDefault="00827C13" w:rsidP="00827C13">
      <w:pPr>
        <w:jc w:val="both"/>
        <w:rPr>
          <w:rFonts w:ascii="Arial" w:hAnsi="Arial" w:cs="Arial"/>
          <w:sz w:val="24"/>
        </w:rPr>
      </w:pPr>
      <w:r w:rsidRPr="00827C13">
        <w:rPr>
          <w:rFonts w:ascii="Arial" w:hAnsi="Arial" w:cs="Arial"/>
          <w:sz w:val="24"/>
        </w:rPr>
        <w:t>Si durante el término de ejecución del contrato o convenio o su liquidación se produce un cambio respecto del funcionario que ejerce la supervisión del mismo, dentro del informe de entrega del cargo por parte del funcionario deberá incluir el acta de entrega de informe parcial o acta de entrega de informe final a su inmediato superior o a quien éste designe. Dichas actas incluirán el estado de ejecución y cumplimiento del contrato o convenio bajo su responsabilidad.</w:t>
      </w:r>
    </w:p>
    <w:p w14:paraId="632F689A" w14:textId="430F9D28" w:rsidR="006F4530" w:rsidRDefault="006F4530" w:rsidP="00827C13">
      <w:pPr>
        <w:jc w:val="both"/>
        <w:rPr>
          <w:rFonts w:ascii="Arial" w:hAnsi="Arial" w:cs="Arial"/>
          <w:sz w:val="24"/>
        </w:rPr>
      </w:pPr>
    </w:p>
    <w:p w14:paraId="490CEF9B" w14:textId="77777777" w:rsidR="008741E1" w:rsidRDefault="008741E1" w:rsidP="00827C13">
      <w:pPr>
        <w:jc w:val="both"/>
        <w:rPr>
          <w:rFonts w:ascii="Arial" w:hAnsi="Arial" w:cs="Arial"/>
          <w:sz w:val="24"/>
        </w:rPr>
      </w:pPr>
    </w:p>
    <w:p w14:paraId="43D22F32" w14:textId="77777777" w:rsidR="00C60EDA" w:rsidRDefault="00C60EDA" w:rsidP="00C60EDA">
      <w:pPr>
        <w:pStyle w:val="Ttulo2"/>
        <w:ind w:left="720"/>
        <w:rPr>
          <w:b/>
        </w:rPr>
      </w:pPr>
    </w:p>
    <w:p w14:paraId="0EB37652" w14:textId="0CC02EDB" w:rsidR="006F4530" w:rsidRPr="008476A2" w:rsidRDefault="006F4530" w:rsidP="008741E1">
      <w:pPr>
        <w:pStyle w:val="Ttulo2"/>
        <w:numPr>
          <w:ilvl w:val="1"/>
          <w:numId w:val="34"/>
        </w:numPr>
        <w:rPr>
          <w:b/>
        </w:rPr>
      </w:pPr>
      <w:bookmarkStart w:id="30" w:name="_Toc109799842"/>
      <w:r w:rsidRPr="008476A2">
        <w:rPr>
          <w:b/>
        </w:rPr>
        <w:t>DESIGNACIÓN DEL INTERVENTOR</w:t>
      </w:r>
      <w:bookmarkEnd w:id="30"/>
    </w:p>
    <w:p w14:paraId="15CEDCC4" w14:textId="77777777" w:rsidR="006F4530" w:rsidRPr="006F4530" w:rsidRDefault="006F4530" w:rsidP="006F4530">
      <w:pPr>
        <w:jc w:val="both"/>
        <w:rPr>
          <w:rFonts w:ascii="Arial" w:hAnsi="Arial" w:cs="Arial"/>
          <w:sz w:val="24"/>
        </w:rPr>
      </w:pPr>
    </w:p>
    <w:p w14:paraId="3BF80ECA" w14:textId="77777777" w:rsidR="006F4530" w:rsidRPr="006F4530" w:rsidRDefault="006F4530" w:rsidP="006F4530">
      <w:pPr>
        <w:jc w:val="both"/>
        <w:rPr>
          <w:rFonts w:ascii="Arial" w:hAnsi="Arial" w:cs="Arial"/>
          <w:sz w:val="24"/>
        </w:rPr>
      </w:pPr>
      <w:r w:rsidRPr="006F4530">
        <w:rPr>
          <w:rFonts w:ascii="Arial" w:hAnsi="Arial" w:cs="Arial"/>
          <w:sz w:val="24"/>
        </w:rPr>
        <w:t>La interventoría es una especie del contrato de consultoría, por lo que la selección del interventor siempre debe hacerse a través de la modalidad de selección de concurso de méritos, salvo que el presupuesto corresponda a la mínima cuantía, caso en el cual ésta debe ser la modalidad utilizada.</w:t>
      </w:r>
    </w:p>
    <w:p w14:paraId="365C2F14" w14:textId="77777777" w:rsidR="006F4530" w:rsidRPr="006F4530" w:rsidRDefault="006F4530" w:rsidP="006F4530">
      <w:pPr>
        <w:jc w:val="both"/>
        <w:rPr>
          <w:rFonts w:ascii="Arial" w:hAnsi="Arial" w:cs="Arial"/>
          <w:sz w:val="24"/>
        </w:rPr>
      </w:pPr>
    </w:p>
    <w:p w14:paraId="0986E7FD" w14:textId="77777777" w:rsidR="006F4530" w:rsidRPr="006F4530" w:rsidRDefault="006F4530" w:rsidP="006F4530">
      <w:pPr>
        <w:jc w:val="both"/>
        <w:rPr>
          <w:rFonts w:ascii="Arial" w:hAnsi="Arial" w:cs="Arial"/>
          <w:sz w:val="24"/>
        </w:rPr>
      </w:pPr>
      <w:r w:rsidRPr="006F4530">
        <w:rPr>
          <w:rFonts w:ascii="Arial" w:hAnsi="Arial" w:cs="Arial"/>
          <w:sz w:val="24"/>
        </w:rPr>
        <w:t>Es recomendable que el proceso de contratación para seleccionar al interventor se inicie al mismo tiempo con el proceso de contratación que tiene por objeto el contrato o convenio que va a ser vigilado, con el fin de que los dos se inicien al mismo tiempo y el seguimiento se realice desde el momento en que empieza el plazo de ejecución del contrato o convenio vigilado, especialmente para contratos como el de obra, en el que es necesario contar con la interventoría para poder iniciar su ejecución.</w:t>
      </w:r>
    </w:p>
    <w:p w14:paraId="177E8099" w14:textId="77777777" w:rsidR="006F4530" w:rsidRPr="006F4530" w:rsidRDefault="006F4530" w:rsidP="006F4530">
      <w:pPr>
        <w:jc w:val="both"/>
        <w:rPr>
          <w:rFonts w:ascii="Arial" w:hAnsi="Arial" w:cs="Arial"/>
          <w:sz w:val="24"/>
        </w:rPr>
      </w:pPr>
    </w:p>
    <w:p w14:paraId="058D8F77" w14:textId="77777777" w:rsidR="006F4530" w:rsidRDefault="006F4530" w:rsidP="006F4530">
      <w:pPr>
        <w:jc w:val="both"/>
        <w:rPr>
          <w:rFonts w:ascii="Arial" w:hAnsi="Arial" w:cs="Arial"/>
          <w:sz w:val="24"/>
        </w:rPr>
      </w:pPr>
      <w:r w:rsidRPr="006F4530">
        <w:rPr>
          <w:rFonts w:ascii="Arial" w:hAnsi="Arial" w:cs="Arial"/>
          <w:sz w:val="24"/>
        </w:rPr>
        <w:t>En caso que el contrato o convenio a vigilar no se hubiera adjudicado, en el proceso de contratación que tiene por objeto la interventoría, deberán incluirse además de los datos del proceso de contratación que se está adelantado, una condición resolutoria, en caso que no  se llegue  a celebrar el contrato principal dentro  de un periodo de tiempo preciso o  previendo la declaratoria de desierta,  lo anterior, con el fin de que los posibles oferentes conozcan todos los detalles del contrato o convenio que debe ser vigilado.</w:t>
      </w:r>
    </w:p>
    <w:p w14:paraId="0D867C29" w14:textId="77777777" w:rsidR="006F4530" w:rsidRDefault="006F4530" w:rsidP="006F4530">
      <w:pPr>
        <w:jc w:val="both"/>
        <w:rPr>
          <w:rFonts w:ascii="Arial" w:hAnsi="Arial" w:cs="Arial"/>
          <w:sz w:val="24"/>
        </w:rPr>
      </w:pPr>
    </w:p>
    <w:p w14:paraId="25883C8B" w14:textId="46213D40" w:rsidR="006F4530" w:rsidRDefault="006F4530" w:rsidP="006F4530">
      <w:pPr>
        <w:jc w:val="both"/>
        <w:rPr>
          <w:rFonts w:ascii="Arial" w:eastAsia="Arial" w:hAnsi="Arial" w:cs="Arial"/>
          <w:b/>
          <w:bCs/>
          <w:sz w:val="24"/>
          <w:szCs w:val="24"/>
        </w:rPr>
      </w:pPr>
    </w:p>
    <w:p w14:paraId="04378E8E" w14:textId="589BF641" w:rsidR="00C60EDA" w:rsidRDefault="00C60EDA" w:rsidP="006F4530">
      <w:pPr>
        <w:jc w:val="both"/>
        <w:rPr>
          <w:rFonts w:ascii="Arial" w:eastAsia="Arial" w:hAnsi="Arial" w:cs="Arial"/>
          <w:b/>
          <w:bCs/>
          <w:sz w:val="24"/>
          <w:szCs w:val="24"/>
        </w:rPr>
      </w:pPr>
    </w:p>
    <w:p w14:paraId="72430B41" w14:textId="003F3E64" w:rsidR="00C60EDA" w:rsidRDefault="00C60EDA" w:rsidP="006F4530">
      <w:pPr>
        <w:jc w:val="both"/>
        <w:rPr>
          <w:rFonts w:ascii="Arial" w:eastAsia="Arial" w:hAnsi="Arial" w:cs="Arial"/>
          <w:b/>
          <w:bCs/>
          <w:sz w:val="24"/>
          <w:szCs w:val="24"/>
        </w:rPr>
      </w:pPr>
    </w:p>
    <w:p w14:paraId="15492DB7" w14:textId="16A36D72" w:rsidR="00C60EDA" w:rsidRDefault="00C60EDA" w:rsidP="006F4530">
      <w:pPr>
        <w:jc w:val="both"/>
        <w:rPr>
          <w:rFonts w:ascii="Arial" w:eastAsia="Arial" w:hAnsi="Arial" w:cs="Arial"/>
          <w:b/>
          <w:bCs/>
          <w:sz w:val="24"/>
          <w:szCs w:val="24"/>
        </w:rPr>
      </w:pPr>
    </w:p>
    <w:p w14:paraId="16AA63B1" w14:textId="77B998A0" w:rsidR="00C60EDA" w:rsidRDefault="00C60EDA" w:rsidP="006F4530">
      <w:pPr>
        <w:jc w:val="both"/>
        <w:rPr>
          <w:rFonts w:ascii="Arial" w:eastAsia="Arial" w:hAnsi="Arial" w:cs="Arial"/>
          <w:b/>
          <w:bCs/>
          <w:sz w:val="24"/>
          <w:szCs w:val="24"/>
        </w:rPr>
      </w:pPr>
    </w:p>
    <w:p w14:paraId="26213015" w14:textId="1CF9728B" w:rsidR="00C60EDA" w:rsidRDefault="00C60EDA" w:rsidP="006F4530">
      <w:pPr>
        <w:jc w:val="both"/>
        <w:rPr>
          <w:rFonts w:ascii="Arial" w:eastAsia="Arial" w:hAnsi="Arial" w:cs="Arial"/>
          <w:b/>
          <w:bCs/>
          <w:sz w:val="24"/>
          <w:szCs w:val="24"/>
        </w:rPr>
      </w:pPr>
    </w:p>
    <w:p w14:paraId="28ABF652" w14:textId="3E7FE913" w:rsidR="00C60EDA" w:rsidRDefault="00C60EDA" w:rsidP="006F4530">
      <w:pPr>
        <w:jc w:val="both"/>
        <w:rPr>
          <w:rFonts w:ascii="Arial" w:eastAsia="Arial" w:hAnsi="Arial" w:cs="Arial"/>
          <w:b/>
          <w:bCs/>
          <w:sz w:val="24"/>
          <w:szCs w:val="24"/>
        </w:rPr>
      </w:pPr>
    </w:p>
    <w:p w14:paraId="4C1D4D1A" w14:textId="21635D3A" w:rsidR="00C60EDA" w:rsidRDefault="00C60EDA" w:rsidP="006F4530">
      <w:pPr>
        <w:jc w:val="both"/>
        <w:rPr>
          <w:rFonts w:ascii="Arial" w:eastAsia="Arial" w:hAnsi="Arial" w:cs="Arial"/>
          <w:b/>
          <w:bCs/>
          <w:sz w:val="24"/>
          <w:szCs w:val="24"/>
        </w:rPr>
      </w:pPr>
    </w:p>
    <w:p w14:paraId="7BFC2E71" w14:textId="60683CF7" w:rsidR="00C60EDA" w:rsidRDefault="00C60EDA" w:rsidP="006F4530">
      <w:pPr>
        <w:jc w:val="both"/>
        <w:rPr>
          <w:rFonts w:ascii="Arial" w:eastAsia="Arial" w:hAnsi="Arial" w:cs="Arial"/>
          <w:b/>
          <w:bCs/>
          <w:sz w:val="24"/>
          <w:szCs w:val="24"/>
        </w:rPr>
      </w:pPr>
    </w:p>
    <w:p w14:paraId="19F7A8AC" w14:textId="20B68D2F" w:rsidR="00C60EDA" w:rsidRDefault="00C60EDA" w:rsidP="006F4530">
      <w:pPr>
        <w:jc w:val="both"/>
        <w:rPr>
          <w:rFonts w:ascii="Arial" w:eastAsia="Arial" w:hAnsi="Arial" w:cs="Arial"/>
          <w:b/>
          <w:bCs/>
          <w:sz w:val="24"/>
          <w:szCs w:val="24"/>
        </w:rPr>
      </w:pPr>
    </w:p>
    <w:p w14:paraId="1652FE99" w14:textId="6CE0AC98" w:rsidR="00C60EDA" w:rsidRDefault="00C60EDA" w:rsidP="006F4530">
      <w:pPr>
        <w:jc w:val="both"/>
        <w:rPr>
          <w:rFonts w:ascii="Arial" w:eastAsia="Arial" w:hAnsi="Arial" w:cs="Arial"/>
          <w:b/>
          <w:bCs/>
          <w:sz w:val="24"/>
          <w:szCs w:val="24"/>
        </w:rPr>
      </w:pPr>
    </w:p>
    <w:p w14:paraId="024A25D4" w14:textId="36A597A7" w:rsidR="00C60EDA" w:rsidRDefault="00C60EDA" w:rsidP="006F4530">
      <w:pPr>
        <w:jc w:val="both"/>
        <w:rPr>
          <w:rFonts w:ascii="Arial" w:eastAsia="Arial" w:hAnsi="Arial" w:cs="Arial"/>
          <w:b/>
          <w:bCs/>
          <w:sz w:val="24"/>
          <w:szCs w:val="24"/>
        </w:rPr>
      </w:pPr>
    </w:p>
    <w:p w14:paraId="09B7C267" w14:textId="13380D83" w:rsidR="00C60EDA" w:rsidRDefault="00C60EDA" w:rsidP="006F4530">
      <w:pPr>
        <w:jc w:val="both"/>
        <w:rPr>
          <w:rFonts w:ascii="Arial" w:eastAsia="Arial" w:hAnsi="Arial" w:cs="Arial"/>
          <w:b/>
          <w:bCs/>
          <w:sz w:val="24"/>
          <w:szCs w:val="24"/>
        </w:rPr>
      </w:pPr>
    </w:p>
    <w:p w14:paraId="686B134F" w14:textId="0AB24001" w:rsidR="00C60EDA" w:rsidRDefault="00C60EDA" w:rsidP="006F4530">
      <w:pPr>
        <w:jc w:val="both"/>
        <w:rPr>
          <w:rFonts w:ascii="Arial" w:eastAsia="Arial" w:hAnsi="Arial" w:cs="Arial"/>
          <w:b/>
          <w:bCs/>
          <w:sz w:val="24"/>
          <w:szCs w:val="24"/>
        </w:rPr>
      </w:pPr>
    </w:p>
    <w:p w14:paraId="734E1437" w14:textId="2CDECD73" w:rsidR="00C60EDA" w:rsidRDefault="00C60EDA" w:rsidP="006F4530">
      <w:pPr>
        <w:jc w:val="both"/>
        <w:rPr>
          <w:rFonts w:ascii="Arial" w:eastAsia="Arial" w:hAnsi="Arial" w:cs="Arial"/>
          <w:b/>
          <w:bCs/>
          <w:sz w:val="24"/>
          <w:szCs w:val="24"/>
        </w:rPr>
      </w:pPr>
    </w:p>
    <w:p w14:paraId="7A7C85FF" w14:textId="2D5FF0F8" w:rsidR="00C60EDA" w:rsidRDefault="00C60EDA" w:rsidP="006F4530">
      <w:pPr>
        <w:jc w:val="both"/>
        <w:rPr>
          <w:rFonts w:ascii="Arial" w:eastAsia="Arial" w:hAnsi="Arial" w:cs="Arial"/>
          <w:b/>
          <w:bCs/>
          <w:sz w:val="24"/>
          <w:szCs w:val="24"/>
        </w:rPr>
      </w:pPr>
    </w:p>
    <w:p w14:paraId="54AC1776" w14:textId="1DF276FF" w:rsidR="00C60EDA" w:rsidRDefault="00C60EDA" w:rsidP="006F4530">
      <w:pPr>
        <w:jc w:val="both"/>
        <w:rPr>
          <w:rFonts w:ascii="Arial" w:eastAsia="Arial" w:hAnsi="Arial" w:cs="Arial"/>
          <w:b/>
          <w:bCs/>
          <w:sz w:val="24"/>
          <w:szCs w:val="24"/>
        </w:rPr>
      </w:pPr>
    </w:p>
    <w:p w14:paraId="79CBD6B8" w14:textId="2D7AFF4F" w:rsidR="00C60EDA" w:rsidRDefault="00C60EDA" w:rsidP="006F4530">
      <w:pPr>
        <w:jc w:val="both"/>
        <w:rPr>
          <w:rFonts w:ascii="Arial" w:eastAsia="Arial" w:hAnsi="Arial" w:cs="Arial"/>
          <w:b/>
          <w:bCs/>
          <w:sz w:val="24"/>
          <w:szCs w:val="24"/>
        </w:rPr>
      </w:pPr>
    </w:p>
    <w:p w14:paraId="62A156D5" w14:textId="4BB7FDE6" w:rsidR="00C60EDA" w:rsidRDefault="00C60EDA" w:rsidP="006F4530">
      <w:pPr>
        <w:jc w:val="both"/>
        <w:rPr>
          <w:rFonts w:ascii="Arial" w:eastAsia="Arial" w:hAnsi="Arial" w:cs="Arial"/>
          <w:b/>
          <w:bCs/>
          <w:sz w:val="24"/>
          <w:szCs w:val="24"/>
        </w:rPr>
      </w:pPr>
    </w:p>
    <w:p w14:paraId="6C9A4743" w14:textId="77777777" w:rsidR="00C60EDA" w:rsidRDefault="00C60EDA" w:rsidP="001F0B97">
      <w:pPr>
        <w:pStyle w:val="Ttulo1"/>
      </w:pPr>
    </w:p>
    <w:p w14:paraId="768760A2" w14:textId="65B85B7A" w:rsidR="006F4530" w:rsidRDefault="006F4530" w:rsidP="00C60EDA">
      <w:pPr>
        <w:pStyle w:val="Ttulo1"/>
        <w:jc w:val="center"/>
      </w:pPr>
      <w:bookmarkStart w:id="31" w:name="_Toc109799843"/>
      <w:r w:rsidRPr="000C1FBC">
        <w:t xml:space="preserve">CAPÍTULO </w:t>
      </w:r>
      <w:r>
        <w:t>II</w:t>
      </w:r>
      <w:r w:rsidRPr="000C1FBC">
        <w:t xml:space="preserve">I. </w:t>
      </w:r>
      <w:r>
        <w:t>EJERCICIO DE LA SUPERVISIÓN E INTERVENTORÍA</w:t>
      </w:r>
      <w:bookmarkEnd w:id="31"/>
    </w:p>
    <w:p w14:paraId="4C794D45" w14:textId="6ADB824D" w:rsidR="0024074F" w:rsidRDefault="0024074F" w:rsidP="006F4530">
      <w:pPr>
        <w:jc w:val="both"/>
        <w:rPr>
          <w:rFonts w:ascii="Arial" w:eastAsia="Calibri" w:hAnsi="Arial" w:cs="Arial"/>
          <w:sz w:val="28"/>
          <w:szCs w:val="28"/>
          <w:lang w:val="es-ES_tradnl"/>
        </w:rPr>
      </w:pPr>
    </w:p>
    <w:p w14:paraId="0C46C3E9" w14:textId="77777777" w:rsidR="008741E1" w:rsidRPr="008741E1" w:rsidRDefault="008741E1" w:rsidP="008741E1">
      <w:pPr>
        <w:pStyle w:val="Prrafodelista"/>
        <w:keepNext/>
        <w:keepLines/>
        <w:numPr>
          <w:ilvl w:val="0"/>
          <w:numId w:val="34"/>
        </w:numPr>
        <w:spacing w:before="40"/>
        <w:outlineLvl w:val="1"/>
        <w:rPr>
          <w:rFonts w:ascii="Arial" w:eastAsiaTheme="majorEastAsia" w:hAnsi="Arial" w:cstheme="majorBidi"/>
          <w:b/>
          <w:vanish/>
          <w:sz w:val="24"/>
          <w:szCs w:val="26"/>
        </w:rPr>
      </w:pPr>
      <w:bookmarkStart w:id="32" w:name="_Toc109798331"/>
      <w:bookmarkStart w:id="33" w:name="_Toc109798360"/>
      <w:bookmarkStart w:id="34" w:name="_Toc109798391"/>
      <w:bookmarkStart w:id="35" w:name="_Toc109798635"/>
      <w:bookmarkStart w:id="36" w:name="_Toc109798780"/>
      <w:bookmarkStart w:id="37" w:name="_Toc109799043"/>
      <w:bookmarkStart w:id="38" w:name="_Toc109799800"/>
      <w:bookmarkStart w:id="39" w:name="_Toc109799844"/>
      <w:bookmarkEnd w:id="32"/>
      <w:bookmarkEnd w:id="33"/>
      <w:bookmarkEnd w:id="34"/>
      <w:bookmarkEnd w:id="35"/>
      <w:bookmarkEnd w:id="36"/>
      <w:bookmarkEnd w:id="37"/>
      <w:bookmarkEnd w:id="38"/>
      <w:bookmarkEnd w:id="39"/>
    </w:p>
    <w:p w14:paraId="70531171" w14:textId="1443E8CD" w:rsidR="006F4530" w:rsidRPr="008741E1" w:rsidRDefault="006F4530" w:rsidP="008741E1">
      <w:pPr>
        <w:pStyle w:val="Ttulo2"/>
        <w:numPr>
          <w:ilvl w:val="1"/>
          <w:numId w:val="34"/>
        </w:numPr>
        <w:rPr>
          <w:b/>
        </w:rPr>
      </w:pPr>
      <w:bookmarkStart w:id="40" w:name="_Toc109799845"/>
      <w:r w:rsidRPr="008741E1">
        <w:rPr>
          <w:b/>
        </w:rPr>
        <w:t>FUNCIONES DE LOS SUPERVISORES E INTERVENTORES</w:t>
      </w:r>
      <w:bookmarkEnd w:id="40"/>
    </w:p>
    <w:p w14:paraId="3DD11C8E" w14:textId="77777777" w:rsidR="006F4530" w:rsidRPr="006F4530" w:rsidRDefault="006F4530" w:rsidP="006F4530">
      <w:pPr>
        <w:jc w:val="both"/>
        <w:rPr>
          <w:rFonts w:ascii="Arial" w:hAnsi="Arial" w:cs="Arial"/>
          <w:sz w:val="24"/>
        </w:rPr>
      </w:pPr>
    </w:p>
    <w:p w14:paraId="0222B8B7" w14:textId="1A413AD8" w:rsidR="006F4530" w:rsidRPr="006F4530" w:rsidRDefault="006F4530" w:rsidP="006F4530">
      <w:pPr>
        <w:jc w:val="both"/>
        <w:rPr>
          <w:rFonts w:ascii="Arial" w:hAnsi="Arial" w:cs="Arial"/>
          <w:sz w:val="24"/>
        </w:rPr>
      </w:pPr>
      <w:r w:rsidRPr="006F4530">
        <w:rPr>
          <w:rFonts w:ascii="Arial" w:hAnsi="Arial" w:cs="Arial"/>
          <w:sz w:val="24"/>
        </w:rPr>
        <w:t>Los supervisores e interventores en cuyos contratos se pacte además de las obligaciones de carácter técnico, tendrán las siguientes funciones de carácter general, jurídico, técnico, administrativo, financiero y contable.</w:t>
      </w:r>
    </w:p>
    <w:p w14:paraId="047943AF" w14:textId="3B26343B" w:rsidR="006F4530" w:rsidRDefault="006F4530" w:rsidP="006F4530">
      <w:pPr>
        <w:jc w:val="both"/>
        <w:rPr>
          <w:rFonts w:ascii="Arial" w:eastAsia="Calibri" w:hAnsi="Arial" w:cs="Arial"/>
          <w:sz w:val="28"/>
          <w:szCs w:val="28"/>
          <w:lang w:val="es-ES_tradnl"/>
        </w:rPr>
      </w:pPr>
    </w:p>
    <w:p w14:paraId="43AE97B3" w14:textId="79D3B8DE" w:rsidR="006F4530" w:rsidRPr="00F070BC" w:rsidRDefault="00F16C23" w:rsidP="00F070BC">
      <w:pPr>
        <w:pStyle w:val="Ttulo3"/>
        <w:numPr>
          <w:ilvl w:val="2"/>
          <w:numId w:val="34"/>
        </w:numPr>
        <w:rPr>
          <w:rFonts w:ascii="Arial" w:hAnsi="Arial" w:cs="Arial"/>
          <w:b/>
          <w:color w:val="auto"/>
        </w:rPr>
      </w:pPr>
      <w:bookmarkStart w:id="41" w:name="_Toc109799846"/>
      <w:r w:rsidRPr="00F070BC">
        <w:rPr>
          <w:rFonts w:ascii="Arial" w:hAnsi="Arial" w:cs="Arial"/>
          <w:b/>
          <w:color w:val="auto"/>
        </w:rPr>
        <w:t>FUNCIONES GENERALES</w:t>
      </w:r>
      <w:bookmarkEnd w:id="41"/>
    </w:p>
    <w:p w14:paraId="5E111915" w14:textId="50FC2CAB" w:rsidR="00F16C23" w:rsidRDefault="00F16C23" w:rsidP="006F4530">
      <w:pPr>
        <w:jc w:val="both"/>
        <w:rPr>
          <w:rFonts w:ascii="Arial" w:hAnsi="Arial" w:cs="Arial"/>
          <w:b/>
          <w:bCs/>
          <w:sz w:val="24"/>
        </w:rPr>
      </w:pPr>
    </w:p>
    <w:p w14:paraId="2553A099" w14:textId="1ACDABA1"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Velar por el cumplimiento del contrato o convenio en términos de plazos, calidades, cantidades y adecuada ejecución de los recursos del mismo.</w:t>
      </w:r>
    </w:p>
    <w:p w14:paraId="1444C52F" w14:textId="5F3E06D2"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Observar y velar por el cumplimiento de lo dispuesto </w:t>
      </w:r>
      <w:r w:rsidRPr="00CE266C">
        <w:rPr>
          <w:rFonts w:ascii="Arial" w:hAnsi="Arial" w:cs="Arial"/>
          <w:sz w:val="24"/>
        </w:rPr>
        <w:t>en la Directiva 001 de 2011 de la Alcaldía Mayor de Bogotá o la que la reemplace, modifique o subrogue, que tiene como asunto "Democratización de las oportunidades</w:t>
      </w:r>
      <w:r w:rsidRPr="00704CBA">
        <w:rPr>
          <w:rFonts w:ascii="Arial" w:hAnsi="Arial" w:cs="Arial"/>
          <w:sz w:val="24"/>
        </w:rPr>
        <w:t xml:space="preserve"> económicas en el distrito capital y promoción de estrategias para la participación real y efectiva de las personas naturales vulnerables, marginadas y/o excluidas de la dinámica productiva de la ciudad".</w:t>
      </w:r>
    </w:p>
    <w:p w14:paraId="2D4D4702" w14:textId="7C3C6A82"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Mantener en contacto a las partes del contrato o convenio.</w:t>
      </w:r>
    </w:p>
    <w:p w14:paraId="08A9F4A4" w14:textId="2043F5F2"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Evitar la generación de controversias y propender por su rápida solución.</w:t>
      </w:r>
    </w:p>
    <w:p w14:paraId="7B1AF40B" w14:textId="0CCC2AED"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Solicitar informes, llevar a cabo reuniones, integrar comités y desarrollar otras herramientas encaminadas a verificar la adecuada ejecución del contrato o convenio</w:t>
      </w:r>
    </w:p>
    <w:p w14:paraId="54113A3D" w14:textId="69987D21"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Llevar a cabo las labores de monitoreo y control de riesgos que se le asignen, en coordinación con el área responsable de cada riesgo incluido en el mapa correspondiente, así como la identificación y tratamiento de los riesgos que puedan surgir durante las diversas etapas del contrato o convenio.</w:t>
      </w:r>
    </w:p>
    <w:p w14:paraId="33F413E6" w14:textId="745FCB6A"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Aprobar o rechazar por escrito, de forma oportuna y motivada la entrega de los bienes o servicios, cuando éstos no se ajustan a lo requerido en el contrato o convenio, </w:t>
      </w:r>
      <w:r w:rsidR="008A01EC">
        <w:rPr>
          <w:rFonts w:ascii="Arial" w:hAnsi="Arial" w:cs="Arial"/>
          <w:sz w:val="24"/>
        </w:rPr>
        <w:t xml:space="preserve">conforme a las obligaciones, </w:t>
      </w:r>
      <w:r w:rsidRPr="00704CBA">
        <w:rPr>
          <w:rFonts w:ascii="Arial" w:hAnsi="Arial" w:cs="Arial"/>
          <w:sz w:val="24"/>
        </w:rPr>
        <w:t>especificaciones técnicas, condiciones y/o calidades acordadas.</w:t>
      </w:r>
    </w:p>
    <w:p w14:paraId="35AC1AF3" w14:textId="618868EA"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Suscribir las actas </w:t>
      </w:r>
      <w:r w:rsidR="00D91E62">
        <w:rPr>
          <w:rFonts w:ascii="Arial" w:hAnsi="Arial" w:cs="Arial"/>
          <w:sz w:val="24"/>
        </w:rPr>
        <w:t xml:space="preserve">y documentos </w:t>
      </w:r>
      <w:r w:rsidRPr="00704CBA">
        <w:rPr>
          <w:rFonts w:ascii="Arial" w:hAnsi="Arial" w:cs="Arial"/>
          <w:sz w:val="24"/>
        </w:rPr>
        <w:t xml:space="preserve">que se susciten durante la ejecución del contrato o convenio para dejar documentadas diversas situaciones y entre las que se encuentran: actas de inicio, </w:t>
      </w:r>
      <w:r w:rsidR="00D91E62">
        <w:rPr>
          <w:rFonts w:ascii="Arial" w:hAnsi="Arial" w:cs="Arial"/>
          <w:sz w:val="24"/>
        </w:rPr>
        <w:t xml:space="preserve">cronograma de ejecución </w:t>
      </w:r>
      <w:r w:rsidRPr="00704CBA">
        <w:rPr>
          <w:rFonts w:ascii="Arial" w:hAnsi="Arial" w:cs="Arial"/>
          <w:sz w:val="24"/>
        </w:rPr>
        <w:t>actas parciales de avance, actas de mayores cantidades de obra, actas de ítems no previstos, suspensiones, reinici</w:t>
      </w:r>
      <w:r w:rsidR="00CE266C">
        <w:rPr>
          <w:rFonts w:ascii="Arial" w:hAnsi="Arial" w:cs="Arial"/>
          <w:sz w:val="24"/>
        </w:rPr>
        <w:t>o</w:t>
      </w:r>
      <w:r w:rsidRPr="00704CBA">
        <w:rPr>
          <w:rFonts w:ascii="Arial" w:hAnsi="Arial" w:cs="Arial"/>
          <w:sz w:val="24"/>
        </w:rPr>
        <w:t>s, actas de terminación, actas de liquidación, actas parciales de recibo y actas de recibo final.</w:t>
      </w:r>
    </w:p>
    <w:p w14:paraId="754A877E" w14:textId="1AC20A83"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Cargar y publicar en el SECOP </w:t>
      </w:r>
      <w:r w:rsidR="00CE266C">
        <w:rPr>
          <w:rFonts w:ascii="Arial" w:hAnsi="Arial" w:cs="Arial"/>
          <w:sz w:val="24"/>
        </w:rPr>
        <w:t>II</w:t>
      </w:r>
      <w:r w:rsidRPr="00704CBA">
        <w:rPr>
          <w:rFonts w:ascii="Arial" w:hAnsi="Arial" w:cs="Arial"/>
          <w:sz w:val="24"/>
        </w:rPr>
        <w:t xml:space="preserve">, la información de la ejecución del contrato, dentro de los tres días hábiles siguientes a su producción. Una vez realizado lo descrito, y mientras se conserve el expediente físico se deben enviar a la </w:t>
      </w:r>
      <w:r w:rsidR="00CE266C">
        <w:rPr>
          <w:rFonts w:ascii="Arial" w:hAnsi="Arial" w:cs="Arial"/>
          <w:sz w:val="24"/>
        </w:rPr>
        <w:t>Subgerencia de Gestión Administrativa el</w:t>
      </w:r>
      <w:r w:rsidRPr="00704CBA">
        <w:rPr>
          <w:rFonts w:ascii="Arial" w:hAnsi="Arial" w:cs="Arial"/>
          <w:sz w:val="24"/>
        </w:rPr>
        <w:t xml:space="preserve"> informe de ejecución y demás documentos que deben reposar en la misma. </w:t>
      </w:r>
    </w:p>
    <w:p w14:paraId="5E166A50" w14:textId="4A0F111B" w:rsidR="00F16C23" w:rsidRDefault="00F16C23" w:rsidP="00704CBA">
      <w:pPr>
        <w:pStyle w:val="Prrafodelista"/>
        <w:numPr>
          <w:ilvl w:val="0"/>
          <w:numId w:val="8"/>
        </w:numPr>
        <w:jc w:val="both"/>
        <w:rPr>
          <w:rFonts w:ascii="Arial" w:hAnsi="Arial" w:cs="Arial"/>
          <w:sz w:val="24"/>
        </w:rPr>
      </w:pPr>
      <w:r w:rsidRPr="00704CBA">
        <w:rPr>
          <w:rFonts w:ascii="Arial" w:hAnsi="Arial" w:cs="Arial"/>
          <w:sz w:val="24"/>
        </w:rPr>
        <w:lastRenderedPageBreak/>
        <w:t>Publicar</w:t>
      </w:r>
      <w:r w:rsidR="00856F11">
        <w:rPr>
          <w:rFonts w:ascii="Arial" w:hAnsi="Arial" w:cs="Arial"/>
          <w:sz w:val="24"/>
        </w:rPr>
        <w:t xml:space="preserve"> </w:t>
      </w:r>
      <w:r w:rsidRPr="00704CBA">
        <w:rPr>
          <w:rFonts w:ascii="Arial" w:hAnsi="Arial" w:cs="Arial"/>
          <w:sz w:val="24"/>
        </w:rPr>
        <w:t xml:space="preserve">el acta de inicio de acuerdo con el formato </w:t>
      </w:r>
      <w:r w:rsidR="00856F11">
        <w:rPr>
          <w:rFonts w:ascii="Arial" w:hAnsi="Arial" w:cs="Arial"/>
          <w:sz w:val="24"/>
        </w:rPr>
        <w:t>establecido,</w:t>
      </w:r>
      <w:r w:rsidRPr="00704CBA">
        <w:rPr>
          <w:rFonts w:ascii="Arial" w:hAnsi="Arial" w:cs="Arial"/>
          <w:sz w:val="24"/>
        </w:rPr>
        <w:t xml:space="preserve"> con los debidos soportes, registro</w:t>
      </w:r>
      <w:r w:rsidR="00856F11">
        <w:rPr>
          <w:rFonts w:ascii="Arial" w:hAnsi="Arial" w:cs="Arial"/>
          <w:sz w:val="24"/>
        </w:rPr>
        <w:t xml:space="preserve"> </w:t>
      </w:r>
      <w:r w:rsidRPr="00704CBA">
        <w:rPr>
          <w:rFonts w:ascii="Arial" w:hAnsi="Arial" w:cs="Arial"/>
          <w:sz w:val="24"/>
        </w:rPr>
        <w:t>presupuesta</w:t>
      </w:r>
      <w:r w:rsidR="00856F11">
        <w:rPr>
          <w:rFonts w:ascii="Arial" w:hAnsi="Arial" w:cs="Arial"/>
          <w:sz w:val="24"/>
        </w:rPr>
        <w:t xml:space="preserve">l (CRP) y </w:t>
      </w:r>
      <w:r w:rsidRPr="00704CBA">
        <w:rPr>
          <w:rFonts w:ascii="Arial" w:hAnsi="Arial" w:cs="Arial"/>
          <w:sz w:val="24"/>
        </w:rPr>
        <w:t>certificación ARL</w:t>
      </w:r>
      <w:r w:rsidR="00856F11">
        <w:rPr>
          <w:rFonts w:ascii="Arial" w:hAnsi="Arial" w:cs="Arial"/>
          <w:sz w:val="24"/>
        </w:rPr>
        <w:t xml:space="preserve"> en el módulo de ejecución del contrato en la plataforma SECOP II.</w:t>
      </w:r>
    </w:p>
    <w:p w14:paraId="26105167" w14:textId="3CDCA019" w:rsidR="00C057B6" w:rsidRPr="00C057B6" w:rsidRDefault="00C057B6" w:rsidP="00C057B6">
      <w:pPr>
        <w:pStyle w:val="Prrafodelista"/>
        <w:numPr>
          <w:ilvl w:val="0"/>
          <w:numId w:val="8"/>
        </w:numPr>
        <w:jc w:val="both"/>
        <w:rPr>
          <w:rFonts w:ascii="Arial" w:hAnsi="Arial" w:cs="Arial"/>
          <w:sz w:val="24"/>
        </w:rPr>
      </w:pPr>
      <w:r>
        <w:rPr>
          <w:rFonts w:ascii="Arial" w:hAnsi="Arial" w:cs="Arial"/>
          <w:sz w:val="24"/>
        </w:rPr>
        <w:t>Iniciar la ejecución del contrato en la plataforma SECOP II conforme a la última fecha de aprobación y/o expedición de los documentos de perfeccionamiento y ejecución del contrato.</w:t>
      </w:r>
    </w:p>
    <w:p w14:paraId="4C3905D9" w14:textId="1A0BB81D"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Los documentos físicos que se produzcan deberán </w:t>
      </w:r>
      <w:r w:rsidR="00D91E62">
        <w:rPr>
          <w:rFonts w:ascii="Arial" w:hAnsi="Arial" w:cs="Arial"/>
          <w:sz w:val="24"/>
        </w:rPr>
        <w:t>ser</w:t>
      </w:r>
      <w:r w:rsidR="00305359">
        <w:rPr>
          <w:rFonts w:ascii="Arial" w:hAnsi="Arial" w:cs="Arial"/>
          <w:sz w:val="24"/>
        </w:rPr>
        <w:t xml:space="preserve"> publicados en la plataforma </w:t>
      </w:r>
      <w:r w:rsidR="00305359" w:rsidRPr="00305359">
        <w:rPr>
          <w:rFonts w:ascii="Arial" w:hAnsi="Arial" w:cs="Arial"/>
          <w:b/>
          <w:bCs/>
          <w:sz w:val="24"/>
        </w:rPr>
        <w:t>SECOP II</w:t>
      </w:r>
      <w:r w:rsidR="00305359">
        <w:rPr>
          <w:rFonts w:ascii="Arial" w:hAnsi="Arial" w:cs="Arial"/>
          <w:sz w:val="24"/>
        </w:rPr>
        <w:t>.</w:t>
      </w:r>
    </w:p>
    <w:p w14:paraId="42A24241" w14:textId="7576AF67"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Remitir </w:t>
      </w:r>
      <w:r w:rsidR="00305359">
        <w:rPr>
          <w:rFonts w:ascii="Arial" w:hAnsi="Arial" w:cs="Arial"/>
          <w:sz w:val="24"/>
        </w:rPr>
        <w:t>a</w:t>
      </w:r>
      <w:r w:rsidR="006E18EA">
        <w:rPr>
          <w:rFonts w:ascii="Arial" w:hAnsi="Arial" w:cs="Arial"/>
          <w:sz w:val="24"/>
        </w:rPr>
        <w:t xml:space="preserve"> </w:t>
      </w:r>
      <w:r w:rsidR="00305359">
        <w:rPr>
          <w:rFonts w:ascii="Arial" w:hAnsi="Arial" w:cs="Arial"/>
          <w:sz w:val="24"/>
        </w:rPr>
        <w:t>l</w:t>
      </w:r>
      <w:r w:rsidR="006E18EA">
        <w:rPr>
          <w:rFonts w:ascii="Arial" w:hAnsi="Arial" w:cs="Arial"/>
          <w:sz w:val="24"/>
        </w:rPr>
        <w:t>a Subgerencia de Gestión Administrativa</w:t>
      </w:r>
      <w:r w:rsidR="00305359">
        <w:rPr>
          <w:rFonts w:ascii="Arial" w:hAnsi="Arial" w:cs="Arial"/>
          <w:sz w:val="24"/>
        </w:rPr>
        <w:t xml:space="preserve"> </w:t>
      </w:r>
      <w:r w:rsidR="00305359" w:rsidRPr="00704CBA">
        <w:rPr>
          <w:rFonts w:ascii="Arial" w:hAnsi="Arial" w:cs="Arial"/>
          <w:sz w:val="24"/>
        </w:rPr>
        <w:t xml:space="preserve">para publicación en </w:t>
      </w:r>
      <w:r w:rsidR="00305359" w:rsidRPr="00305359">
        <w:rPr>
          <w:rFonts w:ascii="Arial" w:hAnsi="Arial" w:cs="Arial"/>
          <w:b/>
          <w:bCs/>
          <w:sz w:val="24"/>
        </w:rPr>
        <w:t>SECOP I</w:t>
      </w:r>
      <w:r w:rsidR="00305359">
        <w:rPr>
          <w:rFonts w:ascii="Arial" w:hAnsi="Arial" w:cs="Arial"/>
          <w:sz w:val="24"/>
        </w:rPr>
        <w:t xml:space="preserve">, </w:t>
      </w:r>
      <w:r w:rsidRPr="00704CBA">
        <w:rPr>
          <w:rFonts w:ascii="Arial" w:hAnsi="Arial" w:cs="Arial"/>
          <w:sz w:val="24"/>
        </w:rPr>
        <w:t>a más tardar al día hábil siguiente a su producción, los documentos de la ejecución de contratos suscritos en físico y que se encuentren vigentes</w:t>
      </w:r>
      <w:r w:rsidR="00305359">
        <w:rPr>
          <w:rFonts w:ascii="Arial" w:hAnsi="Arial" w:cs="Arial"/>
          <w:sz w:val="24"/>
        </w:rPr>
        <w:t>. El supervisor del contrato</w:t>
      </w:r>
      <w:r w:rsidRPr="00704CBA">
        <w:rPr>
          <w:rFonts w:ascii="Arial" w:hAnsi="Arial" w:cs="Arial"/>
          <w:sz w:val="24"/>
        </w:rPr>
        <w:t xml:space="preserve"> se encargará de su archivo</w:t>
      </w:r>
      <w:r w:rsidR="00305359">
        <w:rPr>
          <w:rFonts w:ascii="Arial" w:hAnsi="Arial" w:cs="Arial"/>
          <w:sz w:val="24"/>
        </w:rPr>
        <w:t xml:space="preserve"> en el expediente físico</w:t>
      </w:r>
      <w:r w:rsidRPr="00704CBA">
        <w:rPr>
          <w:rFonts w:ascii="Arial" w:hAnsi="Arial" w:cs="Arial"/>
          <w:sz w:val="24"/>
        </w:rPr>
        <w:t>.</w:t>
      </w:r>
    </w:p>
    <w:p w14:paraId="65D48B15" w14:textId="4DF61C63"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Informar a </w:t>
      </w:r>
      <w:r w:rsidR="00D82E95">
        <w:rPr>
          <w:rFonts w:ascii="Arial" w:hAnsi="Arial" w:cs="Arial"/>
          <w:sz w:val="24"/>
        </w:rPr>
        <w:t xml:space="preserve">ATENEA </w:t>
      </w:r>
      <w:r w:rsidRPr="00704CBA">
        <w:rPr>
          <w:rFonts w:ascii="Arial" w:hAnsi="Arial" w:cs="Arial"/>
          <w:sz w:val="24"/>
        </w:rPr>
        <w:t>de los hechos o circunstancias que puedan constituir actos de corrupción tipificados como conductas punibles, o que pongan en riesgo el cumplimiento del contrato o convenio; así como entregar los soportes necesarios para que desarrolle las denuncias y/o acciones correspondientes.</w:t>
      </w:r>
    </w:p>
    <w:p w14:paraId="25E88BCF" w14:textId="78234DB1"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Efectuar seguimientos periódicos y constantes al desempeño del contratista y la calidad de los productos a los que está obligado e informar a </w:t>
      </w:r>
      <w:r w:rsidR="00D82E95">
        <w:rPr>
          <w:rFonts w:ascii="Arial" w:hAnsi="Arial" w:cs="Arial"/>
          <w:sz w:val="24"/>
        </w:rPr>
        <w:t xml:space="preserve">ATENEA </w:t>
      </w:r>
      <w:r w:rsidRPr="00704CBA">
        <w:rPr>
          <w:rFonts w:ascii="Arial" w:hAnsi="Arial" w:cs="Arial"/>
          <w:sz w:val="24"/>
        </w:rPr>
        <w:t xml:space="preserve">cuando se presente incumplimiento contractual; así como entregar los soportes necesarios para que </w:t>
      </w:r>
      <w:r w:rsidR="00D82E95">
        <w:rPr>
          <w:rFonts w:ascii="Arial" w:hAnsi="Arial" w:cs="Arial"/>
          <w:sz w:val="24"/>
        </w:rPr>
        <w:t>la entidad</w:t>
      </w:r>
      <w:r w:rsidRPr="00704CBA">
        <w:rPr>
          <w:rFonts w:ascii="Arial" w:hAnsi="Arial" w:cs="Arial"/>
          <w:sz w:val="24"/>
        </w:rPr>
        <w:t xml:space="preserve"> tome las medidas y/o ejerza las acciones correspondientes.</w:t>
      </w:r>
    </w:p>
    <w:p w14:paraId="65483C3E" w14:textId="0A4D34CC"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Organizar y mantener actualizado el archivo que recopile toda la información relacionada con la ejecución del negocio jurídico que supervisa, junto con la correspondencia cruzada con el contratista y actas levantadas y suscritas por el contratista y el supervisor y demás documentos relativos a la celebración, iniciación, ejecución, modificación, terminación y liquidación del mismo.</w:t>
      </w:r>
    </w:p>
    <w:p w14:paraId="1F3C11A2" w14:textId="20916ED6"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Llevar el registro cronológico de los pagos, ajustes y deducciones, mediante la elaboración de una relación de pagos parciales y finales requeridos, realizados durante el desarrollo del contrato, de acuerdo con la forma de pago establecida en el mismo, para su control y seguimiento.</w:t>
      </w:r>
    </w:p>
    <w:p w14:paraId="71F5E958" w14:textId="73A3FF67" w:rsidR="00C057B6" w:rsidRPr="00C057B6" w:rsidRDefault="00F16C23" w:rsidP="00C057B6">
      <w:pPr>
        <w:pStyle w:val="Prrafodelista"/>
        <w:numPr>
          <w:ilvl w:val="0"/>
          <w:numId w:val="8"/>
        </w:numPr>
        <w:jc w:val="both"/>
        <w:rPr>
          <w:rFonts w:ascii="Arial" w:hAnsi="Arial" w:cs="Arial"/>
          <w:sz w:val="24"/>
        </w:rPr>
      </w:pPr>
      <w:r w:rsidRPr="00704CBA">
        <w:rPr>
          <w:rFonts w:ascii="Arial" w:hAnsi="Arial" w:cs="Arial"/>
          <w:sz w:val="24"/>
        </w:rPr>
        <w:t>Comunicar veraz y oportunamente la liberación de recursos que no serán utilizados durante la vigencia fiscal correspondiente.</w:t>
      </w:r>
    </w:p>
    <w:p w14:paraId="4B3E836D" w14:textId="241BBF50" w:rsidR="00C057B6" w:rsidRDefault="00F16C23" w:rsidP="00C057B6">
      <w:pPr>
        <w:pStyle w:val="Prrafodelista"/>
        <w:numPr>
          <w:ilvl w:val="0"/>
          <w:numId w:val="8"/>
        </w:numPr>
        <w:jc w:val="both"/>
        <w:rPr>
          <w:rFonts w:ascii="Arial" w:hAnsi="Arial" w:cs="Arial"/>
          <w:sz w:val="24"/>
        </w:rPr>
      </w:pPr>
      <w:r w:rsidRPr="00704CBA">
        <w:rPr>
          <w:rFonts w:ascii="Arial" w:hAnsi="Arial" w:cs="Arial"/>
          <w:sz w:val="24"/>
        </w:rPr>
        <w:t xml:space="preserve">Comunicar al área responsable del proyecto, cuando se requiera </w:t>
      </w:r>
      <w:r w:rsidR="00C057B6">
        <w:rPr>
          <w:rFonts w:ascii="Arial" w:hAnsi="Arial" w:cs="Arial"/>
          <w:sz w:val="24"/>
        </w:rPr>
        <w:t>ceder</w:t>
      </w:r>
      <w:r w:rsidRPr="00704CBA">
        <w:rPr>
          <w:rFonts w:ascii="Arial" w:hAnsi="Arial" w:cs="Arial"/>
          <w:sz w:val="24"/>
        </w:rPr>
        <w:t xml:space="preserve"> o </w:t>
      </w:r>
      <w:r w:rsidR="00C057B6">
        <w:rPr>
          <w:rFonts w:ascii="Arial" w:hAnsi="Arial" w:cs="Arial"/>
          <w:sz w:val="24"/>
        </w:rPr>
        <w:t>terminar anticipadamente</w:t>
      </w:r>
      <w:r w:rsidRPr="00704CBA">
        <w:rPr>
          <w:rFonts w:ascii="Arial" w:hAnsi="Arial" w:cs="Arial"/>
          <w:sz w:val="24"/>
        </w:rPr>
        <w:t xml:space="preserve"> el contrato, presentando en el tiempo oportuno (</w:t>
      </w:r>
      <w:r w:rsidR="00C057B6">
        <w:rPr>
          <w:rFonts w:ascii="Arial" w:hAnsi="Arial" w:cs="Arial"/>
          <w:sz w:val="24"/>
        </w:rPr>
        <w:t>cinco</w:t>
      </w:r>
      <w:r w:rsidRPr="00704CBA">
        <w:rPr>
          <w:rFonts w:ascii="Arial" w:hAnsi="Arial" w:cs="Arial"/>
          <w:sz w:val="24"/>
        </w:rPr>
        <w:t xml:space="preserve"> días de antelación a</w:t>
      </w:r>
      <w:r w:rsidR="00C057B6">
        <w:rPr>
          <w:rFonts w:ascii="Arial" w:hAnsi="Arial" w:cs="Arial"/>
          <w:sz w:val="24"/>
        </w:rPr>
        <w:t xml:space="preserve"> </w:t>
      </w:r>
      <w:r w:rsidRPr="00704CBA">
        <w:rPr>
          <w:rFonts w:ascii="Arial" w:hAnsi="Arial" w:cs="Arial"/>
          <w:sz w:val="24"/>
        </w:rPr>
        <w:t>l</w:t>
      </w:r>
      <w:r w:rsidR="00C057B6">
        <w:rPr>
          <w:rFonts w:ascii="Arial" w:hAnsi="Arial" w:cs="Arial"/>
          <w:sz w:val="24"/>
        </w:rPr>
        <w:t>a</w:t>
      </w:r>
      <w:r w:rsidRPr="00704CBA">
        <w:rPr>
          <w:rFonts w:ascii="Arial" w:hAnsi="Arial" w:cs="Arial"/>
          <w:sz w:val="24"/>
        </w:rPr>
        <w:t xml:space="preserve"> </w:t>
      </w:r>
      <w:r w:rsidR="00C057B6">
        <w:rPr>
          <w:rFonts w:ascii="Arial" w:hAnsi="Arial" w:cs="Arial"/>
          <w:sz w:val="24"/>
        </w:rPr>
        <w:t>fecha prevista para la modificación</w:t>
      </w:r>
      <w:r w:rsidRPr="00704CBA">
        <w:rPr>
          <w:rFonts w:ascii="Arial" w:hAnsi="Arial" w:cs="Arial"/>
          <w:sz w:val="24"/>
        </w:rPr>
        <w:t>) la respectiva justificación junto con la información sobre la ejecución del contrato y el estado de las garantías.</w:t>
      </w:r>
    </w:p>
    <w:p w14:paraId="507640DF" w14:textId="2C7B687E" w:rsidR="00C057B6" w:rsidRPr="00C057B6" w:rsidRDefault="00C057B6" w:rsidP="00C057B6">
      <w:pPr>
        <w:pStyle w:val="Prrafodelista"/>
        <w:numPr>
          <w:ilvl w:val="0"/>
          <w:numId w:val="8"/>
        </w:numPr>
        <w:jc w:val="both"/>
        <w:rPr>
          <w:rFonts w:ascii="Arial" w:hAnsi="Arial" w:cs="Arial"/>
          <w:sz w:val="24"/>
        </w:rPr>
      </w:pPr>
      <w:r w:rsidRPr="00704CBA">
        <w:rPr>
          <w:rFonts w:ascii="Arial" w:hAnsi="Arial" w:cs="Arial"/>
          <w:sz w:val="24"/>
        </w:rPr>
        <w:t>Comunicar al área responsable del proyecto, cuando se requiera prorrogar o adicionar el contrato, presentando en el tiempo oportuno (diez días de antelación al vencimiento) la respectiva justificación junto con la información sobre la ejecución del contrato y el estado de las garantías.</w:t>
      </w:r>
    </w:p>
    <w:p w14:paraId="7723AF71" w14:textId="4D6A6195"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 xml:space="preserve">Hacer seguimiento a los rendimientos financieros generados por los </w:t>
      </w:r>
      <w:r w:rsidRPr="00704CBA">
        <w:rPr>
          <w:rFonts w:ascii="Arial" w:hAnsi="Arial" w:cs="Arial"/>
          <w:sz w:val="24"/>
        </w:rPr>
        <w:lastRenderedPageBreak/>
        <w:t xml:space="preserve">anticipos, los que son de propiedad de </w:t>
      </w:r>
      <w:r w:rsidR="00D82E95">
        <w:rPr>
          <w:rFonts w:ascii="Arial" w:hAnsi="Arial" w:cs="Arial"/>
          <w:sz w:val="24"/>
        </w:rPr>
        <w:t>ATENEA</w:t>
      </w:r>
      <w:r w:rsidRPr="00704CBA">
        <w:rPr>
          <w:rFonts w:ascii="Arial" w:hAnsi="Arial" w:cs="Arial"/>
          <w:sz w:val="24"/>
        </w:rPr>
        <w:t>.</w:t>
      </w:r>
    </w:p>
    <w:p w14:paraId="2F0E7D76" w14:textId="45F001A1" w:rsidR="00F16C23" w:rsidRDefault="00F16C23" w:rsidP="00704CBA">
      <w:pPr>
        <w:pStyle w:val="Prrafodelista"/>
        <w:numPr>
          <w:ilvl w:val="0"/>
          <w:numId w:val="8"/>
        </w:numPr>
        <w:jc w:val="both"/>
        <w:rPr>
          <w:rFonts w:ascii="Arial" w:hAnsi="Arial" w:cs="Arial"/>
          <w:sz w:val="24"/>
        </w:rPr>
      </w:pPr>
      <w:r w:rsidRPr="00704CBA">
        <w:rPr>
          <w:rFonts w:ascii="Arial" w:hAnsi="Arial" w:cs="Arial"/>
          <w:sz w:val="24"/>
        </w:rPr>
        <w:t>Revisar cada una de las facturas o cuentas de cobro presentadas por el contratista y una vez sean presentadas correctamente, impartir su aprobación.</w:t>
      </w:r>
    </w:p>
    <w:p w14:paraId="237B474B" w14:textId="3798C63A" w:rsidR="00D91E62" w:rsidRPr="00704CBA" w:rsidRDefault="00EA22F6" w:rsidP="00704CBA">
      <w:pPr>
        <w:pStyle w:val="Prrafodelista"/>
        <w:numPr>
          <w:ilvl w:val="0"/>
          <w:numId w:val="8"/>
        </w:numPr>
        <w:jc w:val="both"/>
        <w:rPr>
          <w:rFonts w:ascii="Arial" w:hAnsi="Arial" w:cs="Arial"/>
          <w:sz w:val="24"/>
        </w:rPr>
      </w:pPr>
      <w:r>
        <w:rPr>
          <w:rFonts w:ascii="Arial" w:hAnsi="Arial" w:cs="Arial"/>
          <w:sz w:val="24"/>
        </w:rPr>
        <w:t xml:space="preserve">Verificar, mediante los medios legales permitidos para el efecto, el cumplimiento de las obligaciones parafiscales y frente al Sistema de Seguridad Social Integral, ARL, a cargo del contratista. </w:t>
      </w:r>
    </w:p>
    <w:p w14:paraId="59EFD1A3" w14:textId="3228BA92"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Verificar que el contrato se desarrolle dentro del plazo, montos, calidad y demás términos establecidos por las partes.</w:t>
      </w:r>
    </w:p>
    <w:p w14:paraId="28935BDA" w14:textId="21B4552C"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Requerir por escrito al contratista, con copia al garante, los posibles incumplimientos parciales o totales que presente el contratista en la ejecución del contrato.</w:t>
      </w:r>
    </w:p>
    <w:p w14:paraId="68CC3A09" w14:textId="16556D07"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Asistir a las capacitaciones que realice a los supervisores</w:t>
      </w:r>
      <w:r w:rsidR="00A76172">
        <w:rPr>
          <w:rFonts w:ascii="Arial" w:hAnsi="Arial" w:cs="Arial"/>
          <w:sz w:val="24"/>
        </w:rPr>
        <w:t>, por parte de la Agencia</w:t>
      </w:r>
      <w:r w:rsidRPr="00704CBA">
        <w:rPr>
          <w:rFonts w:ascii="Arial" w:hAnsi="Arial" w:cs="Arial"/>
          <w:sz w:val="24"/>
        </w:rPr>
        <w:t>.</w:t>
      </w:r>
    </w:p>
    <w:p w14:paraId="7DDB6121" w14:textId="42893EEF" w:rsidR="00F16C23" w:rsidRPr="00704CBA" w:rsidRDefault="00F16C23" w:rsidP="00704CBA">
      <w:pPr>
        <w:pStyle w:val="Prrafodelista"/>
        <w:numPr>
          <w:ilvl w:val="0"/>
          <w:numId w:val="8"/>
        </w:numPr>
        <w:jc w:val="both"/>
        <w:rPr>
          <w:rFonts w:ascii="Arial" w:hAnsi="Arial" w:cs="Arial"/>
          <w:sz w:val="24"/>
        </w:rPr>
      </w:pPr>
      <w:r w:rsidRPr="00704CBA">
        <w:rPr>
          <w:rFonts w:ascii="Arial" w:hAnsi="Arial" w:cs="Arial"/>
          <w:sz w:val="24"/>
        </w:rPr>
        <w:t>Estructurar las respuestas de las solicitudes, derechos de petición, requerimientos y demás, relacionados con la ejecución del contrato y/o convenio.</w:t>
      </w:r>
    </w:p>
    <w:p w14:paraId="44B9C95B" w14:textId="718658F1" w:rsidR="00D82E95" w:rsidRPr="00C057B6" w:rsidRDefault="00F16C23" w:rsidP="00C057B6">
      <w:pPr>
        <w:pStyle w:val="Prrafodelista"/>
        <w:numPr>
          <w:ilvl w:val="0"/>
          <w:numId w:val="8"/>
        </w:numPr>
        <w:jc w:val="both"/>
        <w:rPr>
          <w:rFonts w:ascii="Arial" w:hAnsi="Arial" w:cs="Arial"/>
          <w:sz w:val="24"/>
        </w:rPr>
      </w:pPr>
      <w:r w:rsidRPr="00704CBA">
        <w:rPr>
          <w:rFonts w:ascii="Arial" w:hAnsi="Arial" w:cs="Arial"/>
          <w:sz w:val="24"/>
        </w:rPr>
        <w:t>Las demás que sean necesarias para la correcta ejecución del contrato o convenio.</w:t>
      </w:r>
    </w:p>
    <w:p w14:paraId="4E32913E" w14:textId="77777777" w:rsidR="00F16C23" w:rsidRPr="00F16C23" w:rsidRDefault="00F16C23" w:rsidP="00F16C23">
      <w:pPr>
        <w:pStyle w:val="Prrafodelista"/>
        <w:ind w:left="700" w:firstLine="0"/>
        <w:jc w:val="both"/>
        <w:rPr>
          <w:rFonts w:ascii="Arial" w:hAnsi="Arial" w:cs="Arial"/>
          <w:sz w:val="24"/>
        </w:rPr>
      </w:pPr>
    </w:p>
    <w:p w14:paraId="784F7566" w14:textId="3E18A78B" w:rsidR="00C057B6" w:rsidRPr="00F070BC" w:rsidRDefault="00C057B6" w:rsidP="00F070BC">
      <w:pPr>
        <w:pStyle w:val="Ttulo3"/>
        <w:numPr>
          <w:ilvl w:val="2"/>
          <w:numId w:val="34"/>
        </w:numPr>
        <w:rPr>
          <w:rFonts w:ascii="Arial" w:hAnsi="Arial" w:cs="Arial"/>
          <w:b/>
          <w:color w:val="auto"/>
        </w:rPr>
      </w:pPr>
      <w:bookmarkStart w:id="42" w:name="_Toc109799847"/>
      <w:r w:rsidRPr="00F070BC">
        <w:rPr>
          <w:rFonts w:ascii="Arial" w:hAnsi="Arial" w:cs="Arial"/>
          <w:b/>
          <w:color w:val="auto"/>
        </w:rPr>
        <w:t>FUNCIONES DE CARÁCTER JURÍDICO</w:t>
      </w:r>
      <w:bookmarkEnd w:id="42"/>
    </w:p>
    <w:p w14:paraId="101C886E" w14:textId="31AA9ACF" w:rsidR="00C057B6" w:rsidRDefault="00C057B6" w:rsidP="00C057B6">
      <w:pPr>
        <w:jc w:val="both"/>
        <w:rPr>
          <w:rFonts w:ascii="Arial" w:hAnsi="Arial" w:cs="Arial"/>
          <w:b/>
          <w:bCs/>
          <w:sz w:val="24"/>
        </w:rPr>
      </w:pPr>
    </w:p>
    <w:p w14:paraId="252F6421" w14:textId="288E8283"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Comprobar que los permisos y licencias necesarios para el desarrollo del objeto contractual, cuando así esté previsto en los estudios y documentos previos se encuentren vigentes para la iniciación y durante el desarrollo del contrato o convenio.</w:t>
      </w:r>
    </w:p>
    <w:p w14:paraId="17C0A980" w14:textId="14C48B8E"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ab/>
        <w:t>Ejercer el control y vigilancia de la ejecución del contrato o convenio, requiriendo al contratista el cumplimiento idóneo y oportuno del mismo.</w:t>
      </w:r>
    </w:p>
    <w:p w14:paraId="55334CE5" w14:textId="46882B76" w:rsidR="00C057B6" w:rsidRPr="00B43F1C" w:rsidRDefault="00C057B6" w:rsidP="00C057B6">
      <w:pPr>
        <w:pStyle w:val="Prrafodelista"/>
        <w:numPr>
          <w:ilvl w:val="0"/>
          <w:numId w:val="9"/>
        </w:numPr>
        <w:jc w:val="both"/>
        <w:rPr>
          <w:rFonts w:ascii="Arial" w:hAnsi="Arial" w:cs="Arial"/>
          <w:sz w:val="24"/>
        </w:rPr>
      </w:pPr>
      <w:r w:rsidRPr="00C057B6">
        <w:rPr>
          <w:rFonts w:ascii="Arial" w:hAnsi="Arial" w:cs="Arial"/>
          <w:sz w:val="24"/>
        </w:rPr>
        <w:t>Suscribir</w:t>
      </w:r>
      <w:r>
        <w:rPr>
          <w:rFonts w:ascii="Arial" w:hAnsi="Arial" w:cs="Arial"/>
          <w:sz w:val="24"/>
        </w:rPr>
        <w:t xml:space="preserve"> </w:t>
      </w:r>
      <w:r w:rsidRPr="00C057B6">
        <w:rPr>
          <w:rFonts w:ascii="Arial" w:hAnsi="Arial" w:cs="Arial"/>
          <w:sz w:val="24"/>
        </w:rPr>
        <w:t>el acta de inicio, previa verificación que se efectuó el respectivo registro presupuesta</w:t>
      </w:r>
      <w:r>
        <w:rPr>
          <w:rFonts w:ascii="Arial" w:hAnsi="Arial" w:cs="Arial"/>
          <w:sz w:val="24"/>
        </w:rPr>
        <w:t>l</w:t>
      </w:r>
      <w:r w:rsidRPr="00C057B6">
        <w:rPr>
          <w:rFonts w:ascii="Arial" w:hAnsi="Arial" w:cs="Arial"/>
          <w:sz w:val="24"/>
        </w:rPr>
        <w:t xml:space="preserve">, que las garantías estén aprobadas, cuando estén previstas en el contrato y demás requisitos de ejecución que disponga el </w:t>
      </w:r>
      <w:r w:rsidRPr="00B43F1C">
        <w:rPr>
          <w:rFonts w:ascii="Arial" w:hAnsi="Arial" w:cs="Arial"/>
          <w:sz w:val="24"/>
        </w:rPr>
        <w:t>contrato o convenio.</w:t>
      </w:r>
    </w:p>
    <w:p w14:paraId="2C19CC47" w14:textId="0ED1D73D" w:rsidR="00C057B6" w:rsidRPr="00B43F1C" w:rsidRDefault="00C057B6" w:rsidP="00C057B6">
      <w:pPr>
        <w:pStyle w:val="Prrafodelista"/>
        <w:numPr>
          <w:ilvl w:val="0"/>
          <w:numId w:val="9"/>
        </w:numPr>
        <w:jc w:val="both"/>
        <w:rPr>
          <w:rFonts w:ascii="Arial" w:hAnsi="Arial" w:cs="Arial"/>
          <w:sz w:val="24"/>
        </w:rPr>
      </w:pPr>
      <w:r w:rsidRPr="00B43F1C">
        <w:rPr>
          <w:rFonts w:ascii="Arial" w:hAnsi="Arial" w:cs="Arial"/>
          <w:sz w:val="24"/>
        </w:rPr>
        <w:tab/>
        <w:t>Informar al ordenador del gasto, con copia al contratista cuando advierta incumplimientos, y estructurar los soportes del caso con las cuantificaciones a que haya lugar, que le permitan adelantar a la entidad el trámite que corresponda, en observancia del marco legal vigente.</w:t>
      </w:r>
    </w:p>
    <w:p w14:paraId="74BE8686" w14:textId="7E6270F6"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 xml:space="preserve">Velar para que se mantengan vigentes las garantías, y se amplíen frente a modificaciones, prórrogas, adiciones, suspensiones. Toda modificación a cláusulas contractuales que no implique ampliación de la </w:t>
      </w:r>
      <w:r w:rsidR="00B43F1C" w:rsidRPr="00C057B6">
        <w:rPr>
          <w:rFonts w:ascii="Arial" w:hAnsi="Arial" w:cs="Arial"/>
          <w:sz w:val="24"/>
        </w:rPr>
        <w:t>garantía</w:t>
      </w:r>
      <w:r w:rsidRPr="00C057B6">
        <w:rPr>
          <w:rFonts w:ascii="Arial" w:hAnsi="Arial" w:cs="Arial"/>
          <w:sz w:val="24"/>
        </w:rPr>
        <w:t xml:space="preserve"> debe ser comunicada por parte del </w:t>
      </w:r>
      <w:r w:rsidR="00B43F1C">
        <w:rPr>
          <w:rFonts w:ascii="Arial" w:hAnsi="Arial" w:cs="Arial"/>
          <w:sz w:val="24"/>
        </w:rPr>
        <w:t>contratista</w:t>
      </w:r>
      <w:r w:rsidRPr="00C057B6">
        <w:rPr>
          <w:rFonts w:ascii="Arial" w:hAnsi="Arial" w:cs="Arial"/>
          <w:sz w:val="24"/>
        </w:rPr>
        <w:t xml:space="preserve"> al garante, dentro de los 1</w:t>
      </w:r>
      <w:r w:rsidR="00EF1D25">
        <w:rPr>
          <w:rFonts w:ascii="Arial" w:hAnsi="Arial" w:cs="Arial"/>
          <w:sz w:val="24"/>
        </w:rPr>
        <w:t>0</w:t>
      </w:r>
      <w:r w:rsidRPr="00C057B6">
        <w:rPr>
          <w:rFonts w:ascii="Arial" w:hAnsi="Arial" w:cs="Arial"/>
          <w:sz w:val="24"/>
        </w:rPr>
        <w:t xml:space="preserve"> días siguientes a su suscripción, dejando la constancia en el expediente contractual.</w:t>
      </w:r>
    </w:p>
    <w:p w14:paraId="4C3BAE80" w14:textId="749D4DC0"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ab/>
        <w:t xml:space="preserve">Analizar las reclamaciones que presente el contratista y dar las respuestas a </w:t>
      </w:r>
      <w:r w:rsidRPr="00C057B6">
        <w:rPr>
          <w:rFonts w:ascii="Arial" w:hAnsi="Arial" w:cs="Arial"/>
          <w:sz w:val="24"/>
        </w:rPr>
        <w:lastRenderedPageBreak/>
        <w:t>que haya lugar, para la definición de las mismas por parte del respectivo ordenador del gasto.</w:t>
      </w:r>
    </w:p>
    <w:p w14:paraId="28A24D07" w14:textId="4FF0D415"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ab/>
        <w:t>Emitir concepto sobre la viabilidad, conveniencia y pertinencia de la adición del contrato o convenio, su prórroga, modificaciones, suspensiones, cesiones o cualquier otra eventualidad contractual, emitiendo el concepto técnico que le corresponda.</w:t>
      </w:r>
    </w:p>
    <w:p w14:paraId="7571C7ED" w14:textId="0B0713EB"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ab/>
        <w:t>Rendir los informes que le sean requeridos por parte de la Entidad y los que se hayan previsto en el contrato o convenio.</w:t>
      </w:r>
    </w:p>
    <w:p w14:paraId="290FCCC1" w14:textId="26FCA73A"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ab/>
        <w:t xml:space="preserve">Solicitar que </w:t>
      </w:r>
      <w:r w:rsidR="00EF1D25">
        <w:rPr>
          <w:rFonts w:ascii="Arial" w:hAnsi="Arial" w:cs="Arial"/>
          <w:sz w:val="24"/>
        </w:rPr>
        <w:t xml:space="preserve">ATENEA </w:t>
      </w:r>
      <w:r w:rsidRPr="00C057B6">
        <w:rPr>
          <w:rFonts w:ascii="Arial" w:hAnsi="Arial" w:cs="Arial"/>
          <w:sz w:val="24"/>
        </w:rPr>
        <w:t>haga efectivas las garantías del contrato o convenio, cuando haya lugar a ello, y suministrarle la justificación y documentación correspondientes.</w:t>
      </w:r>
    </w:p>
    <w:p w14:paraId="5E2ED31D" w14:textId="2CC9E702" w:rsidR="00C057B6" w:rsidRPr="00C057B6" w:rsidRDefault="00C057B6" w:rsidP="00C057B6">
      <w:pPr>
        <w:pStyle w:val="Prrafodelista"/>
        <w:numPr>
          <w:ilvl w:val="0"/>
          <w:numId w:val="9"/>
        </w:numPr>
        <w:jc w:val="both"/>
        <w:rPr>
          <w:rFonts w:ascii="Arial" w:hAnsi="Arial" w:cs="Arial"/>
          <w:sz w:val="24"/>
        </w:rPr>
      </w:pPr>
      <w:r w:rsidRPr="00C057B6">
        <w:rPr>
          <w:rFonts w:ascii="Arial" w:hAnsi="Arial" w:cs="Arial"/>
          <w:sz w:val="24"/>
        </w:rPr>
        <w:t xml:space="preserve">Elaborar y presentar a </w:t>
      </w:r>
      <w:r w:rsidR="00EF1D25">
        <w:rPr>
          <w:rFonts w:ascii="Arial" w:hAnsi="Arial" w:cs="Arial"/>
          <w:sz w:val="24"/>
        </w:rPr>
        <w:t xml:space="preserve">ATENEA </w:t>
      </w:r>
      <w:r w:rsidRPr="00C057B6">
        <w:rPr>
          <w:rFonts w:ascii="Arial" w:hAnsi="Arial" w:cs="Arial"/>
          <w:sz w:val="24"/>
        </w:rPr>
        <w:t>un informe final, que dé cuenta de la ejecución del contrato o convenio supervisado y de las obligaciones a su cargo.</w:t>
      </w:r>
    </w:p>
    <w:p w14:paraId="60E4E03D" w14:textId="79232AA0" w:rsidR="00F16C23" w:rsidRPr="00EF1D25" w:rsidRDefault="00C057B6" w:rsidP="00D970F4">
      <w:pPr>
        <w:pStyle w:val="Prrafodelista"/>
        <w:numPr>
          <w:ilvl w:val="0"/>
          <w:numId w:val="9"/>
        </w:numPr>
        <w:jc w:val="both"/>
        <w:rPr>
          <w:rFonts w:ascii="Arial" w:hAnsi="Arial" w:cs="Arial"/>
          <w:sz w:val="24"/>
        </w:rPr>
      </w:pPr>
      <w:r w:rsidRPr="00EF1D25">
        <w:rPr>
          <w:rFonts w:ascii="Arial" w:hAnsi="Arial" w:cs="Arial"/>
          <w:sz w:val="24"/>
        </w:rPr>
        <w:t xml:space="preserve">Preparar dentro de los términos correspondientes, el acta de liquidación bilateral del contrato o convenio y proyectar el acta de liquidación unilateral del mismo cuando las circunstancias así lo exijan, dentro del procedimiento previsto y enviarla </w:t>
      </w:r>
      <w:r w:rsidR="006E18EA">
        <w:rPr>
          <w:rFonts w:ascii="Arial" w:hAnsi="Arial" w:cs="Arial"/>
          <w:sz w:val="24"/>
        </w:rPr>
        <w:t>al encargado de la Subgerencia de Gestión Administrativa</w:t>
      </w:r>
      <w:r w:rsidRPr="00EF1D25">
        <w:rPr>
          <w:rFonts w:ascii="Arial" w:hAnsi="Arial" w:cs="Arial"/>
          <w:sz w:val="24"/>
        </w:rPr>
        <w:t xml:space="preserve"> para su respectiva revisión </w:t>
      </w:r>
      <w:r w:rsidRPr="006E18EA">
        <w:rPr>
          <w:rFonts w:ascii="Arial" w:hAnsi="Arial" w:cs="Arial"/>
          <w:sz w:val="24"/>
        </w:rPr>
        <w:t xml:space="preserve">acompañada del estado de cuenta del contrato, emitido por </w:t>
      </w:r>
      <w:r w:rsidR="006E18EA" w:rsidRPr="006E18EA">
        <w:rPr>
          <w:rFonts w:ascii="Arial" w:hAnsi="Arial" w:cs="Arial"/>
          <w:sz w:val="24"/>
        </w:rPr>
        <w:t>la Subgerencia</w:t>
      </w:r>
      <w:r w:rsidR="00EF1D25" w:rsidRPr="006E18EA">
        <w:rPr>
          <w:rFonts w:ascii="Arial" w:hAnsi="Arial" w:cs="Arial"/>
          <w:sz w:val="24"/>
        </w:rPr>
        <w:t xml:space="preserve"> Financiera.</w:t>
      </w:r>
    </w:p>
    <w:p w14:paraId="654D3B17" w14:textId="07AEE1B9" w:rsidR="00F16C23" w:rsidRDefault="00F16C23" w:rsidP="00F16C23">
      <w:pPr>
        <w:jc w:val="both"/>
        <w:rPr>
          <w:rFonts w:ascii="Arial" w:hAnsi="Arial" w:cs="Arial"/>
          <w:sz w:val="24"/>
        </w:rPr>
      </w:pPr>
    </w:p>
    <w:p w14:paraId="5B162C61" w14:textId="44ED5FE9" w:rsidR="001633B4" w:rsidRPr="00F070BC" w:rsidRDefault="001633B4" w:rsidP="00F070BC">
      <w:pPr>
        <w:pStyle w:val="Ttulo3"/>
        <w:numPr>
          <w:ilvl w:val="2"/>
          <w:numId w:val="34"/>
        </w:numPr>
        <w:rPr>
          <w:rFonts w:ascii="Arial" w:hAnsi="Arial" w:cs="Arial"/>
          <w:b/>
          <w:color w:val="auto"/>
        </w:rPr>
      </w:pPr>
      <w:bookmarkStart w:id="43" w:name="_Toc109799848"/>
      <w:r w:rsidRPr="00F070BC">
        <w:rPr>
          <w:rFonts w:ascii="Arial" w:hAnsi="Arial" w:cs="Arial"/>
          <w:b/>
          <w:color w:val="auto"/>
        </w:rPr>
        <w:t>FUNCIONES DE CARÁCTER TÉCNICO</w:t>
      </w:r>
      <w:bookmarkEnd w:id="43"/>
    </w:p>
    <w:p w14:paraId="6FE74E69" w14:textId="5816E28A" w:rsidR="00F16C23" w:rsidRDefault="00F16C23" w:rsidP="006F4530">
      <w:pPr>
        <w:jc w:val="both"/>
        <w:rPr>
          <w:rFonts w:ascii="Arial" w:eastAsia="Calibri" w:hAnsi="Arial" w:cs="Arial"/>
          <w:sz w:val="28"/>
          <w:szCs w:val="28"/>
          <w:lang w:val="es-ES_tradnl"/>
        </w:rPr>
      </w:pPr>
    </w:p>
    <w:p w14:paraId="11794D98" w14:textId="6364FCA5" w:rsidR="001633B4" w:rsidRPr="001633B4" w:rsidRDefault="001633B4" w:rsidP="001633B4">
      <w:pPr>
        <w:pStyle w:val="Prrafodelista"/>
        <w:numPr>
          <w:ilvl w:val="0"/>
          <w:numId w:val="13"/>
        </w:numPr>
        <w:jc w:val="both"/>
        <w:rPr>
          <w:rFonts w:ascii="Arial" w:hAnsi="Arial" w:cs="Arial"/>
          <w:sz w:val="24"/>
        </w:rPr>
      </w:pPr>
      <w:r w:rsidRPr="001633B4">
        <w:rPr>
          <w:rFonts w:ascii="Arial" w:hAnsi="Arial" w:cs="Arial"/>
          <w:sz w:val="24"/>
        </w:rPr>
        <w:t xml:space="preserve">Verificar el recibo a satisfacción de las actividades, bienes, servicios, que </w:t>
      </w:r>
      <w:r w:rsidR="00246B85" w:rsidRPr="001633B4">
        <w:rPr>
          <w:rFonts w:ascii="Arial" w:hAnsi="Arial" w:cs="Arial"/>
          <w:sz w:val="24"/>
        </w:rPr>
        <w:t>con</w:t>
      </w:r>
      <w:r w:rsidR="00246B85">
        <w:rPr>
          <w:rFonts w:ascii="Arial" w:hAnsi="Arial" w:cs="Arial"/>
          <w:sz w:val="24"/>
        </w:rPr>
        <w:t>forman</w:t>
      </w:r>
      <w:r w:rsidRPr="001633B4">
        <w:rPr>
          <w:rFonts w:ascii="Arial" w:hAnsi="Arial" w:cs="Arial"/>
          <w:sz w:val="24"/>
        </w:rPr>
        <w:t xml:space="preserve"> la ejecución del objeto del contrato o convenio</w:t>
      </w:r>
      <w:r w:rsidR="00246B85">
        <w:rPr>
          <w:rFonts w:ascii="Arial" w:hAnsi="Arial" w:cs="Arial"/>
          <w:sz w:val="24"/>
        </w:rPr>
        <w:t xml:space="preserve"> </w:t>
      </w:r>
      <w:r w:rsidRPr="001633B4">
        <w:rPr>
          <w:rFonts w:ascii="Arial" w:hAnsi="Arial" w:cs="Arial"/>
          <w:sz w:val="24"/>
        </w:rPr>
        <w:t xml:space="preserve">de conformidad con lo pactado en el mismo, así como suscribir el acta de recibo correspondiente </w:t>
      </w:r>
      <w:r w:rsidR="00246B85">
        <w:rPr>
          <w:rFonts w:ascii="Arial" w:hAnsi="Arial" w:cs="Arial"/>
          <w:sz w:val="24"/>
        </w:rPr>
        <w:t>que de constancia de la</w:t>
      </w:r>
      <w:r w:rsidRPr="001633B4">
        <w:rPr>
          <w:rFonts w:ascii="Arial" w:hAnsi="Arial" w:cs="Arial"/>
          <w:sz w:val="24"/>
        </w:rPr>
        <w:t xml:space="preserve"> ejecución de la obligación de que se trate</w:t>
      </w:r>
      <w:r w:rsidR="00246B85">
        <w:rPr>
          <w:rFonts w:ascii="Arial" w:hAnsi="Arial" w:cs="Arial"/>
          <w:sz w:val="24"/>
        </w:rPr>
        <w:t>.</w:t>
      </w:r>
    </w:p>
    <w:p w14:paraId="746B4344" w14:textId="42CF8A1D" w:rsidR="001633B4" w:rsidRPr="001633B4" w:rsidRDefault="001633B4" w:rsidP="001633B4">
      <w:pPr>
        <w:pStyle w:val="Prrafodelista"/>
        <w:numPr>
          <w:ilvl w:val="0"/>
          <w:numId w:val="13"/>
        </w:numPr>
        <w:jc w:val="both"/>
        <w:rPr>
          <w:rFonts w:ascii="Arial" w:hAnsi="Arial" w:cs="Arial"/>
          <w:sz w:val="24"/>
        </w:rPr>
      </w:pPr>
      <w:r w:rsidRPr="001633B4">
        <w:rPr>
          <w:rFonts w:ascii="Arial" w:hAnsi="Arial" w:cs="Arial"/>
          <w:sz w:val="24"/>
        </w:rPr>
        <w:t>Velar por el cumplimiento de las normas técnicas, especificaciones, procedimientos, cálculos</w:t>
      </w:r>
      <w:r>
        <w:rPr>
          <w:rFonts w:ascii="Arial" w:hAnsi="Arial" w:cs="Arial"/>
          <w:sz w:val="24"/>
        </w:rPr>
        <w:t xml:space="preserve"> </w:t>
      </w:r>
      <w:r w:rsidRPr="001633B4">
        <w:rPr>
          <w:rFonts w:ascii="Arial" w:hAnsi="Arial" w:cs="Arial"/>
          <w:sz w:val="24"/>
        </w:rPr>
        <w:t>e instrucciones impartidas para la construcción y/o fabricación de bienes.</w:t>
      </w:r>
    </w:p>
    <w:p w14:paraId="52006C08" w14:textId="5BC5C79B" w:rsidR="001633B4" w:rsidRDefault="001633B4" w:rsidP="001633B4">
      <w:pPr>
        <w:pStyle w:val="Prrafodelista"/>
        <w:numPr>
          <w:ilvl w:val="0"/>
          <w:numId w:val="13"/>
        </w:numPr>
        <w:jc w:val="both"/>
        <w:rPr>
          <w:rFonts w:ascii="Arial" w:hAnsi="Arial" w:cs="Arial"/>
          <w:sz w:val="24"/>
        </w:rPr>
      </w:pPr>
      <w:r w:rsidRPr="001633B4">
        <w:rPr>
          <w:rFonts w:ascii="Arial" w:hAnsi="Arial" w:cs="Arial"/>
          <w:sz w:val="24"/>
        </w:rPr>
        <w:t>Verificar que el contratista utilice el personal y los equipos ofrecidos, en las condiciones aprobadas por la entidad y previstas en la propuesta.</w:t>
      </w:r>
    </w:p>
    <w:p w14:paraId="4D8772A1" w14:textId="263C02A9" w:rsidR="00D90362" w:rsidRPr="001633B4" w:rsidRDefault="00D90362" w:rsidP="001633B4">
      <w:pPr>
        <w:pStyle w:val="Prrafodelista"/>
        <w:numPr>
          <w:ilvl w:val="0"/>
          <w:numId w:val="13"/>
        </w:numPr>
        <w:jc w:val="both"/>
        <w:rPr>
          <w:rFonts w:ascii="Arial" w:hAnsi="Arial" w:cs="Arial"/>
          <w:sz w:val="24"/>
        </w:rPr>
      </w:pPr>
      <w:r w:rsidRPr="00D90362">
        <w:rPr>
          <w:rFonts w:ascii="Arial" w:hAnsi="Arial" w:cs="Arial"/>
          <w:sz w:val="24"/>
        </w:rPr>
        <w:t>Aprobar la vinculación inicial o cualquier cambio del equipo de trabajo requerido para la ejecución del contrato</w:t>
      </w:r>
      <w:r>
        <w:rPr>
          <w:rFonts w:ascii="Arial" w:hAnsi="Arial" w:cs="Arial"/>
          <w:sz w:val="24"/>
        </w:rPr>
        <w:t>.</w:t>
      </w:r>
    </w:p>
    <w:p w14:paraId="753D5122" w14:textId="289438E1" w:rsidR="001633B4" w:rsidRPr="001633B4" w:rsidRDefault="001633B4" w:rsidP="001633B4">
      <w:pPr>
        <w:pStyle w:val="Prrafodelista"/>
        <w:numPr>
          <w:ilvl w:val="0"/>
          <w:numId w:val="13"/>
        </w:numPr>
        <w:jc w:val="both"/>
        <w:rPr>
          <w:rFonts w:ascii="Arial" w:hAnsi="Arial" w:cs="Arial"/>
          <w:sz w:val="24"/>
        </w:rPr>
      </w:pPr>
      <w:r w:rsidRPr="001633B4">
        <w:rPr>
          <w:rFonts w:ascii="Arial" w:hAnsi="Arial" w:cs="Arial"/>
          <w:sz w:val="24"/>
        </w:rPr>
        <w:t>Verificar de forma permanente la calidad de la obra, bienes o servicios que se estipule en el contrato o convenio, y la calidad y correcta ejecución del objeto.</w:t>
      </w:r>
    </w:p>
    <w:p w14:paraId="4C5E8A93" w14:textId="40794C06" w:rsidR="001633B4" w:rsidRPr="001633B4" w:rsidRDefault="001633B4" w:rsidP="001633B4">
      <w:pPr>
        <w:pStyle w:val="Prrafodelista"/>
        <w:numPr>
          <w:ilvl w:val="0"/>
          <w:numId w:val="13"/>
        </w:numPr>
        <w:jc w:val="both"/>
        <w:rPr>
          <w:rFonts w:ascii="Arial" w:hAnsi="Arial" w:cs="Arial"/>
          <w:sz w:val="24"/>
        </w:rPr>
      </w:pPr>
      <w:r w:rsidRPr="001633B4">
        <w:rPr>
          <w:rFonts w:ascii="Arial" w:hAnsi="Arial" w:cs="Arial"/>
          <w:sz w:val="24"/>
        </w:rPr>
        <w:t>Controlar el avance del contrato o convenio de acuerdo con el cronograma de ejecución aprobado.</w:t>
      </w:r>
    </w:p>
    <w:p w14:paraId="00FDA01A" w14:textId="7362F30B" w:rsidR="001633B4" w:rsidRDefault="001633B4" w:rsidP="001633B4">
      <w:pPr>
        <w:pStyle w:val="Prrafodelista"/>
        <w:numPr>
          <w:ilvl w:val="0"/>
          <w:numId w:val="13"/>
        </w:numPr>
        <w:jc w:val="both"/>
        <w:rPr>
          <w:rFonts w:ascii="Arial" w:hAnsi="Arial" w:cs="Arial"/>
          <w:sz w:val="24"/>
        </w:rPr>
      </w:pPr>
      <w:r w:rsidRPr="001633B4">
        <w:rPr>
          <w:rFonts w:ascii="Arial" w:hAnsi="Arial" w:cs="Arial"/>
          <w:sz w:val="24"/>
        </w:rPr>
        <w:t>Estudiar y analizar los requerimientos de carácter técnico que no impliquen modificaciones al contrato o convenio. En caso de que se requiera modificaciones estas deberán ser aprobadas por el respectivo ordenador del gasto, para lo cual deberá emitir su concepto previo.</w:t>
      </w:r>
    </w:p>
    <w:p w14:paraId="6B34EDF1" w14:textId="673EE6DB" w:rsidR="001633B4" w:rsidRDefault="001633B4" w:rsidP="006F4530">
      <w:pPr>
        <w:jc w:val="both"/>
        <w:rPr>
          <w:rFonts w:ascii="Arial" w:eastAsia="Calibri" w:hAnsi="Arial" w:cs="Arial"/>
          <w:sz w:val="28"/>
          <w:szCs w:val="28"/>
          <w:lang w:val="es-ES_tradnl"/>
        </w:rPr>
      </w:pPr>
    </w:p>
    <w:p w14:paraId="732B5B1D" w14:textId="4EB0CA62" w:rsidR="00D90362" w:rsidRPr="00F070BC" w:rsidRDefault="00D90362" w:rsidP="00F070BC">
      <w:pPr>
        <w:pStyle w:val="Ttulo3"/>
        <w:numPr>
          <w:ilvl w:val="2"/>
          <w:numId w:val="34"/>
        </w:numPr>
        <w:rPr>
          <w:rFonts w:ascii="Arial" w:hAnsi="Arial" w:cs="Arial"/>
          <w:b/>
          <w:color w:val="auto"/>
        </w:rPr>
      </w:pPr>
      <w:bookmarkStart w:id="44" w:name="_Toc109799849"/>
      <w:r w:rsidRPr="00F070BC">
        <w:rPr>
          <w:rFonts w:ascii="Arial" w:hAnsi="Arial" w:cs="Arial"/>
          <w:b/>
          <w:color w:val="auto"/>
        </w:rPr>
        <w:t>FUNCIONES DE CARÁCTER ADMINISTRATIVO</w:t>
      </w:r>
      <w:bookmarkEnd w:id="44"/>
    </w:p>
    <w:p w14:paraId="749A2172" w14:textId="073BA093" w:rsidR="00D90362" w:rsidRDefault="00D90362" w:rsidP="006F4530">
      <w:pPr>
        <w:jc w:val="both"/>
        <w:rPr>
          <w:rFonts w:ascii="Arial" w:eastAsia="Calibri" w:hAnsi="Arial" w:cs="Arial"/>
          <w:sz w:val="28"/>
          <w:szCs w:val="28"/>
          <w:lang w:val="es-ES_tradnl"/>
        </w:rPr>
      </w:pPr>
    </w:p>
    <w:p w14:paraId="38FB5EAA" w14:textId="043762F1"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 xml:space="preserve">Desde el momento en que es notificado/comunicado de su designación, deberá conocer el contrato y los documentos con los cuales éste se legalizó. </w:t>
      </w:r>
      <w:r w:rsidR="00FE7D4E">
        <w:rPr>
          <w:rFonts w:ascii="Arial" w:hAnsi="Arial" w:cs="Arial"/>
          <w:sz w:val="24"/>
        </w:rPr>
        <w:t>La Subgerencia de Gestión Administrativa</w:t>
      </w:r>
      <w:r w:rsidRPr="00D90362">
        <w:rPr>
          <w:rFonts w:ascii="Arial" w:hAnsi="Arial" w:cs="Arial"/>
          <w:sz w:val="24"/>
        </w:rPr>
        <w:t xml:space="preserve"> informará las obligaciones y responsabilidades que asume como supervisor. El supervisor será responsable de obtener los documentos necesarios para cumplir con sus obligaciones.</w:t>
      </w:r>
    </w:p>
    <w:p w14:paraId="1E6B6239" w14:textId="31E2B46E"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Esta verificación se hará con el certificado que para el efecto expide el Ministerio de Trabajo y la entidad estatal contratante verificará la vigencia de dicha certificación, de conformidad con la normativa aplicable.</w:t>
      </w:r>
    </w:p>
    <w:p w14:paraId="18A3DC9B" w14:textId="156888DD"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 xml:space="preserve">Solicitar al ordenador del gasto la designación de un nuevo supervisor, cuando se presenten </w:t>
      </w:r>
      <w:r w:rsidR="00FE7D4E">
        <w:rPr>
          <w:rFonts w:ascii="Arial" w:hAnsi="Arial" w:cs="Arial"/>
          <w:sz w:val="24"/>
        </w:rPr>
        <w:t xml:space="preserve">diferentes </w:t>
      </w:r>
      <w:r w:rsidR="00FE7D4E" w:rsidRPr="00D90362">
        <w:rPr>
          <w:rFonts w:ascii="Arial" w:hAnsi="Arial" w:cs="Arial"/>
          <w:sz w:val="24"/>
        </w:rPr>
        <w:t>situaciones</w:t>
      </w:r>
      <w:r w:rsidRPr="00D90362">
        <w:rPr>
          <w:rFonts w:ascii="Arial" w:hAnsi="Arial" w:cs="Arial"/>
          <w:sz w:val="24"/>
        </w:rPr>
        <w:t xml:space="preserve"> administrativas</w:t>
      </w:r>
      <w:r w:rsidR="00FE7D4E">
        <w:rPr>
          <w:rFonts w:ascii="Arial" w:hAnsi="Arial" w:cs="Arial"/>
          <w:sz w:val="24"/>
        </w:rPr>
        <w:t xml:space="preserve">, que impidan el desarrollo normal de la supervisión. </w:t>
      </w:r>
    </w:p>
    <w:p w14:paraId="6152ED1D" w14:textId="3039B3EC"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Velar porque exista un expediente del contrato o convenio que esté completo, actualizado y que cumpla las normas en materia de archivo y que contenga todas las actas derivadas del inicio, ejecución, terminación y liquidación del contrato o convenio debidamente suscritas por el supervisor,</w:t>
      </w:r>
      <w:r w:rsidR="00246B85">
        <w:rPr>
          <w:rFonts w:ascii="Arial" w:hAnsi="Arial" w:cs="Arial"/>
          <w:sz w:val="24"/>
        </w:rPr>
        <w:t xml:space="preserve"> el</w:t>
      </w:r>
      <w:r w:rsidRPr="00D90362">
        <w:rPr>
          <w:rFonts w:ascii="Arial" w:hAnsi="Arial" w:cs="Arial"/>
          <w:sz w:val="24"/>
        </w:rPr>
        <w:t xml:space="preserve"> contratista y cuando </w:t>
      </w:r>
      <w:r w:rsidR="00246B85">
        <w:rPr>
          <w:rFonts w:ascii="Arial" w:hAnsi="Arial" w:cs="Arial"/>
          <w:sz w:val="24"/>
        </w:rPr>
        <w:t>corresponda,</w:t>
      </w:r>
      <w:r w:rsidRPr="00D90362">
        <w:rPr>
          <w:rFonts w:ascii="Arial" w:hAnsi="Arial" w:cs="Arial"/>
          <w:sz w:val="24"/>
        </w:rPr>
        <w:t xml:space="preserve"> por el ordenador gasto.</w:t>
      </w:r>
    </w:p>
    <w:p w14:paraId="455F6453" w14:textId="245E6CB5" w:rsidR="00D90362" w:rsidRPr="00246B85" w:rsidRDefault="00D90362" w:rsidP="00246B85">
      <w:pPr>
        <w:pStyle w:val="Prrafodelista"/>
        <w:numPr>
          <w:ilvl w:val="0"/>
          <w:numId w:val="14"/>
        </w:numPr>
        <w:jc w:val="both"/>
        <w:rPr>
          <w:rFonts w:ascii="Arial" w:hAnsi="Arial" w:cs="Arial"/>
          <w:sz w:val="24"/>
        </w:rPr>
      </w:pPr>
      <w:r w:rsidRPr="00D90362">
        <w:rPr>
          <w:rFonts w:ascii="Arial" w:hAnsi="Arial" w:cs="Arial"/>
          <w:sz w:val="24"/>
        </w:rPr>
        <w:t xml:space="preserve">Diligenciar la información correspondiente al contrato o convenio </w:t>
      </w:r>
      <w:r w:rsidR="00DE4DE4">
        <w:rPr>
          <w:rFonts w:ascii="Arial" w:hAnsi="Arial" w:cs="Arial"/>
          <w:sz w:val="24"/>
        </w:rPr>
        <w:t xml:space="preserve">que sea solicitada </w:t>
      </w:r>
      <w:r w:rsidRPr="00D90362">
        <w:rPr>
          <w:rFonts w:ascii="Arial" w:hAnsi="Arial" w:cs="Arial"/>
          <w:sz w:val="24"/>
        </w:rPr>
        <w:t xml:space="preserve">en el SECOP </w:t>
      </w:r>
      <w:r w:rsidR="00246B85">
        <w:rPr>
          <w:rFonts w:ascii="Arial" w:hAnsi="Arial" w:cs="Arial"/>
          <w:sz w:val="24"/>
        </w:rPr>
        <w:t>II</w:t>
      </w:r>
      <w:r w:rsidRPr="00D90362">
        <w:rPr>
          <w:rFonts w:ascii="Arial" w:hAnsi="Arial" w:cs="Arial"/>
          <w:sz w:val="24"/>
        </w:rPr>
        <w:t xml:space="preserve"> y en los demás sistemas de información que </w:t>
      </w:r>
      <w:r w:rsidR="00246B85">
        <w:rPr>
          <w:rFonts w:ascii="Arial" w:hAnsi="Arial" w:cs="Arial"/>
          <w:sz w:val="24"/>
        </w:rPr>
        <w:t xml:space="preserve">ATENEA </w:t>
      </w:r>
      <w:r w:rsidRPr="00246B85">
        <w:rPr>
          <w:rFonts w:ascii="Arial" w:hAnsi="Arial" w:cs="Arial"/>
          <w:sz w:val="24"/>
        </w:rPr>
        <w:t>tenga y se relacionen con el objeto del contrato o convenio objeto de supervisión.</w:t>
      </w:r>
    </w:p>
    <w:p w14:paraId="7798A87A" w14:textId="1536E201"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 xml:space="preserve">Tramitar todos los asuntos relativos a la supervisión del contrato de conformidad con los procedimientos y formatos establecidos para el efecto por </w:t>
      </w:r>
      <w:r w:rsidR="00246B85">
        <w:rPr>
          <w:rFonts w:ascii="Arial" w:hAnsi="Arial" w:cs="Arial"/>
          <w:sz w:val="24"/>
        </w:rPr>
        <w:t>ATENEA</w:t>
      </w:r>
      <w:r w:rsidRPr="00D90362">
        <w:rPr>
          <w:rFonts w:ascii="Arial" w:hAnsi="Arial" w:cs="Arial"/>
          <w:sz w:val="24"/>
        </w:rPr>
        <w:t>.</w:t>
      </w:r>
    </w:p>
    <w:p w14:paraId="158BDF14" w14:textId="3175FBB6" w:rsidR="00D90362" w:rsidRDefault="00D90362" w:rsidP="00D90362">
      <w:pPr>
        <w:pStyle w:val="Prrafodelista"/>
        <w:numPr>
          <w:ilvl w:val="0"/>
          <w:numId w:val="14"/>
        </w:numPr>
        <w:jc w:val="both"/>
        <w:rPr>
          <w:rFonts w:ascii="Arial" w:eastAsia="Calibri" w:hAnsi="Arial" w:cs="Arial"/>
          <w:sz w:val="28"/>
          <w:szCs w:val="28"/>
          <w:lang w:val="es-ES_tradnl"/>
        </w:rPr>
      </w:pPr>
      <w:r w:rsidRPr="00D90362">
        <w:rPr>
          <w:rFonts w:ascii="Arial" w:hAnsi="Arial" w:cs="Arial"/>
          <w:sz w:val="24"/>
        </w:rPr>
        <w:t xml:space="preserve">Garantizar la publicación </w:t>
      </w:r>
      <w:r w:rsidR="00DE4DE4">
        <w:rPr>
          <w:rFonts w:ascii="Arial" w:hAnsi="Arial" w:cs="Arial"/>
          <w:sz w:val="24"/>
        </w:rPr>
        <w:t xml:space="preserve">en las plataformas SECOP I y SECOP II </w:t>
      </w:r>
      <w:r w:rsidRPr="00D90362">
        <w:rPr>
          <w:rFonts w:ascii="Arial" w:hAnsi="Arial" w:cs="Arial"/>
          <w:sz w:val="24"/>
        </w:rPr>
        <w:t>de los documentos del contrato o convenio</w:t>
      </w:r>
      <w:r w:rsidR="00DE4DE4">
        <w:rPr>
          <w:rFonts w:ascii="Arial" w:hAnsi="Arial" w:cs="Arial"/>
          <w:sz w:val="24"/>
        </w:rPr>
        <w:t>,</w:t>
      </w:r>
      <w:r w:rsidRPr="00D90362">
        <w:rPr>
          <w:rFonts w:ascii="Arial" w:hAnsi="Arial" w:cs="Arial"/>
          <w:sz w:val="24"/>
        </w:rPr>
        <w:t xml:space="preserve"> a saber</w:t>
      </w:r>
      <w:r w:rsidR="00246B85">
        <w:rPr>
          <w:rFonts w:ascii="Arial" w:hAnsi="Arial" w:cs="Arial"/>
          <w:sz w:val="24"/>
        </w:rPr>
        <w:t>:</w:t>
      </w:r>
      <w:r w:rsidRPr="00D90362">
        <w:rPr>
          <w:rFonts w:ascii="Arial" w:hAnsi="Arial" w:cs="Arial"/>
          <w:sz w:val="24"/>
        </w:rPr>
        <w:t xml:space="preserve"> informes de ejecución, </w:t>
      </w:r>
      <w:r w:rsidR="00DE4DE4">
        <w:rPr>
          <w:rFonts w:ascii="Arial" w:hAnsi="Arial" w:cs="Arial"/>
          <w:sz w:val="24"/>
        </w:rPr>
        <w:t>de</w:t>
      </w:r>
      <w:r w:rsidRPr="00D90362">
        <w:rPr>
          <w:rFonts w:ascii="Arial" w:hAnsi="Arial" w:cs="Arial"/>
          <w:sz w:val="24"/>
        </w:rPr>
        <w:t xml:space="preserve"> supervisión o interventoría. La publicación de la información correspondiente a la ejecución contractual es una obligación de todas las áreas de la </w:t>
      </w:r>
      <w:r w:rsidR="00DE4DE4">
        <w:rPr>
          <w:rFonts w:ascii="Arial" w:hAnsi="Arial" w:cs="Arial"/>
          <w:sz w:val="24"/>
        </w:rPr>
        <w:t>entidad</w:t>
      </w:r>
      <w:r w:rsidRPr="00D90362">
        <w:rPr>
          <w:rFonts w:ascii="Arial" w:hAnsi="Arial" w:cs="Arial"/>
          <w:sz w:val="24"/>
        </w:rPr>
        <w:t>, y debe realizarse de manera periódica y en los términos establecidos en la ley y reglamento, con el fin de mantener actualizada la información para la consulta y conocimiento de la ciudadanía.</w:t>
      </w:r>
    </w:p>
    <w:p w14:paraId="6EF91CFF" w14:textId="3AEECE66"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 xml:space="preserve">En el evento que el objeto contratado involucre la asignación de bienes que deben ser devueltos por el contratista, con la obligación de responder por el deterioro o pérdida que le sean imputables, el Supervisor deberá verificar que los conserve  y use adecuadamente, con la obtención del certificado de recibo a satisfacción del área de la </w:t>
      </w:r>
      <w:r w:rsidR="00246B85">
        <w:rPr>
          <w:rFonts w:ascii="Arial" w:hAnsi="Arial" w:cs="Arial"/>
          <w:sz w:val="24"/>
        </w:rPr>
        <w:t>ATENEA</w:t>
      </w:r>
      <w:r w:rsidRPr="00D90362">
        <w:rPr>
          <w:rFonts w:ascii="Arial" w:hAnsi="Arial" w:cs="Arial"/>
          <w:sz w:val="24"/>
        </w:rPr>
        <w:t xml:space="preserve"> encargada  del almacén o de la </w:t>
      </w:r>
      <w:r w:rsidRPr="00D90362">
        <w:rPr>
          <w:rFonts w:ascii="Arial" w:hAnsi="Arial" w:cs="Arial"/>
          <w:sz w:val="24"/>
        </w:rPr>
        <w:lastRenderedPageBreak/>
        <w:t>administración de los bienes, que deberá anexarse al informe de finalización del contrato o convenio; de lo contrario se deberá dejar constancia para efecto de tomar las medidas administrativas y jurídicas a que haya lugar.</w:t>
      </w:r>
    </w:p>
    <w:p w14:paraId="65DA520E" w14:textId="7670E99B"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 xml:space="preserve">Verificar que el Contratista conserve y use adecuadamente los documentos y expedientes que para la ejecución del objeto pactado se le entreguen, con la obligación del Contratista de responder por su deterioro o pérdida imputables al mismo. Al momento de la terminación del contrato o convenio, el supervisor deberá verificar que el contratista haya efectuado la devolución de los documentos y expedientes entregados para el desarrollo del mismo, con la obtención del recibo a satisfacción del área de </w:t>
      </w:r>
      <w:r w:rsidR="00246B85">
        <w:rPr>
          <w:rFonts w:ascii="Arial" w:hAnsi="Arial" w:cs="Arial"/>
          <w:sz w:val="24"/>
        </w:rPr>
        <w:t xml:space="preserve">ATENEA </w:t>
      </w:r>
      <w:r w:rsidRPr="00D90362">
        <w:rPr>
          <w:rFonts w:ascii="Arial" w:hAnsi="Arial" w:cs="Arial"/>
          <w:sz w:val="24"/>
        </w:rPr>
        <w:t>que corresponda, que deberá anexarse al informe de finalización del contrato o convenio; de lo contrario, se deberá dejar constancia para efecto de tomar las medidas administrativas y jurídicas a que haya lugar.</w:t>
      </w:r>
    </w:p>
    <w:p w14:paraId="038AC0D3" w14:textId="64BED53E"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Cuando a ello haya lugar, según la naturaleza del contrato o convenio, el supervisor deberá verificar que el contratista cumpla las directrices implementadas en el Sistema de Correspondencia y Archivos Oficiales dispuesto por la entidad para el manejo integral de la información y que atienda con la oportunidad debida  los radicados que le sean asignados en el marco de la ejecución del objeto pactado, de modo que el respectivo aplicativo de correspondencia se mantenga actualizado y al día en ese sentido. Dicha verificación se realizará durante toda la ejecución contractual y en especial respecto de los radicados asignados en sistema de correspondencia para cada pago. Al momento de la terminación del contrato o convenio, el supervisor deberá verificar que el contratista no presente radicados a cargo sin atender o sin descargar en el respectivo aplicativo, lo cual es necesario para viabilizar el estado de paz y salvo en el contexto de la finalización del contrato o convenio.</w:t>
      </w:r>
    </w:p>
    <w:p w14:paraId="7D141B0B" w14:textId="28C9D674"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Cuando se le hubiere entregado al Contratista un carné que lo acredita como tal, el Supervisor deberá verificar que el Contratista lo porte en lugar visible y en forma permanente dentro de las instalaciones de la Entidad, con un uso adecuado en virtud del carácter personal e intransferible del mismo. Al momento de la terminación del contrato o convenio, el contratista debe hacer la devolución del carné al supervisor del contrato o convenio o a quien este designe.</w:t>
      </w:r>
    </w:p>
    <w:p w14:paraId="075E5E46" w14:textId="36C2045B"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Exigir el cumplimiento de las normas de seguridad, higiene, salud ocupacional y ambientales que sean aplicables, planes de contingencia, normas ambientales, etc. de acuerdo con la naturaleza del contrato o convenio.</w:t>
      </w:r>
    </w:p>
    <w:p w14:paraId="56EDB1D8" w14:textId="64140123" w:rsidR="001633B4" w:rsidRDefault="00D90362" w:rsidP="00D90362">
      <w:pPr>
        <w:pStyle w:val="Prrafodelista"/>
        <w:numPr>
          <w:ilvl w:val="0"/>
          <w:numId w:val="14"/>
        </w:numPr>
        <w:jc w:val="both"/>
        <w:rPr>
          <w:rFonts w:ascii="Arial" w:hAnsi="Arial" w:cs="Arial"/>
          <w:sz w:val="24"/>
        </w:rPr>
      </w:pPr>
      <w:r w:rsidRPr="00D90362">
        <w:rPr>
          <w:rFonts w:ascii="Arial" w:hAnsi="Arial" w:cs="Arial"/>
          <w:sz w:val="24"/>
        </w:rPr>
        <w:t>Disponer y administrar los recursos de personal, equipo, implementos y demás serv</w:t>
      </w:r>
      <w:r w:rsidR="00DE4DE4">
        <w:rPr>
          <w:rFonts w:ascii="Arial" w:hAnsi="Arial" w:cs="Arial"/>
          <w:sz w:val="24"/>
        </w:rPr>
        <w:t>i</w:t>
      </w:r>
      <w:r w:rsidRPr="00D90362">
        <w:rPr>
          <w:rFonts w:ascii="Arial" w:hAnsi="Arial" w:cs="Arial"/>
          <w:sz w:val="24"/>
        </w:rPr>
        <w:t>c</w:t>
      </w:r>
      <w:r w:rsidR="00DE4DE4">
        <w:rPr>
          <w:rFonts w:ascii="Arial" w:hAnsi="Arial" w:cs="Arial"/>
          <w:sz w:val="24"/>
        </w:rPr>
        <w:t>i</w:t>
      </w:r>
      <w:r w:rsidRPr="00D90362">
        <w:rPr>
          <w:rFonts w:ascii="Arial" w:hAnsi="Arial" w:cs="Arial"/>
          <w:sz w:val="24"/>
        </w:rPr>
        <w:t xml:space="preserve">os necesarios para el normal desarrollo de la </w:t>
      </w:r>
      <w:r w:rsidR="00DE4DE4">
        <w:rPr>
          <w:rFonts w:ascii="Arial" w:hAnsi="Arial" w:cs="Arial"/>
          <w:sz w:val="24"/>
        </w:rPr>
        <w:t xml:space="preserve">Supervisión o </w:t>
      </w:r>
      <w:proofErr w:type="spellStart"/>
      <w:r w:rsidRPr="00D90362">
        <w:rPr>
          <w:rFonts w:ascii="Arial" w:hAnsi="Arial" w:cs="Arial"/>
          <w:sz w:val="24"/>
        </w:rPr>
        <w:t>lnterventoría</w:t>
      </w:r>
      <w:proofErr w:type="spellEnd"/>
      <w:r w:rsidRPr="00D90362">
        <w:rPr>
          <w:rFonts w:ascii="Arial" w:hAnsi="Arial" w:cs="Arial"/>
          <w:sz w:val="24"/>
        </w:rPr>
        <w:t>.</w:t>
      </w:r>
    </w:p>
    <w:p w14:paraId="17D8C439" w14:textId="56BA571B" w:rsidR="00D90362" w:rsidRPr="00D90362" w:rsidRDefault="002267CB" w:rsidP="00D90362">
      <w:pPr>
        <w:pStyle w:val="Prrafodelista"/>
        <w:numPr>
          <w:ilvl w:val="0"/>
          <w:numId w:val="14"/>
        </w:numPr>
        <w:jc w:val="both"/>
        <w:rPr>
          <w:rFonts w:ascii="Arial" w:hAnsi="Arial" w:cs="Arial"/>
          <w:sz w:val="24"/>
        </w:rPr>
      </w:pPr>
      <w:r>
        <w:rPr>
          <w:rFonts w:ascii="Arial" w:hAnsi="Arial" w:cs="Arial"/>
          <w:sz w:val="24"/>
        </w:rPr>
        <w:t>Coordinar</w:t>
      </w:r>
      <w:r w:rsidR="00DE4DE4">
        <w:rPr>
          <w:rFonts w:ascii="Arial" w:hAnsi="Arial" w:cs="Arial"/>
          <w:sz w:val="24"/>
        </w:rPr>
        <w:t xml:space="preserve"> </w:t>
      </w:r>
      <w:r w:rsidR="00D90362" w:rsidRPr="00D90362">
        <w:rPr>
          <w:rFonts w:ascii="Arial" w:hAnsi="Arial" w:cs="Arial"/>
          <w:sz w:val="24"/>
        </w:rPr>
        <w:t xml:space="preserve">las </w:t>
      </w:r>
      <w:r>
        <w:rPr>
          <w:rFonts w:ascii="Arial" w:hAnsi="Arial" w:cs="Arial"/>
          <w:sz w:val="24"/>
        </w:rPr>
        <w:t>gestiones necesarias</w:t>
      </w:r>
      <w:r w:rsidR="00D90362" w:rsidRPr="00D90362">
        <w:rPr>
          <w:rFonts w:ascii="Arial" w:hAnsi="Arial" w:cs="Arial"/>
          <w:sz w:val="24"/>
        </w:rPr>
        <w:t xml:space="preserve"> </w:t>
      </w:r>
      <w:r>
        <w:rPr>
          <w:rFonts w:ascii="Arial" w:hAnsi="Arial" w:cs="Arial"/>
          <w:sz w:val="24"/>
        </w:rPr>
        <w:t>al interior</w:t>
      </w:r>
      <w:r w:rsidR="00D90362" w:rsidRPr="00D90362">
        <w:rPr>
          <w:rFonts w:ascii="Arial" w:hAnsi="Arial" w:cs="Arial"/>
          <w:sz w:val="24"/>
        </w:rPr>
        <w:t xml:space="preserve"> de </w:t>
      </w:r>
      <w:r w:rsidR="00246B85">
        <w:rPr>
          <w:rFonts w:ascii="Arial" w:hAnsi="Arial" w:cs="Arial"/>
          <w:sz w:val="24"/>
        </w:rPr>
        <w:t>ATENEA</w:t>
      </w:r>
      <w:r>
        <w:rPr>
          <w:rFonts w:ascii="Arial" w:hAnsi="Arial" w:cs="Arial"/>
          <w:sz w:val="24"/>
        </w:rPr>
        <w:t xml:space="preserve"> </w:t>
      </w:r>
      <w:r w:rsidR="00D90362" w:rsidRPr="00D90362">
        <w:rPr>
          <w:rFonts w:ascii="Arial" w:hAnsi="Arial" w:cs="Arial"/>
          <w:sz w:val="24"/>
        </w:rPr>
        <w:t>relacionadas con la celebración, ejecución y liquidación del contrato o convenio</w:t>
      </w:r>
      <w:r>
        <w:rPr>
          <w:rFonts w:ascii="Arial" w:hAnsi="Arial" w:cs="Arial"/>
          <w:sz w:val="24"/>
        </w:rPr>
        <w:t xml:space="preserve"> conforme a los </w:t>
      </w:r>
      <w:r>
        <w:rPr>
          <w:rFonts w:ascii="Arial" w:hAnsi="Arial" w:cs="Arial"/>
          <w:sz w:val="24"/>
        </w:rPr>
        <w:lastRenderedPageBreak/>
        <w:t>procedimientos administrativos y contractuales.</w:t>
      </w:r>
    </w:p>
    <w:p w14:paraId="434D3FF3" w14:textId="1118D24B" w:rsidR="00D90362" w:rsidRPr="00D90362" w:rsidRDefault="00D90362" w:rsidP="00D90362">
      <w:pPr>
        <w:pStyle w:val="Prrafodelista"/>
        <w:numPr>
          <w:ilvl w:val="0"/>
          <w:numId w:val="14"/>
        </w:numPr>
        <w:jc w:val="both"/>
        <w:rPr>
          <w:rFonts w:ascii="Arial" w:hAnsi="Arial" w:cs="Arial"/>
          <w:sz w:val="24"/>
        </w:rPr>
      </w:pPr>
      <w:r w:rsidRPr="00D90362">
        <w:rPr>
          <w:rFonts w:ascii="Arial" w:hAnsi="Arial" w:cs="Arial"/>
          <w:sz w:val="24"/>
        </w:rPr>
        <w:t>Entregar los informes que estén previstos y los que soliciten los organismos de control.</w:t>
      </w:r>
    </w:p>
    <w:p w14:paraId="073418EE" w14:textId="77777777" w:rsidR="00F070BC" w:rsidRDefault="00F070BC" w:rsidP="006F4530">
      <w:pPr>
        <w:jc w:val="both"/>
        <w:rPr>
          <w:rFonts w:ascii="Arial" w:hAnsi="Arial" w:cs="Arial"/>
          <w:b/>
          <w:bCs/>
          <w:sz w:val="24"/>
        </w:rPr>
      </w:pPr>
    </w:p>
    <w:p w14:paraId="6252AAE6" w14:textId="51A97DE0" w:rsidR="001633B4" w:rsidRPr="00F070BC" w:rsidRDefault="002267CB" w:rsidP="00F070BC">
      <w:pPr>
        <w:pStyle w:val="Ttulo3"/>
        <w:numPr>
          <w:ilvl w:val="2"/>
          <w:numId w:val="34"/>
        </w:numPr>
        <w:rPr>
          <w:rFonts w:ascii="Arial" w:hAnsi="Arial" w:cs="Arial"/>
          <w:b/>
        </w:rPr>
      </w:pPr>
      <w:bookmarkStart w:id="45" w:name="_Toc109799850"/>
      <w:r w:rsidRPr="00F070BC">
        <w:rPr>
          <w:rFonts w:ascii="Arial" w:hAnsi="Arial" w:cs="Arial"/>
          <w:b/>
          <w:color w:val="auto"/>
        </w:rPr>
        <w:t>FUNCIONES DE CARÁCTER FINANCIERO</w:t>
      </w:r>
      <w:bookmarkEnd w:id="45"/>
    </w:p>
    <w:p w14:paraId="1425DF90" w14:textId="77777777" w:rsidR="001633B4" w:rsidRDefault="001633B4" w:rsidP="006F4530">
      <w:pPr>
        <w:jc w:val="both"/>
        <w:rPr>
          <w:rFonts w:ascii="Arial" w:eastAsia="Calibri" w:hAnsi="Arial" w:cs="Arial"/>
          <w:sz w:val="28"/>
          <w:szCs w:val="28"/>
          <w:lang w:val="es-ES_tradnl"/>
        </w:rPr>
      </w:pPr>
    </w:p>
    <w:p w14:paraId="59CEF952" w14:textId="448D825C" w:rsidR="002267CB" w:rsidRPr="002969E8" w:rsidRDefault="002267CB" w:rsidP="002267CB">
      <w:pPr>
        <w:pStyle w:val="Prrafodelista"/>
        <w:numPr>
          <w:ilvl w:val="0"/>
          <w:numId w:val="16"/>
        </w:numPr>
        <w:jc w:val="both"/>
        <w:rPr>
          <w:rFonts w:ascii="Arial" w:hAnsi="Arial" w:cs="Arial"/>
          <w:sz w:val="24"/>
        </w:rPr>
      </w:pPr>
      <w:r w:rsidRPr="002267CB">
        <w:rPr>
          <w:rFonts w:ascii="Arial" w:hAnsi="Arial" w:cs="Arial"/>
          <w:sz w:val="24"/>
        </w:rPr>
        <w:t>Autorizar los pagos al contratista</w:t>
      </w:r>
      <w:r w:rsidRPr="002969E8">
        <w:rPr>
          <w:rFonts w:ascii="Arial" w:hAnsi="Arial" w:cs="Arial"/>
          <w:sz w:val="24"/>
        </w:rPr>
        <w:t>, previa verificación de la consecución del objeto dentro del contexto estipulado y de la acreditación de que el Contratista se encuentra al día en el pago al Sistema de Seguridad Social Integral y parafiscales, lo cual incluye el Sistema de Riesgos Laborales.</w:t>
      </w:r>
    </w:p>
    <w:p w14:paraId="743FAE48" w14:textId="2B65E940" w:rsidR="002267CB" w:rsidRPr="002267CB" w:rsidRDefault="002267CB" w:rsidP="002267CB">
      <w:pPr>
        <w:pStyle w:val="Prrafodelista"/>
        <w:numPr>
          <w:ilvl w:val="0"/>
          <w:numId w:val="16"/>
        </w:numPr>
        <w:jc w:val="both"/>
        <w:rPr>
          <w:rFonts w:ascii="Arial" w:hAnsi="Arial" w:cs="Arial"/>
          <w:sz w:val="24"/>
        </w:rPr>
      </w:pPr>
      <w:r w:rsidRPr="002969E8">
        <w:rPr>
          <w:rFonts w:ascii="Arial" w:hAnsi="Arial" w:cs="Arial"/>
          <w:sz w:val="24"/>
        </w:rPr>
        <w:t xml:space="preserve">Proyectar en los términos legales la liquidación del contrato o convenio, en </w:t>
      </w:r>
      <w:r w:rsidRPr="002267CB">
        <w:rPr>
          <w:rFonts w:ascii="Arial" w:hAnsi="Arial" w:cs="Arial"/>
          <w:sz w:val="24"/>
        </w:rPr>
        <w:t>los casos en los que la misma se imponga, observando el marco legal y reglamentario vigente y lo previsto sobre la materia en el Manual Integrado de Contratación.</w:t>
      </w:r>
    </w:p>
    <w:p w14:paraId="4A0DE4C9" w14:textId="444E24BB" w:rsidR="002267CB" w:rsidRPr="002267CB" w:rsidRDefault="002267CB" w:rsidP="002267CB">
      <w:pPr>
        <w:pStyle w:val="Prrafodelista"/>
        <w:numPr>
          <w:ilvl w:val="0"/>
          <w:numId w:val="16"/>
        </w:numPr>
        <w:jc w:val="both"/>
        <w:rPr>
          <w:rFonts w:ascii="Arial" w:hAnsi="Arial" w:cs="Arial"/>
          <w:sz w:val="24"/>
        </w:rPr>
      </w:pPr>
      <w:r w:rsidRPr="002267CB">
        <w:rPr>
          <w:rFonts w:ascii="Arial" w:hAnsi="Arial" w:cs="Arial"/>
          <w:sz w:val="24"/>
        </w:rPr>
        <w:t>Constatar que el contratista cumpla los requisitos para la entrega del anticipo pactado y verificar su correcta inversión y amortización. Para este efecto, deberá exigir, según corresponda, la presentación del programa de utilización de personal y equipos durante la ejecución del contrato o convenio, el programa de flujo de fondos del contrato o convenio y el programa de inversión del anticipo.</w:t>
      </w:r>
    </w:p>
    <w:p w14:paraId="120ECAC4" w14:textId="50B52D9F" w:rsidR="002267CB" w:rsidRPr="002267CB" w:rsidRDefault="002267CB" w:rsidP="002267CB">
      <w:pPr>
        <w:pStyle w:val="Prrafodelista"/>
        <w:numPr>
          <w:ilvl w:val="0"/>
          <w:numId w:val="16"/>
        </w:numPr>
        <w:jc w:val="both"/>
        <w:rPr>
          <w:rFonts w:ascii="Arial" w:hAnsi="Arial" w:cs="Arial"/>
          <w:sz w:val="24"/>
        </w:rPr>
      </w:pPr>
      <w:r w:rsidRPr="002267CB">
        <w:rPr>
          <w:rFonts w:ascii="Arial" w:hAnsi="Arial" w:cs="Arial"/>
          <w:sz w:val="24"/>
        </w:rPr>
        <w:t>Verificar que la ecuación financiera del contrato se mantenga dentro de los términos pactados.</w:t>
      </w:r>
    </w:p>
    <w:p w14:paraId="5C856937" w14:textId="6DCEBE7D" w:rsidR="002267CB" w:rsidRPr="002267CB" w:rsidRDefault="002267CB" w:rsidP="002267CB">
      <w:pPr>
        <w:pStyle w:val="Prrafodelista"/>
        <w:numPr>
          <w:ilvl w:val="0"/>
          <w:numId w:val="16"/>
        </w:numPr>
        <w:jc w:val="both"/>
        <w:rPr>
          <w:rFonts w:ascii="Arial" w:hAnsi="Arial" w:cs="Arial"/>
          <w:sz w:val="24"/>
        </w:rPr>
      </w:pPr>
      <w:r w:rsidRPr="002267CB">
        <w:rPr>
          <w:rFonts w:ascii="Arial" w:hAnsi="Arial" w:cs="Arial"/>
          <w:sz w:val="24"/>
        </w:rPr>
        <w:t xml:space="preserve">Hacer seguimiento a los rendimientos financieros generados por los anticipos, los que son de propiedad de la </w:t>
      </w:r>
      <w:r>
        <w:rPr>
          <w:rFonts w:ascii="Arial" w:hAnsi="Arial" w:cs="Arial"/>
          <w:sz w:val="24"/>
        </w:rPr>
        <w:t>entidad</w:t>
      </w:r>
      <w:r w:rsidRPr="002267CB">
        <w:rPr>
          <w:rFonts w:ascii="Arial" w:hAnsi="Arial" w:cs="Arial"/>
          <w:sz w:val="24"/>
        </w:rPr>
        <w:t>.</w:t>
      </w:r>
    </w:p>
    <w:p w14:paraId="05223CAC" w14:textId="6F249155" w:rsidR="002267CB" w:rsidRPr="002267CB" w:rsidRDefault="002267CB" w:rsidP="002267CB">
      <w:pPr>
        <w:pStyle w:val="Prrafodelista"/>
        <w:numPr>
          <w:ilvl w:val="0"/>
          <w:numId w:val="16"/>
        </w:numPr>
        <w:jc w:val="both"/>
        <w:rPr>
          <w:rFonts w:ascii="Arial" w:hAnsi="Arial" w:cs="Arial"/>
          <w:sz w:val="24"/>
        </w:rPr>
      </w:pPr>
      <w:r w:rsidRPr="002267CB">
        <w:rPr>
          <w:rFonts w:ascii="Arial" w:hAnsi="Arial" w:cs="Arial"/>
          <w:sz w:val="24"/>
        </w:rPr>
        <w:t>Revisar cada una de las facturas o cuentas de cobro presentadas por el contratista y una vez sean presentadas correctamente, impartir su aprobación.</w:t>
      </w:r>
    </w:p>
    <w:p w14:paraId="0D7E5639" w14:textId="5A066E48" w:rsidR="002267CB" w:rsidRPr="002267CB" w:rsidRDefault="002267CB" w:rsidP="002267CB">
      <w:pPr>
        <w:pStyle w:val="Prrafodelista"/>
        <w:numPr>
          <w:ilvl w:val="0"/>
          <w:numId w:val="16"/>
        </w:numPr>
        <w:jc w:val="both"/>
        <w:rPr>
          <w:rFonts w:ascii="Arial" w:hAnsi="Arial" w:cs="Arial"/>
          <w:sz w:val="24"/>
        </w:rPr>
      </w:pPr>
      <w:r w:rsidRPr="002267CB">
        <w:rPr>
          <w:rFonts w:ascii="Arial" w:hAnsi="Arial" w:cs="Arial"/>
          <w:sz w:val="24"/>
        </w:rPr>
        <w:t>Revisar los documentos necesarios para efectuar los pagos del contrato o convenio, incluyendo el recibo a satisfacción de los bienes o servicios objeto del mismo.</w:t>
      </w:r>
    </w:p>
    <w:p w14:paraId="42BE83FA" w14:textId="42DC05B0" w:rsidR="002267CB" w:rsidRPr="002267CB" w:rsidRDefault="002267CB" w:rsidP="002267CB">
      <w:pPr>
        <w:pStyle w:val="Prrafodelista"/>
        <w:numPr>
          <w:ilvl w:val="0"/>
          <w:numId w:val="16"/>
        </w:numPr>
        <w:jc w:val="both"/>
        <w:rPr>
          <w:rFonts w:ascii="Arial" w:hAnsi="Arial" w:cs="Arial"/>
          <w:sz w:val="24"/>
        </w:rPr>
      </w:pPr>
      <w:r w:rsidRPr="002267CB">
        <w:rPr>
          <w:rFonts w:ascii="Arial" w:hAnsi="Arial" w:cs="Arial"/>
          <w:sz w:val="24"/>
        </w:rPr>
        <w:t>Documentar los pagos y ajustes que se hagan al contrato o convenio y controlar el balance presupuesta</w:t>
      </w:r>
      <w:r>
        <w:rPr>
          <w:rFonts w:ascii="Arial" w:hAnsi="Arial" w:cs="Arial"/>
          <w:sz w:val="24"/>
        </w:rPr>
        <w:t>l</w:t>
      </w:r>
      <w:r w:rsidRPr="002267CB">
        <w:rPr>
          <w:rFonts w:ascii="Arial" w:hAnsi="Arial" w:cs="Arial"/>
          <w:sz w:val="24"/>
        </w:rPr>
        <w:t xml:space="preserve"> del contrato o convenio para efecto de pagos y de liquidación del mismo.</w:t>
      </w:r>
    </w:p>
    <w:p w14:paraId="21D9DB4C" w14:textId="73687070" w:rsidR="002267CB" w:rsidRPr="002267CB" w:rsidRDefault="002267CB" w:rsidP="002267CB">
      <w:pPr>
        <w:pStyle w:val="Prrafodelista"/>
        <w:numPr>
          <w:ilvl w:val="0"/>
          <w:numId w:val="16"/>
        </w:numPr>
        <w:jc w:val="both"/>
        <w:rPr>
          <w:rFonts w:ascii="Arial" w:hAnsi="Arial" w:cs="Arial"/>
          <w:sz w:val="24"/>
        </w:rPr>
      </w:pPr>
      <w:r w:rsidRPr="002267CB">
        <w:rPr>
          <w:rFonts w:ascii="Arial" w:hAnsi="Arial" w:cs="Arial"/>
          <w:sz w:val="24"/>
        </w:rPr>
        <w:t>Verificar que las actividades adicionales que impliquen aumento del valor o modificaciones al contrato o convenio cuenten con autorización y se encuentren justificados técnica, presupuesta</w:t>
      </w:r>
      <w:r>
        <w:rPr>
          <w:rFonts w:ascii="Arial" w:hAnsi="Arial" w:cs="Arial"/>
          <w:sz w:val="24"/>
        </w:rPr>
        <w:t>l</w:t>
      </w:r>
      <w:r w:rsidRPr="002267CB">
        <w:rPr>
          <w:rFonts w:ascii="Arial" w:hAnsi="Arial" w:cs="Arial"/>
          <w:sz w:val="24"/>
        </w:rPr>
        <w:t xml:space="preserve"> y jurídicamente.</w:t>
      </w:r>
    </w:p>
    <w:p w14:paraId="0D7E6F08" w14:textId="58821F80" w:rsidR="006F4530" w:rsidRDefault="002267CB" w:rsidP="002267CB">
      <w:pPr>
        <w:pStyle w:val="Prrafodelista"/>
        <w:numPr>
          <w:ilvl w:val="0"/>
          <w:numId w:val="16"/>
        </w:numPr>
        <w:jc w:val="both"/>
        <w:rPr>
          <w:rFonts w:ascii="Arial" w:hAnsi="Arial" w:cs="Arial"/>
          <w:sz w:val="24"/>
        </w:rPr>
      </w:pPr>
      <w:r w:rsidRPr="002267CB">
        <w:rPr>
          <w:rFonts w:ascii="Arial" w:hAnsi="Arial" w:cs="Arial"/>
          <w:sz w:val="24"/>
        </w:rPr>
        <w:t>Coordinar las instancias necesarias para adelantar los trámites para la liquidación del contrato o convenio y entregar los documentos soporte que le correspondan para efectuarla, incluyendo el trámite para el pago de pasivos exigibles, si hay lugar a ello.</w:t>
      </w:r>
    </w:p>
    <w:p w14:paraId="12FF4BA4" w14:textId="5ABE2932" w:rsidR="00E67604" w:rsidRPr="002267CB" w:rsidRDefault="00E67604" w:rsidP="002267CB">
      <w:pPr>
        <w:pStyle w:val="Prrafodelista"/>
        <w:numPr>
          <w:ilvl w:val="0"/>
          <w:numId w:val="16"/>
        </w:numPr>
        <w:jc w:val="both"/>
        <w:rPr>
          <w:rFonts w:ascii="Arial" w:hAnsi="Arial" w:cs="Arial"/>
          <w:sz w:val="24"/>
        </w:rPr>
      </w:pPr>
      <w:r w:rsidRPr="00E67604">
        <w:rPr>
          <w:rFonts w:ascii="Arial" w:hAnsi="Arial" w:cs="Arial"/>
          <w:sz w:val="24"/>
        </w:rPr>
        <w:t xml:space="preserve">Informar de manera oportuna a la dependencia responsable, cualquier fenómeno que altere el equilibrio económico o financiero del contrato, con el fin que se estudie la situación y se adopten los mecanismos necesarios en </w:t>
      </w:r>
      <w:r w:rsidRPr="00E67604">
        <w:rPr>
          <w:rFonts w:ascii="Arial" w:hAnsi="Arial" w:cs="Arial"/>
          <w:sz w:val="24"/>
        </w:rPr>
        <w:lastRenderedPageBreak/>
        <w:t>caso de ser procedente, para lograr el restablecimiento del mismo.</w:t>
      </w:r>
    </w:p>
    <w:p w14:paraId="78861871" w14:textId="4146C9B0" w:rsidR="002267CB" w:rsidRDefault="002267CB" w:rsidP="002267CB">
      <w:pPr>
        <w:jc w:val="both"/>
        <w:rPr>
          <w:rFonts w:ascii="Arial" w:hAnsi="Arial" w:cs="Arial"/>
          <w:sz w:val="24"/>
        </w:rPr>
      </w:pPr>
    </w:p>
    <w:p w14:paraId="53B44944" w14:textId="203F69C7" w:rsidR="00E67604" w:rsidRPr="00F070BC" w:rsidRDefault="00E67604" w:rsidP="00F070BC">
      <w:pPr>
        <w:pStyle w:val="Ttulo3"/>
        <w:numPr>
          <w:ilvl w:val="2"/>
          <w:numId w:val="34"/>
        </w:numPr>
        <w:rPr>
          <w:rFonts w:ascii="Arial" w:hAnsi="Arial" w:cs="Arial"/>
          <w:b/>
          <w:color w:val="auto"/>
        </w:rPr>
      </w:pPr>
      <w:bookmarkStart w:id="46" w:name="_Toc109799851"/>
      <w:r w:rsidRPr="00F070BC">
        <w:rPr>
          <w:rFonts w:ascii="Arial" w:hAnsi="Arial" w:cs="Arial"/>
          <w:b/>
          <w:color w:val="auto"/>
        </w:rPr>
        <w:t>FUNCIONES DE CARÁCTER CONTABLE</w:t>
      </w:r>
      <w:bookmarkEnd w:id="46"/>
    </w:p>
    <w:p w14:paraId="28ADAAD1" w14:textId="1F37BFF5" w:rsidR="00E67604" w:rsidRDefault="00E67604" w:rsidP="002267CB">
      <w:pPr>
        <w:jc w:val="both"/>
        <w:rPr>
          <w:rFonts w:ascii="Arial" w:hAnsi="Arial" w:cs="Arial"/>
          <w:sz w:val="24"/>
        </w:rPr>
      </w:pPr>
    </w:p>
    <w:p w14:paraId="1A471667" w14:textId="43FEB154" w:rsidR="00E67604" w:rsidRPr="00E67604" w:rsidRDefault="00E67604" w:rsidP="00E67604">
      <w:pPr>
        <w:pStyle w:val="Prrafodelista"/>
        <w:numPr>
          <w:ilvl w:val="0"/>
          <w:numId w:val="18"/>
        </w:numPr>
        <w:jc w:val="both"/>
        <w:rPr>
          <w:rFonts w:ascii="Arial" w:hAnsi="Arial" w:cs="Arial"/>
          <w:sz w:val="24"/>
        </w:rPr>
      </w:pPr>
      <w:r w:rsidRPr="00E67604">
        <w:rPr>
          <w:rFonts w:ascii="Arial" w:hAnsi="Arial" w:cs="Arial"/>
          <w:sz w:val="24"/>
        </w:rPr>
        <w:t>Revisar las solicitudes de pago formuladas por el contratista y llevar el registro cronológico de los mismos, al igual que de las deducciones y ajustes efectuados.</w:t>
      </w:r>
    </w:p>
    <w:p w14:paraId="38CBE6CE" w14:textId="7A8D1937" w:rsidR="00E67604" w:rsidRPr="00E67604" w:rsidRDefault="00E67604" w:rsidP="00E67604">
      <w:pPr>
        <w:pStyle w:val="Prrafodelista"/>
        <w:numPr>
          <w:ilvl w:val="0"/>
          <w:numId w:val="18"/>
        </w:numPr>
        <w:jc w:val="both"/>
        <w:rPr>
          <w:rFonts w:ascii="Arial" w:hAnsi="Arial" w:cs="Arial"/>
          <w:sz w:val="24"/>
        </w:rPr>
      </w:pPr>
      <w:r w:rsidRPr="00E67604">
        <w:rPr>
          <w:rFonts w:ascii="Arial" w:hAnsi="Arial" w:cs="Arial"/>
          <w:sz w:val="24"/>
        </w:rPr>
        <w:t>Verificar permanentemente la disponibilidad de recursos frente a los respectivos registros</w:t>
      </w:r>
      <w:r>
        <w:rPr>
          <w:rFonts w:ascii="Arial" w:hAnsi="Arial" w:cs="Arial"/>
          <w:sz w:val="24"/>
        </w:rPr>
        <w:t xml:space="preserve"> </w:t>
      </w:r>
      <w:r w:rsidRPr="00E67604">
        <w:rPr>
          <w:rFonts w:ascii="Arial" w:hAnsi="Arial" w:cs="Arial"/>
          <w:sz w:val="24"/>
        </w:rPr>
        <w:t>presupuestales.</w:t>
      </w:r>
    </w:p>
    <w:p w14:paraId="001367D4" w14:textId="0382CE24" w:rsidR="00E67604" w:rsidRDefault="00E67604" w:rsidP="002267CB">
      <w:pPr>
        <w:jc w:val="both"/>
        <w:rPr>
          <w:rFonts w:ascii="Arial" w:hAnsi="Arial" w:cs="Arial"/>
          <w:sz w:val="24"/>
        </w:rPr>
      </w:pPr>
    </w:p>
    <w:p w14:paraId="4C2AEF4E" w14:textId="113E6DC2" w:rsidR="00E67604" w:rsidRPr="001F0B97" w:rsidRDefault="00E67604" w:rsidP="001F0B97">
      <w:pPr>
        <w:pStyle w:val="Ttulo2"/>
        <w:numPr>
          <w:ilvl w:val="1"/>
          <w:numId w:val="34"/>
        </w:numPr>
        <w:rPr>
          <w:b/>
        </w:rPr>
      </w:pPr>
      <w:bookmarkStart w:id="47" w:name="_Toc109799852"/>
      <w:r w:rsidRPr="001F0B97">
        <w:rPr>
          <w:b/>
        </w:rPr>
        <w:t>PERSONAL DE APOYO</w:t>
      </w:r>
      <w:bookmarkEnd w:id="47"/>
    </w:p>
    <w:p w14:paraId="6866B3AF" w14:textId="47082102" w:rsidR="00E67604" w:rsidRDefault="00E67604" w:rsidP="002267CB">
      <w:pPr>
        <w:jc w:val="both"/>
        <w:rPr>
          <w:rFonts w:ascii="Arial" w:hAnsi="Arial" w:cs="Arial"/>
          <w:sz w:val="24"/>
        </w:rPr>
      </w:pPr>
    </w:p>
    <w:p w14:paraId="0352BAEA" w14:textId="5FA2F752" w:rsidR="00993417" w:rsidRPr="00993417" w:rsidRDefault="00993417" w:rsidP="00993417">
      <w:pPr>
        <w:jc w:val="both"/>
        <w:rPr>
          <w:rFonts w:ascii="Arial" w:hAnsi="Arial" w:cs="Arial"/>
          <w:sz w:val="24"/>
        </w:rPr>
      </w:pPr>
      <w:r w:rsidRPr="00993417">
        <w:rPr>
          <w:rFonts w:ascii="Arial" w:hAnsi="Arial" w:cs="Arial"/>
          <w:sz w:val="24"/>
        </w:rPr>
        <w:t xml:space="preserve">La labor de apoyo a la supervisión se consagra como un soporte a la misma y un enlace del supervisor con el contratista para optimizar el seguimiento de las obligaciones contractuales. Es el funcionario designado o la persona natural contratada mediante contrato de prestación de servicios profesionales y de apoyo a la gestión, con el fin de ayudar al supervisor en el proceso de vigilancia y control sobre los contratos y convenios que celebre </w:t>
      </w:r>
      <w:r>
        <w:rPr>
          <w:rFonts w:ascii="Arial" w:hAnsi="Arial" w:cs="Arial"/>
          <w:sz w:val="24"/>
        </w:rPr>
        <w:t>ATENEA</w:t>
      </w:r>
      <w:r w:rsidRPr="00993417">
        <w:rPr>
          <w:rFonts w:ascii="Arial" w:hAnsi="Arial" w:cs="Arial"/>
          <w:sz w:val="24"/>
        </w:rPr>
        <w:t>, y quien deberá cumplir con los siguientes requisitos:</w:t>
      </w:r>
    </w:p>
    <w:p w14:paraId="17D95031" w14:textId="77777777" w:rsidR="00993417" w:rsidRPr="00993417" w:rsidRDefault="00993417" w:rsidP="00993417">
      <w:pPr>
        <w:jc w:val="both"/>
        <w:rPr>
          <w:rFonts w:ascii="Arial" w:hAnsi="Arial" w:cs="Arial"/>
          <w:sz w:val="24"/>
        </w:rPr>
      </w:pPr>
    </w:p>
    <w:p w14:paraId="06E62F97" w14:textId="204478B3" w:rsidR="00993417" w:rsidRPr="00993417" w:rsidRDefault="00993417" w:rsidP="00993417">
      <w:pPr>
        <w:pStyle w:val="Prrafodelista"/>
        <w:numPr>
          <w:ilvl w:val="0"/>
          <w:numId w:val="19"/>
        </w:numPr>
        <w:jc w:val="both"/>
        <w:rPr>
          <w:rFonts w:ascii="Arial" w:hAnsi="Arial" w:cs="Arial"/>
          <w:sz w:val="24"/>
        </w:rPr>
      </w:pPr>
      <w:r w:rsidRPr="00993417">
        <w:rPr>
          <w:rFonts w:ascii="Arial" w:hAnsi="Arial" w:cs="Arial"/>
          <w:sz w:val="24"/>
        </w:rPr>
        <w:t xml:space="preserve">Ser funcionario de </w:t>
      </w:r>
      <w:r>
        <w:rPr>
          <w:rFonts w:ascii="Arial" w:hAnsi="Arial" w:cs="Arial"/>
          <w:sz w:val="24"/>
        </w:rPr>
        <w:t xml:space="preserve">ATENEA </w:t>
      </w:r>
      <w:r w:rsidRPr="00993417">
        <w:rPr>
          <w:rFonts w:ascii="Arial" w:hAnsi="Arial" w:cs="Arial"/>
          <w:sz w:val="24"/>
        </w:rPr>
        <w:t xml:space="preserve">o haber suscrito un contrato de prestación de servicios profesionales y de apoyo a la gestión en el cual se haya previsto la ejecución de actividades de apoyo a la supervisión de contratos suscritos por la </w:t>
      </w:r>
      <w:r>
        <w:rPr>
          <w:rFonts w:ascii="Arial" w:hAnsi="Arial" w:cs="Arial"/>
          <w:sz w:val="24"/>
        </w:rPr>
        <w:t>ATENEA</w:t>
      </w:r>
      <w:r w:rsidRPr="00993417">
        <w:rPr>
          <w:rFonts w:ascii="Arial" w:hAnsi="Arial" w:cs="Arial"/>
          <w:sz w:val="24"/>
        </w:rPr>
        <w:t>.</w:t>
      </w:r>
    </w:p>
    <w:p w14:paraId="1DE71ACD" w14:textId="31D3955F" w:rsidR="00E67604" w:rsidRDefault="00993417" w:rsidP="00993417">
      <w:pPr>
        <w:pStyle w:val="Prrafodelista"/>
        <w:numPr>
          <w:ilvl w:val="0"/>
          <w:numId w:val="19"/>
        </w:numPr>
        <w:jc w:val="both"/>
        <w:rPr>
          <w:rFonts w:ascii="Arial" w:hAnsi="Arial" w:cs="Arial"/>
          <w:sz w:val="24"/>
        </w:rPr>
      </w:pPr>
      <w:r w:rsidRPr="00993417">
        <w:rPr>
          <w:rFonts w:ascii="Arial" w:hAnsi="Arial" w:cs="Arial"/>
          <w:sz w:val="24"/>
        </w:rPr>
        <w:t>No encontrarse incurso en las causales de inhabilidad, incompatibilidad o conflictos de interés señalados en la ley.</w:t>
      </w:r>
    </w:p>
    <w:p w14:paraId="6D922183" w14:textId="3F1A7C14" w:rsidR="00E67604" w:rsidRDefault="00E67604" w:rsidP="002267CB">
      <w:pPr>
        <w:jc w:val="both"/>
        <w:rPr>
          <w:rFonts w:ascii="Arial" w:hAnsi="Arial" w:cs="Arial"/>
          <w:sz w:val="24"/>
        </w:rPr>
      </w:pPr>
    </w:p>
    <w:p w14:paraId="7616E002" w14:textId="03764328" w:rsidR="00AE466E" w:rsidRPr="001F0B97" w:rsidRDefault="00AE466E" w:rsidP="001F0B97">
      <w:pPr>
        <w:pStyle w:val="Ttulo3"/>
        <w:numPr>
          <w:ilvl w:val="2"/>
          <w:numId w:val="34"/>
        </w:numPr>
        <w:rPr>
          <w:rFonts w:ascii="Arial" w:hAnsi="Arial" w:cs="Arial"/>
          <w:b/>
          <w:color w:val="auto"/>
        </w:rPr>
      </w:pPr>
      <w:bookmarkStart w:id="48" w:name="_Toc109799853"/>
      <w:r w:rsidRPr="001F0B97">
        <w:rPr>
          <w:rFonts w:ascii="Arial" w:hAnsi="Arial" w:cs="Arial"/>
          <w:b/>
          <w:color w:val="auto"/>
        </w:rPr>
        <w:t>DEBERES DEL PERSONAL DE APOYO</w:t>
      </w:r>
      <w:bookmarkEnd w:id="48"/>
    </w:p>
    <w:p w14:paraId="4BA2E0B2" w14:textId="4292FCAF" w:rsidR="00AE466E" w:rsidRDefault="00AE466E" w:rsidP="002267CB">
      <w:pPr>
        <w:jc w:val="both"/>
        <w:rPr>
          <w:rFonts w:ascii="Arial" w:hAnsi="Arial" w:cs="Arial"/>
          <w:sz w:val="24"/>
        </w:rPr>
      </w:pPr>
    </w:p>
    <w:p w14:paraId="2F0E6D59" w14:textId="530804C1" w:rsidR="00AE466E" w:rsidRPr="00AE466E" w:rsidRDefault="00AE466E" w:rsidP="00AE466E">
      <w:pPr>
        <w:jc w:val="both"/>
        <w:rPr>
          <w:rFonts w:ascii="Arial" w:hAnsi="Arial" w:cs="Arial"/>
          <w:sz w:val="24"/>
        </w:rPr>
      </w:pPr>
      <w:r w:rsidRPr="00AE466E">
        <w:rPr>
          <w:rFonts w:ascii="Arial" w:hAnsi="Arial" w:cs="Arial"/>
          <w:sz w:val="24"/>
        </w:rPr>
        <w:t xml:space="preserve">El personal de apoyo tendrá como obligación principal facilitar y colaborar en la Supervisión mediante la ejecución de las actividades asignadas por quien ejerza la función de supervisión. Para el ejercicio de </w:t>
      </w:r>
      <w:r w:rsidR="004B74DE" w:rsidRPr="00AE466E">
        <w:rPr>
          <w:rFonts w:ascii="Arial" w:hAnsi="Arial" w:cs="Arial"/>
          <w:sz w:val="24"/>
        </w:rPr>
        <w:t>esta</w:t>
      </w:r>
      <w:r w:rsidRPr="00AE466E">
        <w:rPr>
          <w:rFonts w:ascii="Arial" w:hAnsi="Arial" w:cs="Arial"/>
          <w:sz w:val="24"/>
        </w:rPr>
        <w:t>, deberán cumplir con las siguientes actividades:</w:t>
      </w:r>
    </w:p>
    <w:p w14:paraId="5785C13A" w14:textId="77777777" w:rsidR="00AE466E" w:rsidRPr="00AE466E" w:rsidRDefault="00AE466E" w:rsidP="00AE466E">
      <w:pPr>
        <w:jc w:val="both"/>
        <w:rPr>
          <w:rFonts w:ascii="Arial" w:hAnsi="Arial" w:cs="Arial"/>
          <w:sz w:val="24"/>
        </w:rPr>
      </w:pPr>
    </w:p>
    <w:p w14:paraId="4152BC5D" w14:textId="7B0C537C"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ab/>
        <w:t xml:space="preserve">Conocer y aplicar los Manuales de Contratación y de Supervisión e </w:t>
      </w:r>
      <w:r w:rsidR="00262E2F" w:rsidRPr="00AE466E">
        <w:rPr>
          <w:rFonts w:ascii="Arial" w:hAnsi="Arial" w:cs="Arial"/>
          <w:sz w:val="24"/>
        </w:rPr>
        <w:t>interventoría</w:t>
      </w:r>
      <w:r w:rsidRPr="00AE466E">
        <w:rPr>
          <w:rFonts w:ascii="Arial" w:hAnsi="Arial" w:cs="Arial"/>
          <w:sz w:val="24"/>
        </w:rPr>
        <w:t xml:space="preserve">, formatos y procedimientos adoptados </w:t>
      </w:r>
      <w:r w:rsidR="00262E2F">
        <w:rPr>
          <w:rFonts w:ascii="Arial" w:hAnsi="Arial" w:cs="Arial"/>
          <w:sz w:val="24"/>
        </w:rPr>
        <w:t>por la entidad</w:t>
      </w:r>
      <w:r w:rsidRPr="00AE466E">
        <w:rPr>
          <w:rFonts w:ascii="Arial" w:hAnsi="Arial" w:cs="Arial"/>
          <w:sz w:val="24"/>
        </w:rPr>
        <w:t>, así como los lineamientos y guías que expide la Agencia Nacional de Contratación Pública</w:t>
      </w:r>
      <w:r w:rsidR="00262E2F">
        <w:rPr>
          <w:rFonts w:ascii="Arial" w:hAnsi="Arial" w:cs="Arial"/>
          <w:sz w:val="24"/>
        </w:rPr>
        <w:t xml:space="preserve"> </w:t>
      </w:r>
      <w:r w:rsidRPr="00AE466E">
        <w:rPr>
          <w:rFonts w:ascii="Arial" w:hAnsi="Arial" w:cs="Arial"/>
          <w:sz w:val="24"/>
        </w:rPr>
        <w:t>-</w:t>
      </w:r>
      <w:r w:rsidR="00262E2F">
        <w:rPr>
          <w:rFonts w:ascii="Arial" w:hAnsi="Arial" w:cs="Arial"/>
          <w:sz w:val="24"/>
        </w:rPr>
        <w:t xml:space="preserve"> </w:t>
      </w:r>
      <w:r w:rsidRPr="00AE466E">
        <w:rPr>
          <w:rFonts w:ascii="Arial" w:hAnsi="Arial" w:cs="Arial"/>
          <w:sz w:val="24"/>
        </w:rPr>
        <w:t>Colombia Compra Eficiente sobre la materia.</w:t>
      </w:r>
    </w:p>
    <w:p w14:paraId="1E112403" w14:textId="2607AAB9"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ab/>
        <w:t xml:space="preserve">Apoyar en la verificación para que, junto con los documentos del contrato principal, se encuentren los estudios, diseños, planos, proyectos y demás documentos requeridos para la correcta ejecución </w:t>
      </w:r>
      <w:r w:rsidR="00262E2F">
        <w:rPr>
          <w:rFonts w:ascii="Arial" w:hAnsi="Arial" w:cs="Arial"/>
          <w:sz w:val="24"/>
        </w:rPr>
        <w:t>del contrato o convenio bajo supervisión</w:t>
      </w:r>
      <w:r w:rsidRPr="00AE466E">
        <w:rPr>
          <w:rFonts w:ascii="Arial" w:hAnsi="Arial" w:cs="Arial"/>
          <w:sz w:val="24"/>
        </w:rPr>
        <w:t>.</w:t>
      </w:r>
    </w:p>
    <w:p w14:paraId="129F53F8" w14:textId="1919D803"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ab/>
        <w:t xml:space="preserve">Conocer las condiciones y términos de la invitación, propuesta económica y </w:t>
      </w:r>
      <w:r w:rsidRPr="00AE466E">
        <w:rPr>
          <w:rFonts w:ascii="Arial" w:hAnsi="Arial" w:cs="Arial"/>
          <w:sz w:val="24"/>
        </w:rPr>
        <w:lastRenderedPageBreak/>
        <w:t xml:space="preserve">técnica del </w:t>
      </w:r>
      <w:r w:rsidR="00262E2F">
        <w:rPr>
          <w:rFonts w:ascii="Arial" w:hAnsi="Arial" w:cs="Arial"/>
          <w:sz w:val="24"/>
        </w:rPr>
        <w:t>contrato o convenio</w:t>
      </w:r>
      <w:r w:rsidRPr="00AE466E">
        <w:rPr>
          <w:rFonts w:ascii="Arial" w:hAnsi="Arial" w:cs="Arial"/>
          <w:sz w:val="24"/>
        </w:rPr>
        <w:t>.</w:t>
      </w:r>
    </w:p>
    <w:p w14:paraId="05651283" w14:textId="0A3A00F5"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ab/>
        <w:t>Subir a la plataforma del SECOP</w:t>
      </w:r>
      <w:r w:rsidR="00262E2F">
        <w:rPr>
          <w:rFonts w:ascii="Arial" w:hAnsi="Arial" w:cs="Arial"/>
          <w:sz w:val="24"/>
        </w:rPr>
        <w:t xml:space="preserve"> II o solicitar el cargue en SECOP I de </w:t>
      </w:r>
      <w:r w:rsidRPr="00AE466E">
        <w:rPr>
          <w:rFonts w:ascii="Arial" w:hAnsi="Arial" w:cs="Arial"/>
          <w:sz w:val="24"/>
        </w:rPr>
        <w:t>los documentos contractuales y post contractuales.</w:t>
      </w:r>
    </w:p>
    <w:p w14:paraId="1183CEA9" w14:textId="70A3D6C7"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ab/>
        <w:t xml:space="preserve">Asistir a las reuniones que realice el supervisor con miras a definir y planificar las actividades necesarias para la iniciación de la ejecución contractual, levantando la ayuda de </w:t>
      </w:r>
      <w:r w:rsidR="00262E2F">
        <w:rPr>
          <w:rFonts w:ascii="Arial" w:hAnsi="Arial" w:cs="Arial"/>
          <w:sz w:val="24"/>
        </w:rPr>
        <w:t xml:space="preserve">las </w:t>
      </w:r>
      <w:r w:rsidRPr="00AE466E">
        <w:rPr>
          <w:rFonts w:ascii="Arial" w:hAnsi="Arial" w:cs="Arial"/>
          <w:sz w:val="24"/>
        </w:rPr>
        <w:t>memoria</w:t>
      </w:r>
      <w:r w:rsidR="00262E2F">
        <w:rPr>
          <w:rFonts w:ascii="Arial" w:hAnsi="Arial" w:cs="Arial"/>
          <w:sz w:val="24"/>
        </w:rPr>
        <w:t>s o acta de reunión</w:t>
      </w:r>
      <w:r w:rsidRPr="00AE466E">
        <w:rPr>
          <w:rFonts w:ascii="Arial" w:hAnsi="Arial" w:cs="Arial"/>
          <w:sz w:val="24"/>
        </w:rPr>
        <w:t xml:space="preserve"> correspondiente.</w:t>
      </w:r>
    </w:p>
    <w:p w14:paraId="089BDD2C" w14:textId="26A66355"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ab/>
        <w:t>Proyectar las actas contractuales, verificando previamente el cumplimiento de los siguientes requisitos: firma de las partes del acuerdo de voluntades, aprobación de pólizas por la Oficina de Contratos, pago de impuest</w:t>
      </w:r>
      <w:r w:rsidR="00AB05B1">
        <w:rPr>
          <w:rFonts w:ascii="Arial" w:hAnsi="Arial" w:cs="Arial"/>
          <w:sz w:val="24"/>
        </w:rPr>
        <w:t>os</w:t>
      </w:r>
      <w:r w:rsidRPr="00AE466E">
        <w:rPr>
          <w:rFonts w:ascii="Arial" w:hAnsi="Arial" w:cs="Arial"/>
          <w:sz w:val="24"/>
        </w:rPr>
        <w:t xml:space="preserve"> si aplica, la existencia de las licencias y/o permisos necesarios y las demás exigidas en el </w:t>
      </w:r>
      <w:r w:rsidR="00262E2F">
        <w:rPr>
          <w:rFonts w:ascii="Arial" w:hAnsi="Arial" w:cs="Arial"/>
          <w:sz w:val="24"/>
        </w:rPr>
        <w:t>contrato o convenio</w:t>
      </w:r>
      <w:r w:rsidRPr="00AE466E">
        <w:rPr>
          <w:rFonts w:ascii="Arial" w:hAnsi="Arial" w:cs="Arial"/>
          <w:sz w:val="24"/>
        </w:rPr>
        <w:t>.</w:t>
      </w:r>
    </w:p>
    <w:p w14:paraId="5E80A82A" w14:textId="474F51CA"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 xml:space="preserve">Apoyar en la verificación de la devolución a </w:t>
      </w:r>
      <w:r w:rsidR="00262E2F">
        <w:rPr>
          <w:rFonts w:ascii="Arial" w:hAnsi="Arial" w:cs="Arial"/>
          <w:sz w:val="24"/>
        </w:rPr>
        <w:t>ATENEA</w:t>
      </w:r>
      <w:r w:rsidRPr="00AE466E">
        <w:rPr>
          <w:rFonts w:ascii="Arial" w:hAnsi="Arial" w:cs="Arial"/>
          <w:sz w:val="24"/>
        </w:rPr>
        <w:t xml:space="preserve"> de los bienes y elementos entregados al contratista para la ejecución del objeto contractual.</w:t>
      </w:r>
    </w:p>
    <w:p w14:paraId="08C04288" w14:textId="0E744DAB"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 xml:space="preserve">Apoyar en la verificación del cumplimiento de las actividades, órdenes y autorizaciones que se requieran para el desarrollo del </w:t>
      </w:r>
      <w:r w:rsidR="00262E2F">
        <w:rPr>
          <w:rFonts w:ascii="Arial" w:hAnsi="Arial" w:cs="Arial"/>
          <w:sz w:val="24"/>
        </w:rPr>
        <w:t>contrato o convenio</w:t>
      </w:r>
      <w:r w:rsidRPr="00AE466E">
        <w:rPr>
          <w:rFonts w:ascii="Arial" w:hAnsi="Arial" w:cs="Arial"/>
          <w:sz w:val="24"/>
        </w:rPr>
        <w:t>.</w:t>
      </w:r>
    </w:p>
    <w:p w14:paraId="52C504C4" w14:textId="60455015"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 xml:space="preserve">En el evento que se presenten atrasos en la ejecución del contrato, prestar apoyo en el trámite de acciones correctivas que contribuyan al cumplimiento del </w:t>
      </w:r>
      <w:r w:rsidR="00262E2F">
        <w:rPr>
          <w:rFonts w:ascii="Arial" w:hAnsi="Arial" w:cs="Arial"/>
          <w:sz w:val="24"/>
        </w:rPr>
        <w:t>contrato o convenio</w:t>
      </w:r>
      <w:r w:rsidRPr="00AE466E">
        <w:rPr>
          <w:rFonts w:ascii="Arial" w:hAnsi="Arial" w:cs="Arial"/>
          <w:sz w:val="24"/>
        </w:rPr>
        <w:t>.</w:t>
      </w:r>
    </w:p>
    <w:p w14:paraId="6B54B73B" w14:textId="3157F9D2"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 xml:space="preserve">Asistir a los cursos de actualización programados por </w:t>
      </w:r>
      <w:r w:rsidR="00262E2F">
        <w:rPr>
          <w:rFonts w:ascii="Arial" w:hAnsi="Arial" w:cs="Arial"/>
          <w:sz w:val="24"/>
        </w:rPr>
        <w:t>ATENEA</w:t>
      </w:r>
      <w:r w:rsidRPr="00AE466E">
        <w:rPr>
          <w:rFonts w:ascii="Arial" w:hAnsi="Arial" w:cs="Arial"/>
          <w:sz w:val="24"/>
        </w:rPr>
        <w:t xml:space="preserve"> sobre Su</w:t>
      </w:r>
      <w:r w:rsidR="00262E2F">
        <w:rPr>
          <w:rFonts w:ascii="Arial" w:hAnsi="Arial" w:cs="Arial"/>
          <w:sz w:val="24"/>
        </w:rPr>
        <w:t>pervisió</w:t>
      </w:r>
      <w:r w:rsidRPr="00AE466E">
        <w:rPr>
          <w:rFonts w:ascii="Arial" w:hAnsi="Arial" w:cs="Arial"/>
          <w:sz w:val="24"/>
        </w:rPr>
        <w:t xml:space="preserve">n e </w:t>
      </w:r>
      <w:r w:rsidR="00262E2F">
        <w:rPr>
          <w:rFonts w:ascii="Arial" w:hAnsi="Arial" w:cs="Arial"/>
          <w:sz w:val="24"/>
        </w:rPr>
        <w:t>i</w:t>
      </w:r>
      <w:r w:rsidRPr="00AE466E">
        <w:rPr>
          <w:rFonts w:ascii="Arial" w:hAnsi="Arial" w:cs="Arial"/>
          <w:sz w:val="24"/>
        </w:rPr>
        <w:t>nte</w:t>
      </w:r>
      <w:r w:rsidR="00262E2F">
        <w:rPr>
          <w:rFonts w:ascii="Arial" w:hAnsi="Arial" w:cs="Arial"/>
          <w:sz w:val="24"/>
        </w:rPr>
        <w:t>rv</w:t>
      </w:r>
      <w:r w:rsidRPr="00AE466E">
        <w:rPr>
          <w:rFonts w:ascii="Arial" w:hAnsi="Arial" w:cs="Arial"/>
          <w:sz w:val="24"/>
        </w:rPr>
        <w:t xml:space="preserve">entoría. </w:t>
      </w:r>
    </w:p>
    <w:p w14:paraId="2C063F15" w14:textId="382657E4"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Participar en las reuniones de trabajo y comités técnicos, cuando</w:t>
      </w:r>
      <w:r w:rsidR="00262E2F">
        <w:rPr>
          <w:rFonts w:ascii="Arial" w:hAnsi="Arial" w:cs="Arial"/>
          <w:sz w:val="24"/>
        </w:rPr>
        <w:t xml:space="preserve"> y donde</w:t>
      </w:r>
      <w:r w:rsidRPr="00AE466E">
        <w:rPr>
          <w:rFonts w:ascii="Arial" w:hAnsi="Arial" w:cs="Arial"/>
          <w:sz w:val="24"/>
        </w:rPr>
        <w:t xml:space="preserve"> sea</w:t>
      </w:r>
    </w:p>
    <w:p w14:paraId="06AECACB" w14:textId="23DEC4DB" w:rsidR="00AE466E" w:rsidRPr="00AE466E" w:rsidRDefault="00AE466E" w:rsidP="00AE466E">
      <w:pPr>
        <w:pStyle w:val="Prrafodelista"/>
        <w:ind w:left="700" w:firstLine="0"/>
        <w:jc w:val="both"/>
        <w:rPr>
          <w:rFonts w:ascii="Arial" w:hAnsi="Arial" w:cs="Arial"/>
          <w:sz w:val="24"/>
        </w:rPr>
      </w:pPr>
      <w:r w:rsidRPr="00AE466E">
        <w:rPr>
          <w:rFonts w:ascii="Arial" w:hAnsi="Arial" w:cs="Arial"/>
          <w:sz w:val="24"/>
        </w:rPr>
        <w:t>requerido por el Supe</w:t>
      </w:r>
      <w:r w:rsidR="00262E2F">
        <w:rPr>
          <w:rFonts w:ascii="Arial" w:hAnsi="Arial" w:cs="Arial"/>
          <w:sz w:val="24"/>
        </w:rPr>
        <w:t>rv</w:t>
      </w:r>
      <w:r w:rsidRPr="00AE466E">
        <w:rPr>
          <w:rFonts w:ascii="Arial" w:hAnsi="Arial" w:cs="Arial"/>
          <w:sz w:val="24"/>
        </w:rPr>
        <w:t>isor.</w:t>
      </w:r>
    </w:p>
    <w:p w14:paraId="7AA69021" w14:textId="53B789C6"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ab/>
        <w:t>Responder junto con el Supe</w:t>
      </w:r>
      <w:r w:rsidR="00262E2F">
        <w:rPr>
          <w:rFonts w:ascii="Arial" w:hAnsi="Arial" w:cs="Arial"/>
          <w:sz w:val="24"/>
        </w:rPr>
        <w:t>rv</w:t>
      </w:r>
      <w:r w:rsidRPr="00AE466E">
        <w:rPr>
          <w:rFonts w:ascii="Arial" w:hAnsi="Arial" w:cs="Arial"/>
          <w:sz w:val="24"/>
        </w:rPr>
        <w:t xml:space="preserve">isor por el archivo de toda la documentación que surja durante la ejecución del </w:t>
      </w:r>
      <w:r w:rsidR="00262E2F">
        <w:rPr>
          <w:rFonts w:ascii="Arial" w:hAnsi="Arial" w:cs="Arial"/>
          <w:sz w:val="24"/>
        </w:rPr>
        <w:t>contrato o convenio</w:t>
      </w:r>
      <w:r w:rsidRPr="00AE466E">
        <w:rPr>
          <w:rFonts w:ascii="Arial" w:hAnsi="Arial" w:cs="Arial"/>
          <w:sz w:val="24"/>
        </w:rPr>
        <w:t xml:space="preserve"> y enviar copias a las áreas que corresponda.</w:t>
      </w:r>
    </w:p>
    <w:p w14:paraId="62F43FA4" w14:textId="1C943104"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 xml:space="preserve">Guardar la confidencialidad que el objeto del </w:t>
      </w:r>
      <w:r w:rsidR="00262E2F">
        <w:rPr>
          <w:rFonts w:ascii="Arial" w:hAnsi="Arial" w:cs="Arial"/>
          <w:sz w:val="24"/>
        </w:rPr>
        <w:t>contrato o convenio</w:t>
      </w:r>
      <w:r w:rsidRPr="00AE466E">
        <w:rPr>
          <w:rFonts w:ascii="Arial" w:hAnsi="Arial" w:cs="Arial"/>
          <w:sz w:val="24"/>
        </w:rPr>
        <w:t xml:space="preserve"> exija.</w:t>
      </w:r>
    </w:p>
    <w:p w14:paraId="4F3A67F2" w14:textId="493E64DD" w:rsidR="00AE466E" w:rsidRP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En caso de no continuar ejerciendo la labor de apoyo al contrato, deberá entregar de manera inmediata informe detallado sobre el cumplimiento de sus deberes de apoyo a la supervisión, con sus correspondientes soportes.</w:t>
      </w:r>
    </w:p>
    <w:p w14:paraId="1BF48E42" w14:textId="6FB6F753" w:rsidR="00AE466E" w:rsidRDefault="00AE466E" w:rsidP="00AE466E">
      <w:pPr>
        <w:pStyle w:val="Prrafodelista"/>
        <w:numPr>
          <w:ilvl w:val="0"/>
          <w:numId w:val="20"/>
        </w:numPr>
        <w:jc w:val="both"/>
        <w:rPr>
          <w:rFonts w:ascii="Arial" w:hAnsi="Arial" w:cs="Arial"/>
          <w:sz w:val="24"/>
        </w:rPr>
      </w:pPr>
      <w:r w:rsidRPr="00AE466E">
        <w:rPr>
          <w:rFonts w:ascii="Arial" w:hAnsi="Arial" w:cs="Arial"/>
          <w:sz w:val="24"/>
        </w:rPr>
        <w:t>Las demás que le sean asignadas al personal de apoyo por el supe</w:t>
      </w:r>
      <w:r w:rsidR="00262E2F">
        <w:rPr>
          <w:rFonts w:ascii="Arial" w:hAnsi="Arial" w:cs="Arial"/>
          <w:sz w:val="24"/>
        </w:rPr>
        <w:t>rv</w:t>
      </w:r>
      <w:r w:rsidRPr="00AE466E">
        <w:rPr>
          <w:rFonts w:ascii="Arial" w:hAnsi="Arial" w:cs="Arial"/>
          <w:sz w:val="24"/>
        </w:rPr>
        <w:t>isor dentro del marco del objeto del contrato.</w:t>
      </w:r>
    </w:p>
    <w:p w14:paraId="11E6D56F" w14:textId="5F96BDC4" w:rsidR="00AE466E" w:rsidRDefault="00AE466E" w:rsidP="002267CB">
      <w:pPr>
        <w:jc w:val="both"/>
        <w:rPr>
          <w:rFonts w:ascii="Arial" w:hAnsi="Arial" w:cs="Arial"/>
          <w:sz w:val="24"/>
        </w:rPr>
      </w:pPr>
    </w:p>
    <w:p w14:paraId="34FAFC1E" w14:textId="2273F7B3" w:rsidR="00AE466E" w:rsidRPr="001F0B97" w:rsidRDefault="00C20A96" w:rsidP="001F0B97">
      <w:pPr>
        <w:pStyle w:val="Ttulo2"/>
        <w:numPr>
          <w:ilvl w:val="1"/>
          <w:numId w:val="34"/>
        </w:numPr>
        <w:jc w:val="both"/>
        <w:rPr>
          <w:b/>
        </w:rPr>
      </w:pPr>
      <w:bookmarkStart w:id="49" w:name="_Toc109799854"/>
      <w:r w:rsidRPr="001F0B97">
        <w:rPr>
          <w:b/>
        </w:rPr>
        <w:t>CRITERIOS GENERALES DE LA LABOR DE SUPERVISIÓN Y DE APOYO</w:t>
      </w:r>
      <w:bookmarkEnd w:id="49"/>
    </w:p>
    <w:p w14:paraId="6C9F1875" w14:textId="6EF4EF12" w:rsidR="00AE466E" w:rsidRDefault="00AE466E" w:rsidP="002267CB">
      <w:pPr>
        <w:jc w:val="both"/>
        <w:rPr>
          <w:rFonts w:ascii="Arial" w:hAnsi="Arial" w:cs="Arial"/>
          <w:sz w:val="24"/>
        </w:rPr>
      </w:pPr>
    </w:p>
    <w:p w14:paraId="660EC310" w14:textId="23EC63EC" w:rsidR="00C20A96" w:rsidRP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t>El ordenador del gasto, designará el supe</w:t>
      </w:r>
      <w:r w:rsidR="00D970F4">
        <w:rPr>
          <w:rFonts w:ascii="Arial" w:hAnsi="Arial" w:cs="Arial"/>
          <w:sz w:val="24"/>
        </w:rPr>
        <w:t>rv</w:t>
      </w:r>
      <w:r w:rsidRPr="00C20A96">
        <w:rPr>
          <w:rFonts w:ascii="Arial" w:hAnsi="Arial" w:cs="Arial"/>
          <w:sz w:val="24"/>
        </w:rPr>
        <w:t>isor, quien, a su vez, designará el personal de apoyo, teniendo en cuenta criterios como carga laboral y el reparto equitativo entre los funcionarios de cada dependencia.</w:t>
      </w:r>
    </w:p>
    <w:p w14:paraId="5F5E2CFB" w14:textId="58121281" w:rsidR="00C20A96" w:rsidRP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t>Las funciones de su</w:t>
      </w:r>
      <w:r w:rsidR="00D970F4">
        <w:rPr>
          <w:rFonts w:ascii="Arial" w:hAnsi="Arial" w:cs="Arial"/>
          <w:sz w:val="24"/>
        </w:rPr>
        <w:t>pervi</w:t>
      </w:r>
      <w:r w:rsidRPr="00C20A96">
        <w:rPr>
          <w:rFonts w:ascii="Arial" w:hAnsi="Arial" w:cs="Arial"/>
          <w:sz w:val="24"/>
        </w:rPr>
        <w:t>sión e int</w:t>
      </w:r>
      <w:r w:rsidR="00D970F4">
        <w:rPr>
          <w:rFonts w:ascii="Arial" w:hAnsi="Arial" w:cs="Arial"/>
          <w:sz w:val="24"/>
        </w:rPr>
        <w:t>erv</w:t>
      </w:r>
      <w:r w:rsidRPr="00C20A96">
        <w:rPr>
          <w:rFonts w:ascii="Arial" w:hAnsi="Arial" w:cs="Arial"/>
          <w:sz w:val="24"/>
        </w:rPr>
        <w:t>entoría no son concurrentes. Sin embargo, se puede dividir la vigilancia del contrato principal, indicando las actividades que realizará el interventor y las demás quedarán a cargo del su</w:t>
      </w:r>
      <w:r w:rsidR="00D970F4">
        <w:rPr>
          <w:rFonts w:ascii="Arial" w:hAnsi="Arial" w:cs="Arial"/>
          <w:sz w:val="24"/>
        </w:rPr>
        <w:t>perv</w:t>
      </w:r>
      <w:r w:rsidRPr="00C20A96">
        <w:rPr>
          <w:rFonts w:ascii="Arial" w:hAnsi="Arial" w:cs="Arial"/>
          <w:sz w:val="24"/>
        </w:rPr>
        <w:t>isor designado.</w:t>
      </w:r>
    </w:p>
    <w:p w14:paraId="3AF06FCD" w14:textId="46C04FCC" w:rsidR="00C20A96" w:rsidRP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t>El perfil del sup</w:t>
      </w:r>
      <w:r w:rsidR="00D970F4">
        <w:rPr>
          <w:rFonts w:ascii="Arial" w:hAnsi="Arial" w:cs="Arial"/>
          <w:sz w:val="24"/>
        </w:rPr>
        <w:t>erv</w:t>
      </w:r>
      <w:r w:rsidRPr="00C20A96">
        <w:rPr>
          <w:rFonts w:ascii="Arial" w:hAnsi="Arial" w:cs="Arial"/>
          <w:sz w:val="24"/>
        </w:rPr>
        <w:t>isor y del personal de apoyo, se deberá incluir en los estudios previos.</w:t>
      </w:r>
    </w:p>
    <w:p w14:paraId="34FDE46A" w14:textId="0A7ED8A2" w:rsidR="00C20A96" w:rsidRP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lastRenderedPageBreak/>
        <w:t xml:space="preserve">En el evento de existir inhabilidad, prohibición, incompatibilidad o conflicto de intereses para ejercer dicha labor, </w:t>
      </w:r>
      <w:r w:rsidR="001678F3">
        <w:rPr>
          <w:rFonts w:ascii="Arial" w:hAnsi="Arial" w:cs="Arial"/>
          <w:sz w:val="24"/>
        </w:rPr>
        <w:t xml:space="preserve">el supervisor </w:t>
      </w:r>
      <w:r w:rsidRPr="00C20A96">
        <w:rPr>
          <w:rFonts w:ascii="Arial" w:hAnsi="Arial" w:cs="Arial"/>
          <w:sz w:val="24"/>
        </w:rPr>
        <w:t>deberá manifestar de manera inmediata al ordenador del gasto</w:t>
      </w:r>
      <w:r w:rsidR="001678F3">
        <w:rPr>
          <w:rFonts w:ascii="Arial" w:hAnsi="Arial" w:cs="Arial"/>
          <w:sz w:val="24"/>
        </w:rPr>
        <w:t xml:space="preserve"> dicha situación</w:t>
      </w:r>
      <w:r w:rsidRPr="00C20A96">
        <w:rPr>
          <w:rFonts w:ascii="Arial" w:hAnsi="Arial" w:cs="Arial"/>
          <w:sz w:val="24"/>
        </w:rPr>
        <w:t>, quien analizará los motivos expuestos y en caso de aceptarlos, procederá a efectuar de inmediato una nueva designación</w:t>
      </w:r>
      <w:r w:rsidR="00CC01B4">
        <w:rPr>
          <w:rFonts w:ascii="Arial" w:hAnsi="Arial" w:cs="Arial"/>
          <w:sz w:val="24"/>
        </w:rPr>
        <w:t>, de igual manera, el personal de apoyo a la supervisión deberá informar si cuenta con impedimento legal, inhabilidad o conflicto de interés para ejecutar el apoyo a la supervisión que se le encomienda.</w:t>
      </w:r>
    </w:p>
    <w:p w14:paraId="5EDCB1FF" w14:textId="5666EE7C" w:rsidR="00C20A96" w:rsidRP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t>El supe</w:t>
      </w:r>
      <w:r w:rsidR="00D970F4">
        <w:rPr>
          <w:rFonts w:ascii="Arial" w:hAnsi="Arial" w:cs="Arial"/>
          <w:sz w:val="24"/>
        </w:rPr>
        <w:t>rv</w:t>
      </w:r>
      <w:r w:rsidRPr="00C20A96">
        <w:rPr>
          <w:rFonts w:ascii="Arial" w:hAnsi="Arial" w:cs="Arial"/>
          <w:sz w:val="24"/>
        </w:rPr>
        <w:t xml:space="preserve">isor y el </w:t>
      </w:r>
      <w:r w:rsidR="00CC01B4">
        <w:rPr>
          <w:rFonts w:ascii="Arial" w:hAnsi="Arial" w:cs="Arial"/>
          <w:sz w:val="24"/>
        </w:rPr>
        <w:t>personal</w:t>
      </w:r>
      <w:r w:rsidRPr="00C20A96">
        <w:rPr>
          <w:rFonts w:ascii="Arial" w:hAnsi="Arial" w:cs="Arial"/>
          <w:sz w:val="24"/>
        </w:rPr>
        <w:t xml:space="preserve"> de apoyo responderán por la atención de las reclamaciones que surjan con ocasión de la ejecución, terminación y/o liquidación del contrato</w:t>
      </w:r>
      <w:r w:rsidR="00CC01B4">
        <w:rPr>
          <w:rFonts w:ascii="Arial" w:hAnsi="Arial" w:cs="Arial"/>
          <w:sz w:val="24"/>
        </w:rPr>
        <w:t>,</w:t>
      </w:r>
      <w:r w:rsidRPr="00C20A96">
        <w:rPr>
          <w:rFonts w:ascii="Arial" w:hAnsi="Arial" w:cs="Arial"/>
          <w:sz w:val="24"/>
        </w:rPr>
        <w:t xml:space="preserve"> por los informes exigidos por </w:t>
      </w:r>
      <w:r w:rsidR="00D970F4">
        <w:rPr>
          <w:rFonts w:ascii="Arial" w:hAnsi="Arial" w:cs="Arial"/>
          <w:sz w:val="24"/>
        </w:rPr>
        <w:t>ATENEA</w:t>
      </w:r>
      <w:r w:rsidRPr="00C20A96">
        <w:rPr>
          <w:rFonts w:ascii="Arial" w:hAnsi="Arial" w:cs="Arial"/>
          <w:sz w:val="24"/>
        </w:rPr>
        <w:t xml:space="preserve"> y </w:t>
      </w:r>
      <w:r w:rsidR="00CC01B4">
        <w:rPr>
          <w:rFonts w:ascii="Arial" w:hAnsi="Arial" w:cs="Arial"/>
          <w:sz w:val="24"/>
        </w:rPr>
        <w:t xml:space="preserve">por </w:t>
      </w:r>
      <w:r w:rsidRPr="00C20A96">
        <w:rPr>
          <w:rFonts w:ascii="Arial" w:hAnsi="Arial" w:cs="Arial"/>
          <w:sz w:val="24"/>
        </w:rPr>
        <w:t>los organismos de control.</w:t>
      </w:r>
    </w:p>
    <w:p w14:paraId="53A573BB" w14:textId="6AEA3D6A" w:rsidR="00C20A96" w:rsidRP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t>Los supe</w:t>
      </w:r>
      <w:r w:rsidR="00D970F4">
        <w:rPr>
          <w:rFonts w:ascii="Arial" w:hAnsi="Arial" w:cs="Arial"/>
          <w:sz w:val="24"/>
        </w:rPr>
        <w:t>rv</w:t>
      </w:r>
      <w:r w:rsidRPr="00C20A96">
        <w:rPr>
          <w:rFonts w:ascii="Arial" w:hAnsi="Arial" w:cs="Arial"/>
          <w:sz w:val="24"/>
        </w:rPr>
        <w:t xml:space="preserve">isores y </w:t>
      </w:r>
      <w:r w:rsidR="00CC01B4">
        <w:rPr>
          <w:rFonts w:ascii="Arial" w:hAnsi="Arial" w:cs="Arial"/>
          <w:sz w:val="24"/>
        </w:rPr>
        <w:t>personal</w:t>
      </w:r>
      <w:r w:rsidRPr="00C20A96">
        <w:rPr>
          <w:rFonts w:ascii="Arial" w:hAnsi="Arial" w:cs="Arial"/>
          <w:sz w:val="24"/>
        </w:rPr>
        <w:t xml:space="preserve"> de apoyo aplicarán los procedimientos y formatos establecidos </w:t>
      </w:r>
      <w:r w:rsidR="00CC01B4">
        <w:rPr>
          <w:rFonts w:ascii="Arial" w:hAnsi="Arial" w:cs="Arial"/>
          <w:sz w:val="24"/>
        </w:rPr>
        <w:t>por la entidad</w:t>
      </w:r>
      <w:r w:rsidRPr="00C20A96">
        <w:rPr>
          <w:rFonts w:ascii="Arial" w:hAnsi="Arial" w:cs="Arial"/>
          <w:sz w:val="24"/>
        </w:rPr>
        <w:t xml:space="preserve">, de acuerdo con la naturaleza del </w:t>
      </w:r>
      <w:r w:rsidR="00CC01B4">
        <w:rPr>
          <w:rFonts w:ascii="Arial" w:hAnsi="Arial" w:cs="Arial"/>
          <w:sz w:val="24"/>
        </w:rPr>
        <w:t>contrato o convenio</w:t>
      </w:r>
      <w:r w:rsidRPr="00C20A96">
        <w:rPr>
          <w:rFonts w:ascii="Arial" w:hAnsi="Arial" w:cs="Arial"/>
          <w:sz w:val="24"/>
        </w:rPr>
        <w:t>.</w:t>
      </w:r>
    </w:p>
    <w:p w14:paraId="0D559C96" w14:textId="0A3B97AE" w:rsidR="00C20A96" w:rsidRP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t xml:space="preserve">Cuando el </w:t>
      </w:r>
      <w:r w:rsidR="00CC01B4">
        <w:rPr>
          <w:rFonts w:ascii="Arial" w:hAnsi="Arial" w:cs="Arial"/>
          <w:sz w:val="24"/>
        </w:rPr>
        <w:t>supervisor</w:t>
      </w:r>
      <w:r w:rsidRPr="00C20A96">
        <w:rPr>
          <w:rFonts w:ascii="Arial" w:hAnsi="Arial" w:cs="Arial"/>
          <w:sz w:val="24"/>
        </w:rPr>
        <w:t xml:space="preserve"> se desvincule de la entidad, o se encuentre en alguna de las situaciones</w:t>
      </w:r>
      <w:r w:rsidR="00D970F4">
        <w:rPr>
          <w:rFonts w:ascii="Arial" w:hAnsi="Arial" w:cs="Arial"/>
          <w:sz w:val="24"/>
        </w:rPr>
        <w:t xml:space="preserve"> </w:t>
      </w:r>
      <w:r w:rsidR="00C60EDA">
        <w:rPr>
          <w:rFonts w:ascii="Arial" w:hAnsi="Arial" w:cs="Arial"/>
          <w:sz w:val="24"/>
        </w:rPr>
        <w:t xml:space="preserve">administrativas </w:t>
      </w:r>
      <w:r w:rsidR="00AB05B1" w:rsidRPr="00C20A96">
        <w:rPr>
          <w:rFonts w:ascii="Arial" w:hAnsi="Arial" w:cs="Arial"/>
          <w:sz w:val="24"/>
        </w:rPr>
        <w:t>previstas en</w:t>
      </w:r>
      <w:r w:rsidRPr="00C20A96">
        <w:rPr>
          <w:rFonts w:ascii="Arial" w:hAnsi="Arial" w:cs="Arial"/>
          <w:sz w:val="24"/>
        </w:rPr>
        <w:t xml:space="preserve"> la ley, el ordenador del </w:t>
      </w:r>
      <w:r w:rsidR="00AB05B1" w:rsidRPr="00C20A96">
        <w:rPr>
          <w:rFonts w:ascii="Arial" w:hAnsi="Arial" w:cs="Arial"/>
          <w:sz w:val="24"/>
        </w:rPr>
        <w:t>gasto</w:t>
      </w:r>
      <w:r w:rsidRPr="00C20A96">
        <w:rPr>
          <w:rFonts w:ascii="Arial" w:hAnsi="Arial" w:cs="Arial"/>
          <w:sz w:val="24"/>
        </w:rPr>
        <w:t xml:space="preserve"> deberá designar inmediatamente su reemplazo.</w:t>
      </w:r>
    </w:p>
    <w:p w14:paraId="458476FB" w14:textId="5A28D74D" w:rsidR="00C20A96" w:rsidRDefault="00C20A96" w:rsidP="00D970F4">
      <w:pPr>
        <w:pStyle w:val="Prrafodelista"/>
        <w:numPr>
          <w:ilvl w:val="0"/>
          <w:numId w:val="21"/>
        </w:numPr>
        <w:jc w:val="both"/>
        <w:rPr>
          <w:rFonts w:ascii="Arial" w:hAnsi="Arial" w:cs="Arial"/>
          <w:sz w:val="24"/>
        </w:rPr>
      </w:pPr>
      <w:r w:rsidRPr="00C20A96">
        <w:rPr>
          <w:rFonts w:ascii="Arial" w:hAnsi="Arial" w:cs="Arial"/>
          <w:sz w:val="24"/>
        </w:rPr>
        <w:t>En el evento de desvinculación de la entidad el supervisor deberá elaborar la correspondiente acta de entrega y un informe final sobre la labor de vigilancia y control del acuerdo de voluntades dirigido al ordenador del gasto para continuar con dicha función.</w:t>
      </w:r>
    </w:p>
    <w:p w14:paraId="239E0B17" w14:textId="011C40A2" w:rsidR="00AE466E" w:rsidRDefault="00AE466E" w:rsidP="002267CB">
      <w:pPr>
        <w:jc w:val="both"/>
        <w:rPr>
          <w:rFonts w:ascii="Arial" w:hAnsi="Arial" w:cs="Arial"/>
          <w:sz w:val="24"/>
        </w:rPr>
      </w:pPr>
    </w:p>
    <w:p w14:paraId="33E84112" w14:textId="621CCBC9" w:rsidR="00AE466E" w:rsidRPr="001F0B97" w:rsidRDefault="00CC01B4" w:rsidP="001F0B97">
      <w:pPr>
        <w:pStyle w:val="Ttulo2"/>
        <w:numPr>
          <w:ilvl w:val="1"/>
          <w:numId w:val="34"/>
        </w:numPr>
        <w:rPr>
          <w:b/>
        </w:rPr>
      </w:pPr>
      <w:bookmarkStart w:id="50" w:name="_Toc109799855"/>
      <w:r w:rsidRPr="001F0B97">
        <w:rPr>
          <w:b/>
        </w:rPr>
        <w:t>ASPECTOS ESPECIALES DE LA INTERVENTORÍA</w:t>
      </w:r>
      <w:bookmarkEnd w:id="50"/>
    </w:p>
    <w:p w14:paraId="547540FA" w14:textId="0FEDCBE1" w:rsidR="00E67604" w:rsidRDefault="00E67604" w:rsidP="002267CB">
      <w:pPr>
        <w:jc w:val="both"/>
        <w:rPr>
          <w:rFonts w:ascii="Arial" w:hAnsi="Arial" w:cs="Arial"/>
          <w:sz w:val="24"/>
        </w:rPr>
      </w:pPr>
    </w:p>
    <w:p w14:paraId="1C29167F" w14:textId="17AC1A03" w:rsidR="00CC01B4" w:rsidRPr="00CC01B4" w:rsidRDefault="00CC01B4" w:rsidP="00CC01B4">
      <w:pPr>
        <w:jc w:val="both"/>
        <w:rPr>
          <w:rFonts w:ascii="Arial" w:hAnsi="Arial" w:cs="Arial"/>
          <w:sz w:val="24"/>
        </w:rPr>
      </w:pPr>
      <w:r w:rsidRPr="00CC01B4">
        <w:rPr>
          <w:rFonts w:ascii="Arial" w:hAnsi="Arial" w:cs="Arial"/>
          <w:sz w:val="24"/>
        </w:rPr>
        <w:t>Para la ejecución de los contratos de interventoría es obligatoria la constitución y aprobación de la garantía de cumplimiento en su amparo de calidad del servicio hasta por el mismo término de la garantía del contrato principal.</w:t>
      </w:r>
    </w:p>
    <w:p w14:paraId="6F50CE11" w14:textId="77777777" w:rsidR="00CC01B4" w:rsidRPr="00CC01B4" w:rsidRDefault="00CC01B4" w:rsidP="00CC01B4">
      <w:pPr>
        <w:jc w:val="both"/>
        <w:rPr>
          <w:rFonts w:ascii="Arial" w:hAnsi="Arial" w:cs="Arial"/>
          <w:sz w:val="24"/>
        </w:rPr>
      </w:pPr>
    </w:p>
    <w:p w14:paraId="30B33A1A" w14:textId="18ABE02F" w:rsidR="00CC01B4" w:rsidRDefault="00CC01B4" w:rsidP="00CC01B4">
      <w:pPr>
        <w:jc w:val="both"/>
        <w:rPr>
          <w:rFonts w:ascii="Arial" w:hAnsi="Arial" w:cs="Arial"/>
          <w:sz w:val="24"/>
        </w:rPr>
      </w:pPr>
      <w:r w:rsidRPr="00CC01B4">
        <w:rPr>
          <w:rFonts w:ascii="Arial" w:hAnsi="Arial" w:cs="Arial"/>
          <w:sz w:val="24"/>
        </w:rPr>
        <w:t xml:space="preserve">Para ejercer el control y vigilancia del cumplimiento de las obligaciones que deben ser ejecutadas por la interventoría, </w:t>
      </w:r>
      <w:r>
        <w:rPr>
          <w:rFonts w:ascii="Arial" w:hAnsi="Arial" w:cs="Arial"/>
          <w:sz w:val="24"/>
        </w:rPr>
        <w:t>ATENEA</w:t>
      </w:r>
      <w:r w:rsidRPr="00CC01B4">
        <w:rPr>
          <w:rFonts w:ascii="Arial" w:hAnsi="Arial" w:cs="Arial"/>
          <w:sz w:val="24"/>
        </w:rPr>
        <w:t xml:space="preserve"> designará al respectivo supervisor, de conformidad con las reglas señaladas en el presente Manual.</w:t>
      </w:r>
    </w:p>
    <w:p w14:paraId="2F60F85D" w14:textId="3624DF01" w:rsidR="00CC01B4" w:rsidRDefault="00CC01B4" w:rsidP="002267CB">
      <w:pPr>
        <w:jc w:val="both"/>
        <w:rPr>
          <w:rFonts w:ascii="Arial" w:hAnsi="Arial" w:cs="Arial"/>
          <w:sz w:val="24"/>
        </w:rPr>
      </w:pPr>
    </w:p>
    <w:p w14:paraId="3F8BED53" w14:textId="3C4812D8" w:rsidR="00CC01B4" w:rsidRPr="001F0B97" w:rsidRDefault="00E012CE" w:rsidP="001F0B97">
      <w:pPr>
        <w:pStyle w:val="Ttulo2"/>
        <w:numPr>
          <w:ilvl w:val="1"/>
          <w:numId w:val="34"/>
        </w:numPr>
        <w:rPr>
          <w:b/>
        </w:rPr>
      </w:pPr>
      <w:bookmarkStart w:id="51" w:name="_Toc109799856"/>
      <w:r w:rsidRPr="001F0B97">
        <w:rPr>
          <w:b/>
        </w:rPr>
        <w:t>INFORMES DE SUPERVISIÓN E INTERVENTORÍA</w:t>
      </w:r>
      <w:bookmarkEnd w:id="51"/>
    </w:p>
    <w:p w14:paraId="389BACA1" w14:textId="77777777" w:rsidR="00CC01B4" w:rsidRDefault="00CC01B4" w:rsidP="002267CB">
      <w:pPr>
        <w:jc w:val="both"/>
        <w:rPr>
          <w:rFonts w:ascii="Arial" w:hAnsi="Arial" w:cs="Arial"/>
          <w:sz w:val="24"/>
        </w:rPr>
      </w:pPr>
    </w:p>
    <w:p w14:paraId="5E5425C1" w14:textId="77777777" w:rsidR="00E012CE" w:rsidRPr="00E012CE" w:rsidRDefault="00E012CE" w:rsidP="00E012CE">
      <w:pPr>
        <w:jc w:val="both"/>
        <w:rPr>
          <w:rFonts w:ascii="Arial" w:hAnsi="Arial" w:cs="Arial"/>
          <w:sz w:val="24"/>
        </w:rPr>
      </w:pPr>
      <w:r w:rsidRPr="00E012CE">
        <w:rPr>
          <w:rFonts w:ascii="Arial" w:hAnsi="Arial" w:cs="Arial"/>
          <w:sz w:val="24"/>
        </w:rPr>
        <w:t>Según se establezca dentro del respectivo contrato o convenio de conformidad con su naturaleza, y cuando sean requeridos, los supervisores e interventores rendirán informes al ordenador del gasto sobre la ejecución y desarrollo de los mismos, en los que se incluirán entre otros, los siguientes aspectos:</w:t>
      </w:r>
    </w:p>
    <w:p w14:paraId="5D3953B9" w14:textId="77777777" w:rsidR="00E012CE" w:rsidRPr="00E012CE" w:rsidRDefault="00E012CE" w:rsidP="00E012CE">
      <w:pPr>
        <w:jc w:val="both"/>
        <w:rPr>
          <w:rFonts w:ascii="Arial" w:hAnsi="Arial" w:cs="Arial"/>
          <w:sz w:val="24"/>
        </w:rPr>
      </w:pPr>
    </w:p>
    <w:p w14:paraId="7B4DCEA6" w14:textId="164E309E"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t>La fecha de emisión del informe.</w:t>
      </w:r>
    </w:p>
    <w:p w14:paraId="72FDAC77" w14:textId="0D676618"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t>La indicación del período al que corresponde.</w:t>
      </w:r>
    </w:p>
    <w:p w14:paraId="08CE3C4F" w14:textId="50F538EB"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t>La identificación del convenio o contrato.</w:t>
      </w:r>
    </w:p>
    <w:p w14:paraId="6AEC458A" w14:textId="5C9A1003"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t>El objeto del convenio o contrato.</w:t>
      </w:r>
    </w:p>
    <w:p w14:paraId="0534AABC" w14:textId="019ED607"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lastRenderedPageBreak/>
        <w:t>Las situaciones particulares relacionadas con la ejecución.</w:t>
      </w:r>
    </w:p>
    <w:p w14:paraId="50869B7A" w14:textId="45407B6A"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t>El concepto sobre la forma y condiciones en que se viene cumpliendo el convenio o contrato.</w:t>
      </w:r>
    </w:p>
    <w:p w14:paraId="57078577" w14:textId="451BC8DB"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t>Las sugerencias y recomendaciones que estime pertinentes.</w:t>
      </w:r>
    </w:p>
    <w:p w14:paraId="56980085" w14:textId="5BC6B30C" w:rsidR="00E012CE" w:rsidRPr="00E012CE" w:rsidRDefault="00E012CE" w:rsidP="00E012CE">
      <w:pPr>
        <w:pStyle w:val="Prrafodelista"/>
        <w:numPr>
          <w:ilvl w:val="0"/>
          <w:numId w:val="23"/>
        </w:numPr>
        <w:jc w:val="both"/>
        <w:rPr>
          <w:rFonts w:ascii="Arial" w:hAnsi="Arial" w:cs="Arial"/>
          <w:sz w:val="24"/>
        </w:rPr>
      </w:pPr>
      <w:r w:rsidRPr="00E012CE">
        <w:rPr>
          <w:rFonts w:ascii="Arial" w:hAnsi="Arial" w:cs="Arial"/>
          <w:sz w:val="24"/>
        </w:rPr>
        <w:t>Los demás aspectos que considere relevantes para el conocimiento e información del ordenador del gasto.</w:t>
      </w:r>
    </w:p>
    <w:p w14:paraId="73254E5A" w14:textId="274E622F" w:rsidR="00C60EDA" w:rsidRDefault="00C60EDA" w:rsidP="002267CB">
      <w:pPr>
        <w:jc w:val="both"/>
        <w:rPr>
          <w:rFonts w:ascii="Arial" w:hAnsi="Arial" w:cs="Arial"/>
          <w:sz w:val="24"/>
        </w:rPr>
      </w:pPr>
    </w:p>
    <w:p w14:paraId="051971E1" w14:textId="594CA5BA" w:rsidR="00C60EDA" w:rsidRDefault="00C60EDA" w:rsidP="002267CB">
      <w:pPr>
        <w:jc w:val="both"/>
        <w:rPr>
          <w:rFonts w:ascii="Arial" w:hAnsi="Arial" w:cs="Arial"/>
          <w:sz w:val="24"/>
        </w:rPr>
      </w:pPr>
    </w:p>
    <w:p w14:paraId="6C7EC335" w14:textId="07B6023A" w:rsidR="00C60EDA" w:rsidRDefault="00C60EDA" w:rsidP="002267CB">
      <w:pPr>
        <w:jc w:val="both"/>
        <w:rPr>
          <w:rFonts w:ascii="Arial" w:hAnsi="Arial" w:cs="Arial"/>
          <w:sz w:val="24"/>
        </w:rPr>
      </w:pPr>
    </w:p>
    <w:p w14:paraId="6C80285C" w14:textId="03FEDCC2" w:rsidR="00C60EDA" w:rsidRDefault="00C60EDA" w:rsidP="002267CB">
      <w:pPr>
        <w:jc w:val="both"/>
        <w:rPr>
          <w:rFonts w:ascii="Arial" w:hAnsi="Arial" w:cs="Arial"/>
          <w:sz w:val="24"/>
        </w:rPr>
      </w:pPr>
    </w:p>
    <w:p w14:paraId="6367C428" w14:textId="210DBC61" w:rsidR="00C60EDA" w:rsidRDefault="00C60EDA" w:rsidP="002267CB">
      <w:pPr>
        <w:jc w:val="both"/>
        <w:rPr>
          <w:rFonts w:ascii="Arial" w:hAnsi="Arial" w:cs="Arial"/>
          <w:sz w:val="24"/>
        </w:rPr>
      </w:pPr>
    </w:p>
    <w:p w14:paraId="27009FF2" w14:textId="111617AA" w:rsidR="00C60EDA" w:rsidRDefault="00C60EDA" w:rsidP="002267CB">
      <w:pPr>
        <w:jc w:val="both"/>
        <w:rPr>
          <w:rFonts w:ascii="Arial" w:hAnsi="Arial" w:cs="Arial"/>
          <w:sz w:val="24"/>
        </w:rPr>
      </w:pPr>
    </w:p>
    <w:p w14:paraId="1796925A" w14:textId="02ABB019" w:rsidR="00C60EDA" w:rsidRDefault="00C60EDA" w:rsidP="002267CB">
      <w:pPr>
        <w:jc w:val="both"/>
        <w:rPr>
          <w:rFonts w:ascii="Arial" w:hAnsi="Arial" w:cs="Arial"/>
          <w:sz w:val="24"/>
        </w:rPr>
      </w:pPr>
    </w:p>
    <w:p w14:paraId="0F8F6C4E" w14:textId="79F7031C" w:rsidR="00C60EDA" w:rsidRDefault="00C60EDA" w:rsidP="002267CB">
      <w:pPr>
        <w:jc w:val="both"/>
        <w:rPr>
          <w:rFonts w:ascii="Arial" w:hAnsi="Arial" w:cs="Arial"/>
          <w:sz w:val="24"/>
        </w:rPr>
      </w:pPr>
    </w:p>
    <w:p w14:paraId="143F3D77" w14:textId="77464B01" w:rsidR="00C60EDA" w:rsidRDefault="00C60EDA" w:rsidP="002267CB">
      <w:pPr>
        <w:jc w:val="both"/>
        <w:rPr>
          <w:rFonts w:ascii="Arial" w:hAnsi="Arial" w:cs="Arial"/>
          <w:sz w:val="24"/>
        </w:rPr>
      </w:pPr>
    </w:p>
    <w:p w14:paraId="5EB86D35" w14:textId="68F15830" w:rsidR="00C60EDA" w:rsidRDefault="00C60EDA" w:rsidP="002267CB">
      <w:pPr>
        <w:jc w:val="both"/>
        <w:rPr>
          <w:rFonts w:ascii="Arial" w:hAnsi="Arial" w:cs="Arial"/>
          <w:sz w:val="24"/>
        </w:rPr>
      </w:pPr>
    </w:p>
    <w:p w14:paraId="0DD117A9" w14:textId="131B5833" w:rsidR="00C60EDA" w:rsidRDefault="00C60EDA" w:rsidP="002267CB">
      <w:pPr>
        <w:jc w:val="both"/>
        <w:rPr>
          <w:rFonts w:ascii="Arial" w:hAnsi="Arial" w:cs="Arial"/>
          <w:sz w:val="24"/>
        </w:rPr>
      </w:pPr>
    </w:p>
    <w:p w14:paraId="1B1356AD" w14:textId="5E762CEA" w:rsidR="00C60EDA" w:rsidRDefault="00C60EDA" w:rsidP="002267CB">
      <w:pPr>
        <w:jc w:val="both"/>
        <w:rPr>
          <w:rFonts w:ascii="Arial" w:hAnsi="Arial" w:cs="Arial"/>
          <w:sz w:val="24"/>
        </w:rPr>
      </w:pPr>
    </w:p>
    <w:p w14:paraId="76A5FD9F" w14:textId="5F8FCEAB" w:rsidR="00C60EDA" w:rsidRDefault="00C60EDA" w:rsidP="002267CB">
      <w:pPr>
        <w:jc w:val="both"/>
        <w:rPr>
          <w:rFonts w:ascii="Arial" w:hAnsi="Arial" w:cs="Arial"/>
          <w:sz w:val="24"/>
        </w:rPr>
      </w:pPr>
    </w:p>
    <w:p w14:paraId="2AF86D42" w14:textId="77777777" w:rsidR="00C60EDA" w:rsidRDefault="00C60EDA" w:rsidP="002267CB">
      <w:pPr>
        <w:jc w:val="both"/>
        <w:rPr>
          <w:rFonts w:ascii="Arial" w:hAnsi="Arial" w:cs="Arial"/>
          <w:sz w:val="24"/>
        </w:rPr>
      </w:pPr>
    </w:p>
    <w:p w14:paraId="5C835448" w14:textId="77777777" w:rsidR="004A0662" w:rsidRDefault="004A0662" w:rsidP="004A0662">
      <w:pPr>
        <w:jc w:val="center"/>
        <w:rPr>
          <w:rFonts w:ascii="Arial" w:hAnsi="Arial" w:cs="Arial"/>
          <w:sz w:val="24"/>
        </w:rPr>
      </w:pPr>
    </w:p>
    <w:p w14:paraId="2B8D92DC" w14:textId="77777777" w:rsidR="00EA22F6" w:rsidRDefault="00EA22F6">
      <w:pPr>
        <w:widowControl/>
        <w:autoSpaceDE/>
        <w:autoSpaceDN/>
        <w:spacing w:after="160" w:line="259" w:lineRule="auto"/>
        <w:rPr>
          <w:rFonts w:ascii="Arial" w:eastAsia="Arial" w:hAnsi="Arial" w:cs="Arial"/>
          <w:b/>
          <w:bCs/>
          <w:sz w:val="24"/>
          <w:szCs w:val="24"/>
        </w:rPr>
      </w:pPr>
      <w:bookmarkStart w:id="52" w:name="_Toc109799857"/>
      <w:r>
        <w:br w:type="page"/>
      </w:r>
    </w:p>
    <w:p w14:paraId="59D84861" w14:textId="0893DCE3" w:rsidR="004A0662" w:rsidRPr="004A0662" w:rsidRDefault="004A0662" w:rsidP="001F0B97">
      <w:pPr>
        <w:pStyle w:val="Ttulo1"/>
        <w:jc w:val="center"/>
      </w:pPr>
      <w:r w:rsidRPr="004A0662">
        <w:lastRenderedPageBreak/>
        <w:t>CAPÍTULO IV. RESPONSABILIDADES</w:t>
      </w:r>
      <w:bookmarkEnd w:id="52"/>
    </w:p>
    <w:p w14:paraId="6564527B" w14:textId="4EF2BDF6" w:rsidR="00E012CE" w:rsidRDefault="00E012CE" w:rsidP="002267CB">
      <w:pPr>
        <w:jc w:val="both"/>
        <w:rPr>
          <w:rFonts w:ascii="Arial" w:hAnsi="Arial" w:cs="Arial"/>
          <w:sz w:val="24"/>
        </w:rPr>
      </w:pPr>
    </w:p>
    <w:p w14:paraId="4455FBD7" w14:textId="77777777" w:rsidR="001F0B97" w:rsidRPr="001F0B97" w:rsidRDefault="001F0B97" w:rsidP="001F0B97">
      <w:pPr>
        <w:pStyle w:val="Prrafodelista"/>
        <w:keepNext/>
        <w:keepLines/>
        <w:numPr>
          <w:ilvl w:val="0"/>
          <w:numId w:val="34"/>
        </w:numPr>
        <w:spacing w:before="40"/>
        <w:outlineLvl w:val="1"/>
        <w:rPr>
          <w:rFonts w:ascii="Arial" w:eastAsiaTheme="majorEastAsia" w:hAnsi="Arial" w:cstheme="majorBidi"/>
          <w:b/>
          <w:vanish/>
          <w:sz w:val="24"/>
          <w:szCs w:val="26"/>
        </w:rPr>
      </w:pPr>
      <w:bookmarkStart w:id="53" w:name="_Toc109798794"/>
      <w:bookmarkStart w:id="54" w:name="_Toc109799057"/>
      <w:bookmarkStart w:id="55" w:name="_Toc109799814"/>
      <w:bookmarkStart w:id="56" w:name="_Toc109799858"/>
      <w:bookmarkEnd w:id="53"/>
      <w:bookmarkEnd w:id="54"/>
      <w:bookmarkEnd w:id="55"/>
      <w:bookmarkEnd w:id="56"/>
    </w:p>
    <w:p w14:paraId="516E7782" w14:textId="4AAF5B7F" w:rsidR="004A0662" w:rsidRPr="001F0B97" w:rsidRDefault="004A0662" w:rsidP="001F0B97">
      <w:pPr>
        <w:pStyle w:val="Ttulo2"/>
        <w:numPr>
          <w:ilvl w:val="1"/>
          <w:numId w:val="34"/>
        </w:numPr>
        <w:rPr>
          <w:b/>
        </w:rPr>
      </w:pPr>
      <w:bookmarkStart w:id="57" w:name="_Toc109799859"/>
      <w:r w:rsidRPr="001F0B97">
        <w:rPr>
          <w:b/>
        </w:rPr>
        <w:t>RESPONSABILIDAD DE LOS INTERVENTORES Y SUPERVISORES</w:t>
      </w:r>
      <w:bookmarkEnd w:id="57"/>
    </w:p>
    <w:p w14:paraId="2E70DD26" w14:textId="3AE0B64C" w:rsidR="004A0662" w:rsidRDefault="004A0662" w:rsidP="002267CB">
      <w:pPr>
        <w:jc w:val="both"/>
        <w:rPr>
          <w:rFonts w:ascii="Arial" w:hAnsi="Arial" w:cs="Arial"/>
          <w:b/>
          <w:bCs/>
          <w:sz w:val="24"/>
        </w:rPr>
      </w:pPr>
    </w:p>
    <w:p w14:paraId="2782F58C" w14:textId="26897549" w:rsidR="004A0662" w:rsidRPr="004A0662" w:rsidRDefault="004A0662" w:rsidP="004A0662">
      <w:pPr>
        <w:jc w:val="both"/>
        <w:rPr>
          <w:rFonts w:ascii="Arial" w:hAnsi="Arial" w:cs="Arial"/>
          <w:sz w:val="24"/>
        </w:rPr>
      </w:pPr>
      <w:r w:rsidRPr="004A0662">
        <w:rPr>
          <w:rFonts w:ascii="Arial" w:hAnsi="Arial" w:cs="Arial"/>
          <w:sz w:val="24"/>
        </w:rPr>
        <w:t xml:space="preserve">El supervisor y/o interventor será responsable ante la entidad, de los informes, productos u obras que reciba a satisfacción total o parcialmente. Según los artículos 51 y 53 de la Ley 80 de 1993, modificado por el artículo 2° de la Ley 1882 de 2018, </w:t>
      </w:r>
      <w:r w:rsidR="001E2C87">
        <w:rPr>
          <w:rFonts w:ascii="Arial" w:hAnsi="Arial" w:cs="Arial"/>
          <w:sz w:val="24"/>
        </w:rPr>
        <w:t xml:space="preserve">Ley 2195 de 2022, </w:t>
      </w:r>
      <w:r w:rsidRPr="004A0662">
        <w:rPr>
          <w:rFonts w:ascii="Arial" w:hAnsi="Arial" w:cs="Arial"/>
          <w:sz w:val="24"/>
        </w:rPr>
        <w:t xml:space="preserve">los interventores y/o supervisores, bien sean servidores públicos o contratistas, responderán disciplinaria, civil, fiscal y penalmente por sus acciones u omisiones en la actividad contractual, según sea el caso, en los términos de la Constitución y la Ley, sin perjuicio de las consecuencias que se presenten en su relación contractual con </w:t>
      </w:r>
      <w:r>
        <w:rPr>
          <w:rFonts w:ascii="Arial" w:hAnsi="Arial" w:cs="Arial"/>
          <w:sz w:val="24"/>
        </w:rPr>
        <w:t>ATENEA</w:t>
      </w:r>
      <w:r w:rsidRPr="004A0662">
        <w:rPr>
          <w:rFonts w:ascii="Arial" w:hAnsi="Arial" w:cs="Arial"/>
          <w:sz w:val="24"/>
        </w:rPr>
        <w:t>.</w:t>
      </w:r>
    </w:p>
    <w:p w14:paraId="6612B0FB" w14:textId="77777777" w:rsidR="004A0662" w:rsidRPr="004A0662" w:rsidRDefault="004A0662" w:rsidP="004A0662">
      <w:pPr>
        <w:jc w:val="both"/>
        <w:rPr>
          <w:rFonts w:ascii="Arial" w:hAnsi="Arial" w:cs="Arial"/>
          <w:sz w:val="24"/>
        </w:rPr>
      </w:pPr>
    </w:p>
    <w:p w14:paraId="761C8511" w14:textId="77777777" w:rsidR="004A0662" w:rsidRPr="004A0662" w:rsidRDefault="004A0662" w:rsidP="004A0662">
      <w:pPr>
        <w:jc w:val="both"/>
        <w:rPr>
          <w:rFonts w:ascii="Arial" w:hAnsi="Arial" w:cs="Arial"/>
          <w:sz w:val="24"/>
        </w:rPr>
      </w:pPr>
      <w:r w:rsidRPr="004A0662">
        <w:rPr>
          <w:rFonts w:ascii="Arial" w:hAnsi="Arial" w:cs="Arial"/>
          <w:sz w:val="24"/>
        </w:rPr>
        <w:t>En el caso en que sean declarados civilmente responsables deberán pagar la indemnización de perjuicios en el monto que señale el juez competente. Si son declarados civil o penalmente responsables quedarán inhabilitados para proponer y celebrar contratos con las entidades estatales por el término establecido en la ley.</w:t>
      </w:r>
    </w:p>
    <w:p w14:paraId="3F29CEFE" w14:textId="77777777" w:rsidR="004A0662" w:rsidRPr="004A0662" w:rsidRDefault="004A0662" w:rsidP="004A0662">
      <w:pPr>
        <w:jc w:val="both"/>
        <w:rPr>
          <w:rFonts w:ascii="Arial" w:hAnsi="Arial" w:cs="Arial"/>
          <w:sz w:val="24"/>
        </w:rPr>
      </w:pPr>
    </w:p>
    <w:p w14:paraId="41F6BCD1" w14:textId="77777777" w:rsidR="004A0662" w:rsidRPr="004A0662" w:rsidRDefault="004A0662" w:rsidP="004A0662">
      <w:pPr>
        <w:jc w:val="both"/>
        <w:rPr>
          <w:rFonts w:ascii="Arial" w:hAnsi="Arial" w:cs="Arial"/>
          <w:sz w:val="24"/>
        </w:rPr>
      </w:pPr>
      <w:r w:rsidRPr="004A0662">
        <w:rPr>
          <w:rFonts w:ascii="Arial" w:hAnsi="Arial" w:cs="Arial"/>
          <w:sz w:val="24"/>
        </w:rPr>
        <w:t>La falta de actualización de la información o la presentación inoportuna de los informes previstos en el contrato o convenio y manuales, podrán dar lugar al inicio de acciones disciplinarias en contra del supervisor o interventor.</w:t>
      </w:r>
    </w:p>
    <w:p w14:paraId="31B66FE6" w14:textId="77777777" w:rsidR="004A0662" w:rsidRPr="004A0662" w:rsidRDefault="004A0662" w:rsidP="004A0662">
      <w:pPr>
        <w:jc w:val="both"/>
        <w:rPr>
          <w:rFonts w:ascii="Arial" w:hAnsi="Arial" w:cs="Arial"/>
          <w:sz w:val="24"/>
        </w:rPr>
      </w:pPr>
    </w:p>
    <w:p w14:paraId="3EEF9974" w14:textId="3BD819E2" w:rsidR="004A0662" w:rsidRPr="004A0662" w:rsidRDefault="004A0662" w:rsidP="004A0662">
      <w:pPr>
        <w:jc w:val="both"/>
        <w:rPr>
          <w:rFonts w:ascii="Arial" w:hAnsi="Arial" w:cs="Arial"/>
          <w:sz w:val="24"/>
        </w:rPr>
      </w:pPr>
      <w:r w:rsidRPr="004A0662">
        <w:rPr>
          <w:rFonts w:ascii="Arial" w:hAnsi="Arial" w:cs="Arial"/>
          <w:sz w:val="24"/>
        </w:rPr>
        <w:t xml:space="preserve">Los contratistas que apoyan las labores de supervisión e interventoría son considerados por la ley como particulares que ejercen funciones públicas, en lo que tiene que ver con la celebración, ejecución y liquidación de los contratos celebrados por </w:t>
      </w:r>
      <w:r>
        <w:rPr>
          <w:rFonts w:ascii="Arial" w:hAnsi="Arial" w:cs="Arial"/>
          <w:sz w:val="24"/>
        </w:rPr>
        <w:t>ATENEA</w:t>
      </w:r>
      <w:r w:rsidRPr="004A0662">
        <w:rPr>
          <w:rFonts w:ascii="Arial" w:hAnsi="Arial" w:cs="Arial"/>
          <w:sz w:val="24"/>
        </w:rPr>
        <w:t>, en consecuencia, serán responsables por sus acciones u omisiones conforme a la ley.</w:t>
      </w:r>
    </w:p>
    <w:p w14:paraId="08DEDB40" w14:textId="77777777" w:rsidR="004A0662" w:rsidRPr="004A0662" w:rsidRDefault="004A0662" w:rsidP="004A0662">
      <w:pPr>
        <w:jc w:val="both"/>
        <w:rPr>
          <w:rFonts w:ascii="Arial" w:hAnsi="Arial" w:cs="Arial"/>
          <w:sz w:val="24"/>
        </w:rPr>
      </w:pPr>
    </w:p>
    <w:p w14:paraId="59BE63FD" w14:textId="688DCD23" w:rsidR="004A0662" w:rsidRPr="004A0662" w:rsidRDefault="004A0662" w:rsidP="004A0662">
      <w:pPr>
        <w:jc w:val="both"/>
        <w:rPr>
          <w:rFonts w:ascii="Arial" w:hAnsi="Arial" w:cs="Arial"/>
          <w:b/>
          <w:bCs/>
          <w:sz w:val="24"/>
        </w:rPr>
      </w:pPr>
      <w:r w:rsidRPr="004A0662">
        <w:rPr>
          <w:rFonts w:ascii="Arial" w:hAnsi="Arial" w:cs="Arial"/>
          <w:sz w:val="24"/>
        </w:rPr>
        <w:t>Para que exista responsabilidad civil y por tanto pueda ejercerse la acción de repetición o el llamamiento en garantía, es necesario que la actuación del supervisor o interventor hubiera sido dolosa o gravemente culposa.</w:t>
      </w:r>
    </w:p>
    <w:p w14:paraId="0A9ADB7D" w14:textId="77777777" w:rsidR="004A0662" w:rsidRDefault="004A0662" w:rsidP="002267CB">
      <w:pPr>
        <w:jc w:val="both"/>
        <w:rPr>
          <w:rFonts w:ascii="Arial" w:hAnsi="Arial" w:cs="Arial"/>
          <w:sz w:val="24"/>
        </w:rPr>
      </w:pPr>
    </w:p>
    <w:p w14:paraId="7953589C" w14:textId="303C5910" w:rsidR="00E012CE" w:rsidRPr="001F0B97" w:rsidRDefault="004A0662" w:rsidP="001F0B97">
      <w:pPr>
        <w:pStyle w:val="Ttulo3"/>
        <w:numPr>
          <w:ilvl w:val="2"/>
          <w:numId w:val="34"/>
        </w:numPr>
        <w:rPr>
          <w:rFonts w:ascii="Arial" w:hAnsi="Arial" w:cs="Arial"/>
          <w:b/>
          <w:color w:val="auto"/>
        </w:rPr>
      </w:pPr>
      <w:bookmarkStart w:id="58" w:name="_Toc109799860"/>
      <w:r w:rsidRPr="001F0B97">
        <w:rPr>
          <w:rFonts w:ascii="Arial" w:hAnsi="Arial" w:cs="Arial"/>
          <w:b/>
          <w:color w:val="auto"/>
        </w:rPr>
        <w:t>RESPONSABILIDAD CIVIL</w:t>
      </w:r>
      <w:bookmarkEnd w:id="58"/>
    </w:p>
    <w:p w14:paraId="1654C3AB" w14:textId="05B9F94C" w:rsidR="004A0662" w:rsidRDefault="004A0662" w:rsidP="002267CB">
      <w:pPr>
        <w:jc w:val="both"/>
        <w:rPr>
          <w:rFonts w:ascii="Arial" w:hAnsi="Arial" w:cs="Arial"/>
          <w:sz w:val="24"/>
        </w:rPr>
      </w:pPr>
    </w:p>
    <w:p w14:paraId="3C722140" w14:textId="233046AA" w:rsidR="004A0662" w:rsidRPr="004A0662" w:rsidRDefault="004A0662" w:rsidP="004A0662">
      <w:pPr>
        <w:jc w:val="both"/>
        <w:rPr>
          <w:rFonts w:ascii="Arial" w:hAnsi="Arial" w:cs="Arial"/>
          <w:sz w:val="24"/>
        </w:rPr>
      </w:pPr>
      <w:r w:rsidRPr="004A0662">
        <w:rPr>
          <w:rFonts w:ascii="Arial" w:hAnsi="Arial" w:cs="Arial"/>
          <w:sz w:val="24"/>
        </w:rPr>
        <w:t xml:space="preserve">La responsabilidad civil hace referencia a la obligación que surge para una persona de reparar el daño que ha causado a otro normalmente mediante el pago de una indemnización de perjuicios.  En el caso de los supervisores e interventores, la responsabilidad civil establecida en la Ley 80 de 1993 se materializa a través de la acción de repetición o el llamamiento en garantía, que debe ejercerse por parte de </w:t>
      </w:r>
      <w:r>
        <w:rPr>
          <w:rFonts w:ascii="Arial" w:hAnsi="Arial" w:cs="Arial"/>
          <w:sz w:val="24"/>
        </w:rPr>
        <w:t>ATENEA</w:t>
      </w:r>
      <w:r w:rsidRPr="004A0662">
        <w:rPr>
          <w:rFonts w:ascii="Arial" w:hAnsi="Arial" w:cs="Arial"/>
          <w:sz w:val="24"/>
        </w:rPr>
        <w:t xml:space="preserve"> cuando la misma resulta condenada como consecuencia</w:t>
      </w:r>
      <w:r>
        <w:rPr>
          <w:rFonts w:ascii="Arial" w:hAnsi="Arial" w:cs="Arial"/>
          <w:sz w:val="24"/>
        </w:rPr>
        <w:t xml:space="preserve"> </w:t>
      </w:r>
      <w:r w:rsidRPr="004A0662">
        <w:rPr>
          <w:rFonts w:ascii="Arial" w:hAnsi="Arial" w:cs="Arial"/>
          <w:sz w:val="24"/>
        </w:rPr>
        <w:t>de daños generados por el incumplimiento, por acción u omisión, de su función de control y vigilancia sobre determinado contrato o convenio estatal.</w:t>
      </w:r>
    </w:p>
    <w:p w14:paraId="01726DA5" w14:textId="77777777" w:rsidR="004A0662" w:rsidRPr="004A0662" w:rsidRDefault="004A0662" w:rsidP="004A0662">
      <w:pPr>
        <w:jc w:val="both"/>
        <w:rPr>
          <w:rFonts w:ascii="Arial" w:hAnsi="Arial" w:cs="Arial"/>
          <w:sz w:val="24"/>
        </w:rPr>
      </w:pPr>
    </w:p>
    <w:p w14:paraId="4A9D8C89" w14:textId="6AADE816" w:rsidR="004A0662" w:rsidRDefault="004A0662" w:rsidP="004A0662">
      <w:pPr>
        <w:jc w:val="both"/>
        <w:rPr>
          <w:rFonts w:ascii="Arial" w:hAnsi="Arial" w:cs="Arial"/>
          <w:sz w:val="24"/>
        </w:rPr>
      </w:pPr>
      <w:r w:rsidRPr="004A0662">
        <w:rPr>
          <w:rFonts w:ascii="Arial" w:hAnsi="Arial" w:cs="Arial"/>
          <w:sz w:val="24"/>
        </w:rPr>
        <w:lastRenderedPageBreak/>
        <w:t>Así mismo, el interventor o supervi</w:t>
      </w:r>
      <w:r>
        <w:rPr>
          <w:rFonts w:ascii="Arial" w:hAnsi="Arial" w:cs="Arial"/>
          <w:sz w:val="24"/>
        </w:rPr>
        <w:t>s</w:t>
      </w:r>
      <w:r w:rsidRPr="004A0662">
        <w:rPr>
          <w:rFonts w:ascii="Arial" w:hAnsi="Arial" w:cs="Arial"/>
          <w:sz w:val="24"/>
        </w:rPr>
        <w:t xml:space="preserve">or que no haya informado oportunamente a </w:t>
      </w:r>
      <w:r>
        <w:rPr>
          <w:rFonts w:ascii="Arial" w:hAnsi="Arial" w:cs="Arial"/>
          <w:sz w:val="24"/>
        </w:rPr>
        <w:t xml:space="preserve">ATENEA </w:t>
      </w:r>
      <w:r w:rsidRPr="004A0662">
        <w:rPr>
          <w:rFonts w:ascii="Arial" w:hAnsi="Arial" w:cs="Arial"/>
          <w:sz w:val="24"/>
        </w:rPr>
        <w:t>del posible incumplimiento parcial o total de alguna de las obligaciones a cargo del contratista del contrato o convenio vigilado, será solidariamente responsable con este de los perjuicios que se ocasionen con el incumplimiento</w:t>
      </w:r>
      <w:r>
        <w:rPr>
          <w:rFonts w:ascii="Arial" w:hAnsi="Arial" w:cs="Arial"/>
          <w:sz w:val="24"/>
        </w:rPr>
        <w:t>.</w:t>
      </w:r>
    </w:p>
    <w:p w14:paraId="43952DDB" w14:textId="4D0CFF9A" w:rsidR="004A0662" w:rsidRDefault="004A0662" w:rsidP="002267CB">
      <w:pPr>
        <w:jc w:val="both"/>
        <w:rPr>
          <w:rFonts w:ascii="Arial" w:hAnsi="Arial" w:cs="Arial"/>
          <w:sz w:val="24"/>
        </w:rPr>
      </w:pPr>
    </w:p>
    <w:p w14:paraId="06B69702" w14:textId="3298C34D" w:rsidR="004A0662" w:rsidRPr="001F0B97" w:rsidRDefault="00357EE0" w:rsidP="001F0B97">
      <w:pPr>
        <w:pStyle w:val="Ttulo3"/>
        <w:numPr>
          <w:ilvl w:val="2"/>
          <w:numId w:val="34"/>
        </w:numPr>
        <w:rPr>
          <w:rFonts w:ascii="Arial" w:hAnsi="Arial" w:cs="Arial"/>
          <w:b/>
          <w:color w:val="auto"/>
        </w:rPr>
      </w:pPr>
      <w:bookmarkStart w:id="59" w:name="_Toc109799861"/>
      <w:r w:rsidRPr="001F0B97">
        <w:rPr>
          <w:rFonts w:ascii="Arial" w:hAnsi="Arial" w:cs="Arial"/>
          <w:b/>
          <w:color w:val="auto"/>
        </w:rPr>
        <w:t>RESPONSABILIDAD FISCAL</w:t>
      </w:r>
      <w:bookmarkEnd w:id="59"/>
    </w:p>
    <w:p w14:paraId="183C3C20" w14:textId="59DB4C00" w:rsidR="00357EE0" w:rsidRDefault="00357EE0" w:rsidP="002267CB">
      <w:pPr>
        <w:jc w:val="both"/>
        <w:rPr>
          <w:rFonts w:ascii="Arial" w:hAnsi="Arial" w:cs="Arial"/>
          <w:b/>
          <w:bCs/>
          <w:sz w:val="24"/>
        </w:rPr>
      </w:pPr>
    </w:p>
    <w:p w14:paraId="3543E067" w14:textId="4068324A" w:rsidR="00357EE0" w:rsidRPr="00357EE0" w:rsidRDefault="00357EE0" w:rsidP="00357EE0">
      <w:pPr>
        <w:jc w:val="both"/>
        <w:rPr>
          <w:rFonts w:ascii="Arial" w:hAnsi="Arial" w:cs="Arial"/>
          <w:sz w:val="24"/>
        </w:rPr>
      </w:pPr>
      <w:r w:rsidRPr="00357EE0">
        <w:rPr>
          <w:rFonts w:ascii="Arial" w:hAnsi="Arial" w:cs="Arial"/>
          <w:sz w:val="24"/>
        </w:rPr>
        <w:t>La responsabilidad fiscal es aquella imputable a los servidores públicos y/o a los particulares, cuando en el ejercicio de la gestión fiscal o con ocasión de ésta, causen por acción u omisión y en forma dolosa o culposa un daño al patrimonio del Estado. La responsabilidad fiscal tiene como finalidad o propósito específico la protección y garantía del patrimonio del Estado, buscando la reparación de los daños que éste haya podido sufrir como consecuencia de la gestión irregular de quienes tienen a su cargo el manejo de dineros o bienes públicos</w:t>
      </w:r>
      <w:r w:rsidR="008A7D54">
        <w:rPr>
          <w:rFonts w:ascii="Arial" w:hAnsi="Arial" w:cs="Arial"/>
          <w:sz w:val="24"/>
        </w:rPr>
        <w:t>.</w:t>
      </w:r>
    </w:p>
    <w:p w14:paraId="08049195" w14:textId="77777777" w:rsidR="00357EE0" w:rsidRPr="00357EE0" w:rsidRDefault="00357EE0" w:rsidP="00357EE0">
      <w:pPr>
        <w:jc w:val="both"/>
        <w:rPr>
          <w:rFonts w:ascii="Arial" w:hAnsi="Arial" w:cs="Arial"/>
          <w:sz w:val="24"/>
        </w:rPr>
      </w:pPr>
    </w:p>
    <w:p w14:paraId="3251C384" w14:textId="17E90593" w:rsidR="00357EE0" w:rsidRPr="00357EE0" w:rsidRDefault="00357EE0" w:rsidP="00357EE0">
      <w:pPr>
        <w:jc w:val="both"/>
        <w:rPr>
          <w:rFonts w:ascii="Arial" w:hAnsi="Arial" w:cs="Arial"/>
          <w:sz w:val="24"/>
        </w:rPr>
      </w:pPr>
      <w:r w:rsidRPr="00357EE0">
        <w:rPr>
          <w:rFonts w:ascii="Arial" w:hAnsi="Arial" w:cs="Arial"/>
          <w:sz w:val="24"/>
        </w:rPr>
        <w:t>Para efectos de la responsabilidad fiscal</w:t>
      </w:r>
      <w:r w:rsidR="008A7D54">
        <w:rPr>
          <w:rFonts w:ascii="Arial" w:hAnsi="Arial" w:cs="Arial"/>
          <w:sz w:val="24"/>
        </w:rPr>
        <w:t>,</w:t>
      </w:r>
      <w:r w:rsidRPr="00357EE0">
        <w:rPr>
          <w:rFonts w:ascii="Arial" w:hAnsi="Arial" w:cs="Arial"/>
          <w:sz w:val="24"/>
        </w:rPr>
        <w:t xml:space="preserve"> la gestión fiscal debe entenderse como el conjunto de actividades económico-jurídicas relacionadas con la adquisición, conservación, explotación, enajenación, consumo, disposición de los bienes del Estado, así como la recaudación, manejo e inversión de sus rentas en orden a cumplir los fines de éste, y realizadas por los órganos o entidades de naturaleza jurídica pública o por personas naturales o jurídicas de carácter privado. Esta clase de responsabilidad tiene las siguientes características:</w:t>
      </w:r>
    </w:p>
    <w:p w14:paraId="05C67640" w14:textId="77777777" w:rsidR="00357EE0" w:rsidRPr="00357EE0" w:rsidRDefault="00357EE0" w:rsidP="00357EE0">
      <w:pPr>
        <w:jc w:val="both"/>
        <w:rPr>
          <w:rFonts w:ascii="Arial" w:hAnsi="Arial" w:cs="Arial"/>
          <w:sz w:val="24"/>
        </w:rPr>
      </w:pPr>
    </w:p>
    <w:p w14:paraId="29B319D1" w14:textId="2DAD5E1F" w:rsidR="00357EE0" w:rsidRPr="008A7D54" w:rsidRDefault="00357EE0" w:rsidP="008A7D54">
      <w:pPr>
        <w:pStyle w:val="Prrafodelista"/>
        <w:numPr>
          <w:ilvl w:val="0"/>
          <w:numId w:val="24"/>
        </w:numPr>
        <w:jc w:val="both"/>
        <w:rPr>
          <w:rFonts w:ascii="Arial" w:hAnsi="Arial" w:cs="Arial"/>
          <w:sz w:val="24"/>
        </w:rPr>
      </w:pPr>
      <w:r w:rsidRPr="008A7D54">
        <w:rPr>
          <w:rFonts w:ascii="Arial" w:hAnsi="Arial" w:cs="Arial"/>
          <w:sz w:val="24"/>
        </w:rPr>
        <w:t>Es meramente resarcitoria,</w:t>
      </w:r>
    </w:p>
    <w:p w14:paraId="56F232FA" w14:textId="2FF08C1C" w:rsidR="00357EE0" w:rsidRPr="008A7D54" w:rsidRDefault="00357EE0" w:rsidP="008A7D54">
      <w:pPr>
        <w:pStyle w:val="Prrafodelista"/>
        <w:numPr>
          <w:ilvl w:val="0"/>
          <w:numId w:val="24"/>
        </w:numPr>
        <w:jc w:val="both"/>
        <w:rPr>
          <w:rFonts w:ascii="Arial" w:hAnsi="Arial" w:cs="Arial"/>
          <w:sz w:val="24"/>
        </w:rPr>
      </w:pPr>
      <w:r w:rsidRPr="008A7D54">
        <w:rPr>
          <w:rFonts w:ascii="Arial" w:hAnsi="Arial" w:cs="Arial"/>
          <w:sz w:val="24"/>
        </w:rPr>
        <w:t>Es de carácter patrimonial pues el gestor fiscal responde con su patrimonio y</w:t>
      </w:r>
    </w:p>
    <w:p w14:paraId="249A88AC" w14:textId="4C4BEDA7" w:rsidR="00357EE0" w:rsidRPr="008A7D54" w:rsidRDefault="00357EE0" w:rsidP="008A7D54">
      <w:pPr>
        <w:pStyle w:val="Prrafodelista"/>
        <w:numPr>
          <w:ilvl w:val="0"/>
          <w:numId w:val="24"/>
        </w:numPr>
        <w:jc w:val="both"/>
        <w:rPr>
          <w:rFonts w:ascii="Arial" w:hAnsi="Arial" w:cs="Arial"/>
          <w:sz w:val="24"/>
        </w:rPr>
      </w:pPr>
      <w:r w:rsidRPr="008A7D54">
        <w:rPr>
          <w:rFonts w:ascii="Arial" w:hAnsi="Arial" w:cs="Arial"/>
          <w:sz w:val="24"/>
        </w:rPr>
        <w:t>Es personal porque quien responde es la persona que maneja o administra los recursos públicos que en este caso es el supervisor o interventor.</w:t>
      </w:r>
    </w:p>
    <w:p w14:paraId="5779FEE2" w14:textId="77777777" w:rsidR="00357EE0" w:rsidRPr="00357EE0" w:rsidRDefault="00357EE0" w:rsidP="00357EE0">
      <w:pPr>
        <w:jc w:val="both"/>
        <w:rPr>
          <w:rFonts w:ascii="Arial" w:hAnsi="Arial" w:cs="Arial"/>
          <w:sz w:val="24"/>
        </w:rPr>
      </w:pPr>
    </w:p>
    <w:p w14:paraId="7E33FA1E" w14:textId="32802683" w:rsidR="00357EE0" w:rsidRPr="00357EE0" w:rsidRDefault="00357EE0" w:rsidP="00357EE0">
      <w:pPr>
        <w:jc w:val="both"/>
        <w:rPr>
          <w:rFonts w:ascii="Arial" w:hAnsi="Arial" w:cs="Arial"/>
          <w:sz w:val="24"/>
        </w:rPr>
      </w:pPr>
      <w:r w:rsidRPr="00357EE0">
        <w:rPr>
          <w:rFonts w:ascii="Arial" w:hAnsi="Arial" w:cs="Arial"/>
          <w:sz w:val="24"/>
        </w:rPr>
        <w:t xml:space="preserve">Como consecuencia de lo anterior, son responsables fiscales los supervisores o interventores cuando por el incumplimiento de sus funciones de control y vigilancia sobre determinado contrato o convenio estatal se ocasiona un detrimento patrimonial para </w:t>
      </w:r>
      <w:r w:rsidR="008A7D54">
        <w:rPr>
          <w:rFonts w:ascii="Arial" w:hAnsi="Arial" w:cs="Arial"/>
          <w:sz w:val="24"/>
        </w:rPr>
        <w:t>ATENEA</w:t>
      </w:r>
      <w:r w:rsidRPr="00357EE0">
        <w:rPr>
          <w:rFonts w:ascii="Arial" w:hAnsi="Arial" w:cs="Arial"/>
          <w:sz w:val="24"/>
        </w:rPr>
        <w:t xml:space="preserve"> que, entre otros, puede ser consecuencia de deficiencias en la ejecución del objeto contractual o en el cumplimiento de las condiciones de calidad y oportunidad establecidas en el contrato o convenio vigilado. Además, en su calidad de gestores fiscales se presume que los supervisores o interventores de los contratos o convenio</w:t>
      </w:r>
      <w:r w:rsidR="008A7D54">
        <w:rPr>
          <w:rFonts w:ascii="Arial" w:hAnsi="Arial" w:cs="Arial"/>
          <w:sz w:val="24"/>
        </w:rPr>
        <w:t>s</w:t>
      </w:r>
      <w:r w:rsidRPr="00357EE0">
        <w:rPr>
          <w:rFonts w:ascii="Arial" w:hAnsi="Arial" w:cs="Arial"/>
          <w:sz w:val="24"/>
        </w:rPr>
        <w:t xml:space="preserve"> incurren en responsabilidad fiscal:</w:t>
      </w:r>
    </w:p>
    <w:p w14:paraId="2B0F3ED2" w14:textId="77777777" w:rsidR="00357EE0" w:rsidRPr="00357EE0" w:rsidRDefault="00357EE0" w:rsidP="00357EE0">
      <w:pPr>
        <w:jc w:val="both"/>
        <w:rPr>
          <w:rFonts w:ascii="Arial" w:hAnsi="Arial" w:cs="Arial"/>
          <w:sz w:val="24"/>
        </w:rPr>
      </w:pPr>
    </w:p>
    <w:p w14:paraId="02E9C3C0" w14:textId="6549A3D1" w:rsidR="00357EE0" w:rsidRPr="008A7D54" w:rsidRDefault="00357EE0" w:rsidP="008A7D54">
      <w:pPr>
        <w:pStyle w:val="Prrafodelista"/>
        <w:numPr>
          <w:ilvl w:val="0"/>
          <w:numId w:val="25"/>
        </w:numPr>
        <w:jc w:val="both"/>
        <w:rPr>
          <w:rFonts w:ascii="Arial" w:hAnsi="Arial" w:cs="Arial"/>
          <w:sz w:val="24"/>
        </w:rPr>
      </w:pPr>
      <w:r w:rsidRPr="008A7D54">
        <w:rPr>
          <w:rFonts w:ascii="Arial" w:hAnsi="Arial" w:cs="Arial"/>
          <w:sz w:val="24"/>
        </w:rPr>
        <w:t>A título de dolo cuando por los mismos hechos haya sido condenados penalmente o sancionados disciplinariamente por la comisión de un delito o una falta disciplinaria imputados a ese título y</w:t>
      </w:r>
    </w:p>
    <w:p w14:paraId="4CFF7491" w14:textId="468D4A69" w:rsidR="00357EE0" w:rsidRPr="008A7D54" w:rsidRDefault="00357EE0" w:rsidP="008A7D54">
      <w:pPr>
        <w:pStyle w:val="Prrafodelista"/>
        <w:numPr>
          <w:ilvl w:val="0"/>
          <w:numId w:val="25"/>
        </w:numPr>
        <w:jc w:val="both"/>
        <w:rPr>
          <w:rFonts w:ascii="Arial" w:hAnsi="Arial" w:cs="Arial"/>
          <w:sz w:val="24"/>
        </w:rPr>
      </w:pPr>
      <w:r w:rsidRPr="008A7D54">
        <w:rPr>
          <w:rFonts w:ascii="Arial" w:hAnsi="Arial" w:cs="Arial"/>
          <w:sz w:val="24"/>
        </w:rPr>
        <w:t xml:space="preserve">A título de culpa grave cuando se omite el cumplimiento de las obligaciones propias de los contratos de interventoría o de las funciones de supervisión, </w:t>
      </w:r>
      <w:r w:rsidRPr="008A7D54">
        <w:rPr>
          <w:rFonts w:ascii="Arial" w:hAnsi="Arial" w:cs="Arial"/>
          <w:sz w:val="24"/>
        </w:rPr>
        <w:lastRenderedPageBreak/>
        <w:t>tales como el adelantamiento de revisiones periódicas de obras, bienes o servicios, de manera que no se establezca la correcta ejecución del objeto contractual o el cumplimiento de las condiciones de calidad y oportunidad ofrecidas por los contratistas y cuando se incumpla la obligación de asegurar los bienes de la entidad o la de hacer exigibles las pólizas o garantías frente al acaecimiento de los siniestros o el incumplimiento de los contratos o convenios.</w:t>
      </w:r>
    </w:p>
    <w:p w14:paraId="186AE93A" w14:textId="356C72AA" w:rsidR="00E67604" w:rsidRDefault="00E67604" w:rsidP="002267CB">
      <w:pPr>
        <w:jc w:val="both"/>
        <w:rPr>
          <w:rFonts w:ascii="Arial" w:hAnsi="Arial" w:cs="Arial"/>
          <w:sz w:val="24"/>
        </w:rPr>
      </w:pPr>
    </w:p>
    <w:p w14:paraId="1C77C4DE" w14:textId="56DCFBBB" w:rsidR="008A7D54" w:rsidRPr="001F0B97" w:rsidRDefault="008A7D54" w:rsidP="001F0B97">
      <w:pPr>
        <w:pStyle w:val="Ttulo3"/>
        <w:numPr>
          <w:ilvl w:val="2"/>
          <w:numId w:val="34"/>
        </w:numPr>
        <w:rPr>
          <w:rFonts w:ascii="Arial" w:hAnsi="Arial" w:cs="Arial"/>
          <w:b/>
        </w:rPr>
      </w:pPr>
      <w:bookmarkStart w:id="60" w:name="_Toc109799862"/>
      <w:r w:rsidRPr="001F0B97">
        <w:rPr>
          <w:rFonts w:ascii="Arial" w:hAnsi="Arial" w:cs="Arial"/>
          <w:b/>
          <w:color w:val="auto"/>
        </w:rPr>
        <w:t>RESPONSABILIDAD PENAL</w:t>
      </w:r>
      <w:bookmarkEnd w:id="60"/>
    </w:p>
    <w:p w14:paraId="51A77E65" w14:textId="21A8DB42" w:rsidR="008A7D54" w:rsidRDefault="008A7D54" w:rsidP="002267CB">
      <w:pPr>
        <w:jc w:val="both"/>
        <w:rPr>
          <w:rFonts w:ascii="Arial" w:hAnsi="Arial" w:cs="Arial"/>
          <w:sz w:val="24"/>
        </w:rPr>
      </w:pPr>
    </w:p>
    <w:p w14:paraId="65F04266" w14:textId="118A9CEB" w:rsidR="008A7D54" w:rsidRDefault="008A7D54" w:rsidP="002267CB">
      <w:pPr>
        <w:jc w:val="both"/>
        <w:rPr>
          <w:rFonts w:ascii="Arial" w:hAnsi="Arial" w:cs="Arial"/>
          <w:sz w:val="24"/>
        </w:rPr>
      </w:pPr>
      <w:r w:rsidRPr="008A7D54">
        <w:rPr>
          <w:rFonts w:ascii="Arial" w:hAnsi="Arial" w:cs="Arial"/>
          <w:sz w:val="24"/>
        </w:rPr>
        <w:t>La responsabilidad penal es aquella derivada de actuaciones que transgreden, sin justificación legítima, los bienes jurídicos tutelados por el ordenamiento penal. En el caso particular de los interventores, la responsabilidad penal se configura cuando cualquiera de ellos incurre en alguna de las conductas tipificadas como delitos contra la administración pública, es decir, peculado, concusión, cohecho, celebración indebida de contratos o convenios, tráfico de influencias, enriquecimiento ilícito, prevaricato, violación del régimen legal de inhabilidades e incompatibilidades y celebración de contrato sin cumplimiento de requisitos legales. Es importante precisar que dentro del proceso que se adelante por responsabilidad penal en las condiciones descritas, también puede hacerse exigible la responsabilidad civil o fiscal.</w:t>
      </w:r>
    </w:p>
    <w:p w14:paraId="4CEAAB2B" w14:textId="61B5777F" w:rsidR="008A7D54" w:rsidRDefault="008A7D54" w:rsidP="002267CB">
      <w:pPr>
        <w:jc w:val="both"/>
        <w:rPr>
          <w:rFonts w:ascii="Arial" w:hAnsi="Arial" w:cs="Arial"/>
          <w:sz w:val="24"/>
        </w:rPr>
      </w:pPr>
    </w:p>
    <w:p w14:paraId="09B62C0A" w14:textId="0B42B539" w:rsidR="008A7D54" w:rsidRPr="001F0B97" w:rsidRDefault="008A7D54" w:rsidP="001F0B97">
      <w:pPr>
        <w:pStyle w:val="Ttulo3"/>
        <w:numPr>
          <w:ilvl w:val="2"/>
          <w:numId w:val="34"/>
        </w:numPr>
        <w:rPr>
          <w:rFonts w:ascii="Arial" w:hAnsi="Arial" w:cs="Arial"/>
          <w:b/>
        </w:rPr>
      </w:pPr>
      <w:bookmarkStart w:id="61" w:name="_Toc109799863"/>
      <w:r w:rsidRPr="001F0B97">
        <w:rPr>
          <w:rFonts w:ascii="Arial" w:hAnsi="Arial" w:cs="Arial"/>
          <w:b/>
          <w:color w:val="auto"/>
        </w:rPr>
        <w:t>RESPONSABILIDAD DISCIPLINARIA</w:t>
      </w:r>
      <w:bookmarkEnd w:id="61"/>
    </w:p>
    <w:p w14:paraId="7F05032F" w14:textId="30C913D3" w:rsidR="008A7D54" w:rsidRDefault="008A7D54" w:rsidP="002267CB">
      <w:pPr>
        <w:jc w:val="both"/>
        <w:rPr>
          <w:rFonts w:ascii="Arial" w:hAnsi="Arial" w:cs="Arial"/>
          <w:sz w:val="24"/>
        </w:rPr>
      </w:pPr>
    </w:p>
    <w:p w14:paraId="3A751C36" w14:textId="05653464" w:rsidR="00470204" w:rsidRPr="00470204" w:rsidRDefault="00470204" w:rsidP="00470204">
      <w:pPr>
        <w:jc w:val="both"/>
        <w:rPr>
          <w:rFonts w:ascii="Arial" w:hAnsi="Arial" w:cs="Arial"/>
          <w:sz w:val="24"/>
        </w:rPr>
      </w:pPr>
      <w:r w:rsidRPr="00470204">
        <w:rPr>
          <w:rFonts w:ascii="Arial" w:hAnsi="Arial" w:cs="Arial"/>
          <w:sz w:val="24"/>
        </w:rPr>
        <w:t>La responsabilidad disciplinaria se configura cuando un servidor público o particular que ejerce funciones públicas incurre en alguna de las faltas estipuladas en el Código Disciplinario Único que implique el incumplimiento de deberes, extralimitación en el ejercicio de derechos y funciones, prohibiciones y violación del régimen de prohibiciones y conflicto de intereses, sin estar amparado por cualquiera de las causales de exclusión de responsabilidad contempladas. Para el caso específico de los supervisores e interventores, la responsabilidad disciplinaria se configura cuando:</w:t>
      </w:r>
    </w:p>
    <w:p w14:paraId="39C81062" w14:textId="77777777" w:rsidR="00470204" w:rsidRPr="00470204" w:rsidRDefault="00470204" w:rsidP="00470204">
      <w:pPr>
        <w:jc w:val="both"/>
        <w:rPr>
          <w:rFonts w:ascii="Arial" w:hAnsi="Arial" w:cs="Arial"/>
          <w:sz w:val="24"/>
        </w:rPr>
      </w:pPr>
    </w:p>
    <w:p w14:paraId="4B2949C8" w14:textId="592C5D84" w:rsidR="00470204" w:rsidRPr="00470204" w:rsidRDefault="00470204" w:rsidP="00470204">
      <w:pPr>
        <w:pStyle w:val="Prrafodelista"/>
        <w:numPr>
          <w:ilvl w:val="0"/>
          <w:numId w:val="26"/>
        </w:numPr>
        <w:jc w:val="both"/>
        <w:rPr>
          <w:rFonts w:ascii="Arial" w:hAnsi="Arial" w:cs="Arial"/>
          <w:sz w:val="24"/>
        </w:rPr>
      </w:pPr>
      <w:r w:rsidRPr="00470204">
        <w:rPr>
          <w:rFonts w:ascii="Arial" w:hAnsi="Arial" w:cs="Arial"/>
          <w:sz w:val="24"/>
        </w:rPr>
        <w:t>No se exigen la calidad de los bienes y servicios contratados acordada en el contrato o convenio vigilado o exigida por las normas técnicas obligatorias,</w:t>
      </w:r>
    </w:p>
    <w:p w14:paraId="0A0050C1" w14:textId="2E24665B" w:rsidR="00470204" w:rsidRPr="00470204" w:rsidRDefault="00470204" w:rsidP="00470204">
      <w:pPr>
        <w:pStyle w:val="Prrafodelista"/>
        <w:numPr>
          <w:ilvl w:val="0"/>
          <w:numId w:val="26"/>
        </w:numPr>
        <w:jc w:val="both"/>
        <w:rPr>
          <w:rFonts w:ascii="Arial" w:hAnsi="Arial" w:cs="Arial"/>
          <w:sz w:val="24"/>
        </w:rPr>
      </w:pPr>
      <w:r w:rsidRPr="00470204">
        <w:rPr>
          <w:rFonts w:ascii="Arial" w:hAnsi="Arial" w:cs="Arial"/>
          <w:sz w:val="24"/>
        </w:rPr>
        <w:t>Se certifica como recibida a satisfacción una obra que no ha sido ejecutada a cabalidad.</w:t>
      </w:r>
    </w:p>
    <w:p w14:paraId="2D0A4831" w14:textId="347720A6" w:rsidR="00470204" w:rsidRPr="00470204" w:rsidRDefault="00470204" w:rsidP="00470204">
      <w:pPr>
        <w:pStyle w:val="Prrafodelista"/>
        <w:numPr>
          <w:ilvl w:val="0"/>
          <w:numId w:val="26"/>
        </w:numPr>
        <w:jc w:val="both"/>
        <w:rPr>
          <w:rFonts w:ascii="Arial" w:hAnsi="Arial" w:cs="Arial"/>
          <w:sz w:val="24"/>
        </w:rPr>
      </w:pPr>
      <w:r w:rsidRPr="00470204">
        <w:rPr>
          <w:rFonts w:ascii="Arial" w:hAnsi="Arial" w:cs="Arial"/>
          <w:sz w:val="24"/>
        </w:rPr>
        <w:t>Se omite el deber de informar a la entidad contratante los hechos o circunstancias que puedan constituir actos de corrupción tipificados como conductas punibles, o que puedan poner o pongan en riesgo el cumplimiento del contrato o convenio, o cuando se presente un posible incumplimiento.</w:t>
      </w:r>
    </w:p>
    <w:p w14:paraId="18F0E8CF" w14:textId="5760FF72" w:rsidR="00470204" w:rsidRDefault="00470204" w:rsidP="002267CB">
      <w:pPr>
        <w:jc w:val="both"/>
        <w:rPr>
          <w:rFonts w:ascii="Arial" w:hAnsi="Arial" w:cs="Arial"/>
          <w:sz w:val="24"/>
        </w:rPr>
      </w:pPr>
    </w:p>
    <w:p w14:paraId="4C8B16B3" w14:textId="0EE28FE3" w:rsidR="00470204" w:rsidRPr="00C60EDA" w:rsidRDefault="00470204" w:rsidP="00C60EDA">
      <w:pPr>
        <w:pStyle w:val="Ttulo2"/>
        <w:numPr>
          <w:ilvl w:val="1"/>
          <w:numId w:val="34"/>
        </w:numPr>
        <w:jc w:val="both"/>
        <w:rPr>
          <w:b/>
        </w:rPr>
      </w:pPr>
      <w:bookmarkStart w:id="62" w:name="_Toc109799864"/>
      <w:r w:rsidRPr="00C60EDA">
        <w:rPr>
          <w:b/>
        </w:rPr>
        <w:lastRenderedPageBreak/>
        <w:t>FORMA DE LAS ACTUACIONES DEL SUPERVISOR E INTERVENTOR</w:t>
      </w:r>
      <w:bookmarkEnd w:id="62"/>
    </w:p>
    <w:p w14:paraId="0FD0E9F8" w14:textId="5CAC850A" w:rsidR="00470204" w:rsidRDefault="00470204" w:rsidP="002267CB">
      <w:pPr>
        <w:jc w:val="both"/>
        <w:rPr>
          <w:rFonts w:ascii="Arial" w:hAnsi="Arial" w:cs="Arial"/>
          <w:sz w:val="24"/>
        </w:rPr>
      </w:pPr>
    </w:p>
    <w:p w14:paraId="08E126B4" w14:textId="5ACB99C4" w:rsidR="001E2C87" w:rsidRDefault="00470204" w:rsidP="001E2C87">
      <w:pPr>
        <w:widowControl/>
        <w:autoSpaceDE/>
        <w:autoSpaceDN/>
        <w:jc w:val="both"/>
        <w:rPr>
          <w:rFonts w:ascii="Times New Roman" w:eastAsia="Times New Roman" w:hAnsi="Times New Roman" w:cs="Times New Roman"/>
          <w:lang w:val="es-CO"/>
        </w:rPr>
      </w:pPr>
      <w:r w:rsidRPr="00470204">
        <w:rPr>
          <w:rFonts w:ascii="Arial" w:hAnsi="Arial" w:cs="Arial"/>
          <w:sz w:val="24"/>
        </w:rPr>
        <w:t xml:space="preserve">Todas las actuaciones del supervisor y/o interventor deberán constar por escrito. En los casos excepcionales en que una instrucción suya no pueda ser cursada por escrito, se impartirá </w:t>
      </w:r>
      <w:r w:rsidR="001E2C87" w:rsidRPr="00470204">
        <w:rPr>
          <w:rFonts w:ascii="Arial" w:hAnsi="Arial" w:cs="Arial"/>
          <w:sz w:val="24"/>
        </w:rPr>
        <w:t>verbal y posteriormente</w:t>
      </w:r>
      <w:r w:rsidRPr="00470204">
        <w:rPr>
          <w:rFonts w:ascii="Arial" w:hAnsi="Arial" w:cs="Arial"/>
          <w:sz w:val="24"/>
        </w:rPr>
        <w:t xml:space="preserve"> se dejará constancia de ello y de las circunstancias que impidieron su formalización oportuna.</w:t>
      </w:r>
      <w:r w:rsidR="001E2C87">
        <w:rPr>
          <w:rFonts w:ascii="Arial" w:hAnsi="Arial" w:cs="Arial"/>
          <w:sz w:val="24"/>
        </w:rPr>
        <w:t xml:space="preserve"> Con observancia en  el </w:t>
      </w:r>
      <w:r w:rsidR="001E2C87" w:rsidRPr="001E2C87">
        <w:rPr>
          <w:rFonts w:ascii="Arial" w:hAnsi="Arial" w:cs="Arial"/>
          <w:sz w:val="24"/>
        </w:rPr>
        <w:t>Artículo </w:t>
      </w:r>
      <w:hyperlink r:id="rId10" w:anchor="13" w:history="1">
        <w:r w:rsidR="001E2C87" w:rsidRPr="001E2C87">
          <w:rPr>
            <w:rFonts w:ascii="Arial" w:hAnsi="Arial" w:cs="Arial"/>
            <w:sz w:val="24"/>
          </w:rPr>
          <w:t>13 </w:t>
        </w:r>
      </w:hyperlink>
      <w:r w:rsidR="001E2C87" w:rsidRPr="001E2C87">
        <w:rPr>
          <w:rFonts w:ascii="Arial" w:hAnsi="Arial" w:cs="Arial"/>
          <w:sz w:val="24"/>
        </w:rPr>
        <w:t>de la Ley </w:t>
      </w:r>
      <w:hyperlink r:id="rId11" w:anchor="0" w:history="1">
        <w:r w:rsidR="001E2C87" w:rsidRPr="001E2C87">
          <w:rPr>
            <w:rFonts w:ascii="Arial" w:hAnsi="Arial" w:cs="Arial"/>
            <w:sz w:val="24"/>
          </w:rPr>
          <w:t>1150</w:t>
        </w:r>
      </w:hyperlink>
      <w:r w:rsidR="001E2C87" w:rsidRPr="001E2C87">
        <w:rPr>
          <w:rFonts w:ascii="Arial" w:hAnsi="Arial" w:cs="Arial"/>
          <w:sz w:val="24"/>
        </w:rPr>
        <w:t> de 2007, modificado por el articulo 53 de la Ley 2195 de 2022</w:t>
      </w:r>
    </w:p>
    <w:p w14:paraId="6178C871" w14:textId="40966A02" w:rsidR="00470204" w:rsidRPr="001E2C87" w:rsidRDefault="00470204" w:rsidP="002267CB">
      <w:pPr>
        <w:jc w:val="both"/>
        <w:rPr>
          <w:rFonts w:ascii="Arial" w:hAnsi="Arial" w:cs="Arial"/>
          <w:sz w:val="24"/>
          <w:lang w:val="es-CO"/>
        </w:rPr>
      </w:pPr>
    </w:p>
    <w:p w14:paraId="4EBA2F24" w14:textId="57AF6925" w:rsidR="00470204" w:rsidRDefault="00470204" w:rsidP="002267CB">
      <w:pPr>
        <w:jc w:val="both"/>
        <w:rPr>
          <w:rFonts w:ascii="Arial" w:hAnsi="Arial" w:cs="Arial"/>
          <w:sz w:val="24"/>
        </w:rPr>
      </w:pPr>
    </w:p>
    <w:p w14:paraId="7F618DF3" w14:textId="37DFDAE4" w:rsidR="00470204" w:rsidRPr="00C60EDA" w:rsidRDefault="00470204" w:rsidP="00C60EDA">
      <w:pPr>
        <w:pStyle w:val="Ttulo2"/>
        <w:numPr>
          <w:ilvl w:val="1"/>
          <w:numId w:val="34"/>
        </w:numPr>
        <w:jc w:val="both"/>
        <w:rPr>
          <w:b/>
        </w:rPr>
      </w:pPr>
      <w:bookmarkStart w:id="63" w:name="_Toc109799865"/>
      <w:r w:rsidRPr="00C60EDA">
        <w:rPr>
          <w:b/>
        </w:rPr>
        <w:t>PROHIBICIONES A LOS SUPERVISORES E INTERVENTORES</w:t>
      </w:r>
      <w:bookmarkEnd w:id="63"/>
    </w:p>
    <w:p w14:paraId="0BB38C20" w14:textId="021368D1" w:rsidR="00470204" w:rsidRDefault="00470204" w:rsidP="002267CB">
      <w:pPr>
        <w:jc w:val="both"/>
        <w:rPr>
          <w:rFonts w:ascii="Arial" w:hAnsi="Arial" w:cs="Arial"/>
          <w:sz w:val="24"/>
        </w:rPr>
      </w:pPr>
    </w:p>
    <w:p w14:paraId="5F715152" w14:textId="6C3908B1" w:rsidR="00470204" w:rsidRPr="00470204" w:rsidRDefault="00470204" w:rsidP="00470204">
      <w:pPr>
        <w:jc w:val="both"/>
        <w:rPr>
          <w:rFonts w:ascii="Arial" w:hAnsi="Arial" w:cs="Arial"/>
          <w:sz w:val="24"/>
        </w:rPr>
      </w:pPr>
      <w:r w:rsidRPr="00470204">
        <w:rPr>
          <w:rFonts w:ascii="Arial" w:hAnsi="Arial" w:cs="Arial"/>
          <w:sz w:val="24"/>
        </w:rPr>
        <w:t xml:space="preserve">Sin perjuicio de las normas que regulan las prohibiciones, conflicto de intereses y los deberes, </w:t>
      </w:r>
      <w:r>
        <w:rPr>
          <w:rFonts w:ascii="Arial" w:hAnsi="Arial" w:cs="Arial"/>
          <w:sz w:val="24"/>
        </w:rPr>
        <w:t>ATENEA</w:t>
      </w:r>
      <w:r w:rsidRPr="00470204">
        <w:rPr>
          <w:rFonts w:ascii="Arial" w:hAnsi="Arial" w:cs="Arial"/>
          <w:sz w:val="24"/>
        </w:rPr>
        <w:t xml:space="preserve"> se abstendrá de nombrar como supervisor y contratar como interventor a quienes se encuentren en situación de conflicto de intereses que pueda impedir el ejercicio imparcial y objetivo de la Supervisión y la </w:t>
      </w:r>
      <w:r>
        <w:rPr>
          <w:rFonts w:ascii="Arial" w:hAnsi="Arial" w:cs="Arial"/>
          <w:sz w:val="24"/>
        </w:rPr>
        <w:t>i</w:t>
      </w:r>
      <w:r w:rsidRPr="00470204">
        <w:rPr>
          <w:rFonts w:ascii="Arial" w:hAnsi="Arial" w:cs="Arial"/>
          <w:sz w:val="24"/>
        </w:rPr>
        <w:t>nterventoría. Además, el nombrado deberá informar al ordenador de</w:t>
      </w:r>
      <w:r>
        <w:rPr>
          <w:rFonts w:ascii="Arial" w:hAnsi="Arial" w:cs="Arial"/>
          <w:sz w:val="24"/>
        </w:rPr>
        <w:t>l</w:t>
      </w:r>
      <w:r w:rsidRPr="00470204">
        <w:rPr>
          <w:rFonts w:ascii="Arial" w:hAnsi="Arial" w:cs="Arial"/>
          <w:sz w:val="24"/>
        </w:rPr>
        <w:t xml:space="preserve"> gasto cuando crea que puede estar en conflicto de interés, de manera que se decida por este sobre la permanencia o no del supervisor o interventor. Lo mismo aplica si surge de manera sobreviniente una situación de conflicto</w:t>
      </w:r>
      <w:r>
        <w:rPr>
          <w:rFonts w:ascii="Arial" w:hAnsi="Arial" w:cs="Arial"/>
          <w:sz w:val="24"/>
        </w:rPr>
        <w:t>.</w:t>
      </w:r>
    </w:p>
    <w:p w14:paraId="19498FCE" w14:textId="77777777" w:rsidR="00470204" w:rsidRPr="00470204" w:rsidRDefault="00470204" w:rsidP="00470204">
      <w:pPr>
        <w:jc w:val="both"/>
        <w:rPr>
          <w:rFonts w:ascii="Arial" w:hAnsi="Arial" w:cs="Arial"/>
          <w:sz w:val="24"/>
        </w:rPr>
      </w:pPr>
    </w:p>
    <w:p w14:paraId="361EA395" w14:textId="749DC707" w:rsidR="00470204" w:rsidRPr="00470204" w:rsidRDefault="00470204" w:rsidP="00470204">
      <w:pPr>
        <w:jc w:val="both"/>
        <w:rPr>
          <w:rFonts w:ascii="Arial" w:hAnsi="Arial" w:cs="Arial"/>
          <w:sz w:val="24"/>
        </w:rPr>
      </w:pPr>
      <w:r w:rsidRPr="00470204">
        <w:rPr>
          <w:rFonts w:ascii="Arial" w:hAnsi="Arial" w:cs="Arial"/>
          <w:sz w:val="24"/>
        </w:rPr>
        <w:t xml:space="preserve">A quienes ejercen la función de Supervisión e </w:t>
      </w:r>
      <w:r>
        <w:rPr>
          <w:rFonts w:ascii="Arial" w:hAnsi="Arial" w:cs="Arial"/>
          <w:sz w:val="24"/>
        </w:rPr>
        <w:t>i</w:t>
      </w:r>
      <w:r w:rsidRPr="00470204">
        <w:rPr>
          <w:rFonts w:ascii="Arial" w:hAnsi="Arial" w:cs="Arial"/>
          <w:sz w:val="24"/>
        </w:rPr>
        <w:t>nterventoría les está prohibido, además:</w:t>
      </w:r>
    </w:p>
    <w:p w14:paraId="50766B7C" w14:textId="77777777" w:rsidR="00470204" w:rsidRPr="00470204" w:rsidRDefault="00470204" w:rsidP="00470204">
      <w:pPr>
        <w:jc w:val="both"/>
        <w:rPr>
          <w:rFonts w:ascii="Arial" w:hAnsi="Arial" w:cs="Arial"/>
          <w:sz w:val="24"/>
        </w:rPr>
      </w:pPr>
    </w:p>
    <w:p w14:paraId="6A066483" w14:textId="630F5B8B"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Modificar el contrato o tomar decisiones, celebrar acuerdos o suscribir documentos que tengan por finalidad o como efecto modificar el contrato.</w:t>
      </w:r>
    </w:p>
    <w:p w14:paraId="124AE815" w14:textId="7F268F9B"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Solicitar y/o recibir, directa o indirectamente, para sí o para un tercero, dádivas, favores o cualquier otra clase de beneficios o prebendas de la entidad contratante o del contratista; o gestionar indebidamente a título personal asuntos relacionados con el contrato o convenio.</w:t>
      </w:r>
    </w:p>
    <w:p w14:paraId="5EB63615" w14:textId="0F283471"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Omitir, denegar o retardar el despacho de los asuntos a su cargo.</w:t>
      </w:r>
    </w:p>
    <w:p w14:paraId="0F45B646" w14:textId="6B07BCC8"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Entrabar la actuación de las autoridades públicas o el ejercicio de derechos de los particulares en relación con el contrato o convenio intervenido.</w:t>
      </w:r>
    </w:p>
    <w:p w14:paraId="006E4B77" w14:textId="2B382422"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Constituirse en acreedor o deudor de alguna persona interesada directa o indirectamente en el objeto contratado.</w:t>
      </w:r>
    </w:p>
    <w:p w14:paraId="2251B1E7" w14:textId="22E24469"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Permitir indebidamente el acceso de terceros a información reservada obtenida en ejercicio de la supervisión o interventoría.</w:t>
      </w:r>
    </w:p>
    <w:p w14:paraId="3322C210" w14:textId="49D2786E"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Permitir la ejecución de contratos o convenios durante el término de suspensión y antes de su legalización o de las adiciones.</w:t>
      </w:r>
    </w:p>
    <w:p w14:paraId="577BA84E" w14:textId="5D673E71" w:rsidR="00470204" w:rsidRP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Dar órdenes, instrucciones y sugerencias de forma verbal, ellas deben enmarcarse dentro de los términos del respectivo contrato o convenio.</w:t>
      </w:r>
    </w:p>
    <w:p w14:paraId="0527A1D4" w14:textId="77777777" w:rsid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t>Exigir al contratista renuncias a cambio de modificaciones o adiciones al contrato.</w:t>
      </w:r>
    </w:p>
    <w:p w14:paraId="3DA8CE73" w14:textId="4E0F7185" w:rsidR="00470204" w:rsidRDefault="00470204" w:rsidP="00470204">
      <w:pPr>
        <w:pStyle w:val="Prrafodelista"/>
        <w:numPr>
          <w:ilvl w:val="0"/>
          <w:numId w:val="28"/>
        </w:numPr>
        <w:jc w:val="both"/>
        <w:rPr>
          <w:rFonts w:ascii="Arial" w:hAnsi="Arial" w:cs="Arial"/>
          <w:sz w:val="24"/>
        </w:rPr>
      </w:pPr>
      <w:r w:rsidRPr="00470204">
        <w:rPr>
          <w:rFonts w:ascii="Arial" w:hAnsi="Arial" w:cs="Arial"/>
          <w:sz w:val="24"/>
        </w:rPr>
        <w:lastRenderedPageBreak/>
        <w:t>Exonerar al contratista de cualquiera de sus obligaciones contractuales</w:t>
      </w:r>
    </w:p>
    <w:p w14:paraId="4182E9E9" w14:textId="6D4FF06E" w:rsidR="00C60EDA" w:rsidRDefault="00C60EDA" w:rsidP="00C60EDA">
      <w:pPr>
        <w:pStyle w:val="Prrafodelista"/>
        <w:ind w:left="700" w:firstLine="0"/>
        <w:jc w:val="both"/>
        <w:rPr>
          <w:rFonts w:ascii="Arial" w:hAnsi="Arial" w:cs="Arial"/>
          <w:sz w:val="24"/>
        </w:rPr>
      </w:pPr>
    </w:p>
    <w:p w14:paraId="2EC79875" w14:textId="77777777" w:rsidR="00C60EDA" w:rsidRPr="00470204" w:rsidRDefault="00C60EDA" w:rsidP="00C60EDA">
      <w:pPr>
        <w:pStyle w:val="Prrafodelista"/>
        <w:ind w:left="700" w:firstLine="0"/>
        <w:jc w:val="both"/>
        <w:rPr>
          <w:rFonts w:ascii="Arial" w:hAnsi="Arial" w:cs="Arial"/>
          <w:sz w:val="24"/>
        </w:rPr>
      </w:pPr>
    </w:p>
    <w:p w14:paraId="636A4E2E" w14:textId="004627BC" w:rsidR="00470204" w:rsidRDefault="00470204" w:rsidP="002267CB">
      <w:pPr>
        <w:jc w:val="both"/>
        <w:rPr>
          <w:rFonts w:ascii="Arial" w:hAnsi="Arial" w:cs="Arial"/>
          <w:sz w:val="24"/>
        </w:rPr>
      </w:pPr>
    </w:p>
    <w:p w14:paraId="1E6F15CA" w14:textId="16475EAD" w:rsidR="00470204" w:rsidRPr="00C60EDA" w:rsidRDefault="00826FC7" w:rsidP="00C60EDA">
      <w:pPr>
        <w:pStyle w:val="Ttulo2"/>
        <w:numPr>
          <w:ilvl w:val="1"/>
          <w:numId w:val="34"/>
        </w:numPr>
        <w:jc w:val="both"/>
        <w:rPr>
          <w:b/>
        </w:rPr>
      </w:pPr>
      <w:bookmarkStart w:id="64" w:name="_Toc109799866"/>
      <w:r w:rsidRPr="00C60EDA">
        <w:rPr>
          <w:b/>
        </w:rPr>
        <w:t>IMPOSICIÓN DE MULTAS, SANCIONES, DECLARATORIAS DE INCUMPLIMIENTO Y DELEGACIONES EN EL TRÁMITE SANCIONATORIO</w:t>
      </w:r>
      <w:bookmarkEnd w:id="64"/>
    </w:p>
    <w:p w14:paraId="70210CA5" w14:textId="3EEF1672" w:rsidR="00470204" w:rsidRDefault="00470204" w:rsidP="002267CB">
      <w:pPr>
        <w:jc w:val="both"/>
        <w:rPr>
          <w:rFonts w:ascii="Arial" w:hAnsi="Arial" w:cs="Arial"/>
          <w:sz w:val="24"/>
        </w:rPr>
      </w:pPr>
    </w:p>
    <w:p w14:paraId="04E7799D" w14:textId="77777777" w:rsidR="00826FC7" w:rsidRPr="00826FC7" w:rsidRDefault="00826FC7" w:rsidP="00826FC7">
      <w:pPr>
        <w:jc w:val="both"/>
        <w:rPr>
          <w:rFonts w:ascii="Arial" w:hAnsi="Arial" w:cs="Arial"/>
          <w:sz w:val="24"/>
        </w:rPr>
      </w:pPr>
      <w:r w:rsidRPr="00826FC7">
        <w:rPr>
          <w:rFonts w:ascii="Arial" w:hAnsi="Arial" w:cs="Arial"/>
          <w:sz w:val="24"/>
        </w:rPr>
        <w:t>En los eventos en que la supervisión y/o la interventoría advierta un posible incumplimiento de las obligaciones a cargo del contratista, debe interactuar con el mismo e intentar que inmediatamente se subsane la situación, a través de la gestión administrativa que con ese propósito se desarrolle.</w:t>
      </w:r>
    </w:p>
    <w:p w14:paraId="3F312A0B" w14:textId="77777777" w:rsidR="00826FC7" w:rsidRPr="00826FC7" w:rsidRDefault="00826FC7" w:rsidP="00826FC7">
      <w:pPr>
        <w:jc w:val="both"/>
        <w:rPr>
          <w:rFonts w:ascii="Arial" w:hAnsi="Arial" w:cs="Arial"/>
          <w:sz w:val="24"/>
        </w:rPr>
      </w:pPr>
    </w:p>
    <w:p w14:paraId="5C26AFB3" w14:textId="7EC55D6A" w:rsidR="00826FC7" w:rsidRPr="00826FC7" w:rsidRDefault="00826FC7" w:rsidP="00826FC7">
      <w:pPr>
        <w:jc w:val="both"/>
        <w:rPr>
          <w:rFonts w:ascii="Arial" w:hAnsi="Arial" w:cs="Arial"/>
          <w:sz w:val="24"/>
        </w:rPr>
      </w:pPr>
      <w:r w:rsidRPr="00826FC7">
        <w:rPr>
          <w:rFonts w:ascii="Arial" w:hAnsi="Arial" w:cs="Arial"/>
          <w:sz w:val="24"/>
        </w:rPr>
        <w:t>Si no es posible que se superen esas circunstancias, cuando la supervisión y/o la interventoría identifique la necesidad de imponer multas, sanciones y declarar incumplimientos, deberá observar las directrices qu</w:t>
      </w:r>
      <w:r>
        <w:rPr>
          <w:rFonts w:ascii="Arial" w:hAnsi="Arial" w:cs="Arial"/>
          <w:sz w:val="24"/>
        </w:rPr>
        <w:t>é,</w:t>
      </w:r>
      <w:r w:rsidRPr="00826FC7">
        <w:rPr>
          <w:rFonts w:ascii="Arial" w:hAnsi="Arial" w:cs="Arial"/>
          <w:sz w:val="24"/>
        </w:rPr>
        <w:t xml:space="preserve"> frente a los trámites previos al procedimiento legal, haya adoptado </w:t>
      </w:r>
      <w:r>
        <w:rPr>
          <w:rFonts w:ascii="Arial" w:hAnsi="Arial" w:cs="Arial"/>
          <w:sz w:val="24"/>
        </w:rPr>
        <w:t>ATENEA.</w:t>
      </w:r>
    </w:p>
    <w:p w14:paraId="532F5FB6" w14:textId="77777777" w:rsidR="00826FC7" w:rsidRPr="00826FC7" w:rsidRDefault="00826FC7" w:rsidP="00826FC7">
      <w:pPr>
        <w:jc w:val="both"/>
        <w:rPr>
          <w:rFonts w:ascii="Arial" w:hAnsi="Arial" w:cs="Arial"/>
          <w:sz w:val="24"/>
        </w:rPr>
      </w:pPr>
    </w:p>
    <w:p w14:paraId="753CDAAB" w14:textId="38FA5013" w:rsidR="00470204" w:rsidRDefault="00826FC7" w:rsidP="00826FC7">
      <w:pPr>
        <w:jc w:val="both"/>
        <w:rPr>
          <w:rFonts w:ascii="Arial" w:hAnsi="Arial" w:cs="Arial"/>
          <w:sz w:val="24"/>
        </w:rPr>
      </w:pPr>
      <w:r w:rsidRPr="00826FC7">
        <w:rPr>
          <w:rFonts w:ascii="Arial" w:hAnsi="Arial" w:cs="Arial"/>
          <w:sz w:val="24"/>
        </w:rPr>
        <w:t xml:space="preserve">Las políticas, el procedimiento y las delegaciones correspondientes aplicables a la declaratoria del siniestro de incumplimiento contractual para hacer efectiva la cláusula penal pecuniaria, imponer multas, declarar la caducidad del </w:t>
      </w:r>
      <w:r w:rsidR="000277A1">
        <w:rPr>
          <w:rFonts w:ascii="Arial" w:hAnsi="Arial" w:cs="Arial"/>
          <w:sz w:val="24"/>
        </w:rPr>
        <w:t xml:space="preserve">contrato y/o hacer efectiva la garantía única de </w:t>
      </w:r>
      <w:r w:rsidRPr="00826FC7">
        <w:rPr>
          <w:rFonts w:ascii="Arial" w:hAnsi="Arial" w:cs="Arial"/>
          <w:sz w:val="24"/>
        </w:rPr>
        <w:t xml:space="preserve">cumplimiento, según el caso, en los eventos de incumplimiento total o parcial de las obligaciones contractuales en cualquiera de los contratos y/o convenios celebrados por </w:t>
      </w:r>
      <w:r>
        <w:rPr>
          <w:rFonts w:ascii="Arial" w:hAnsi="Arial" w:cs="Arial"/>
          <w:sz w:val="24"/>
        </w:rPr>
        <w:t>ATENEA</w:t>
      </w:r>
      <w:r w:rsidRPr="00826FC7">
        <w:rPr>
          <w:rFonts w:ascii="Arial" w:hAnsi="Arial" w:cs="Arial"/>
          <w:sz w:val="24"/>
        </w:rPr>
        <w:t>.</w:t>
      </w:r>
    </w:p>
    <w:p w14:paraId="116C27F8" w14:textId="7D461561" w:rsidR="00826FC7" w:rsidRDefault="00826FC7" w:rsidP="00826FC7">
      <w:pPr>
        <w:jc w:val="both"/>
        <w:rPr>
          <w:rFonts w:ascii="Arial" w:hAnsi="Arial" w:cs="Arial"/>
          <w:sz w:val="24"/>
        </w:rPr>
      </w:pPr>
    </w:p>
    <w:p w14:paraId="74CB993C" w14:textId="77777777" w:rsidR="00826FC7" w:rsidRPr="00826FC7" w:rsidRDefault="00826FC7" w:rsidP="00826FC7">
      <w:pPr>
        <w:jc w:val="both"/>
        <w:rPr>
          <w:rFonts w:ascii="Arial" w:hAnsi="Arial" w:cs="Arial"/>
          <w:sz w:val="24"/>
        </w:rPr>
      </w:pPr>
      <w:r w:rsidRPr="00826FC7">
        <w:rPr>
          <w:rFonts w:ascii="Arial" w:hAnsi="Arial" w:cs="Arial"/>
          <w:sz w:val="24"/>
        </w:rPr>
        <w:t>Para la declaratoria de incumplimiento, imposición de multas y/o sanciones contractuales, se deberá tener en cuenta:</w:t>
      </w:r>
    </w:p>
    <w:p w14:paraId="41C287FC" w14:textId="77777777" w:rsidR="00826FC7" w:rsidRPr="00826FC7" w:rsidRDefault="00826FC7" w:rsidP="00826FC7">
      <w:pPr>
        <w:jc w:val="both"/>
        <w:rPr>
          <w:rFonts w:ascii="Arial" w:hAnsi="Arial" w:cs="Arial"/>
          <w:sz w:val="24"/>
        </w:rPr>
      </w:pPr>
    </w:p>
    <w:p w14:paraId="5EE7ABAE" w14:textId="5AEC0457" w:rsidR="00826FC7" w:rsidRPr="00826FC7" w:rsidRDefault="00826FC7" w:rsidP="00826FC7">
      <w:pPr>
        <w:pStyle w:val="Prrafodelista"/>
        <w:numPr>
          <w:ilvl w:val="1"/>
          <w:numId w:val="30"/>
        </w:numPr>
        <w:ind w:left="360"/>
        <w:jc w:val="both"/>
        <w:rPr>
          <w:rFonts w:ascii="Arial" w:hAnsi="Arial" w:cs="Arial"/>
          <w:sz w:val="24"/>
        </w:rPr>
      </w:pPr>
      <w:r w:rsidRPr="00826FC7">
        <w:rPr>
          <w:rFonts w:ascii="Arial" w:hAnsi="Arial" w:cs="Arial"/>
          <w:sz w:val="24"/>
        </w:rPr>
        <w:t>Corresponde al supervisor o interventor identificar cualitativa y cuantitativamente el presunto incumplimiento contractual, así como el porcentaje de este, sea parcial o total, una vez efectuada esta identificación, el supervisor y/o interventor, deberá elaborar un informe en el que se describa detalladamente las obligaciones</w:t>
      </w:r>
      <w:r w:rsidR="00051D0B">
        <w:rPr>
          <w:rFonts w:ascii="Arial" w:hAnsi="Arial" w:cs="Arial"/>
          <w:sz w:val="24"/>
        </w:rPr>
        <w:t xml:space="preserve"> generales y</w:t>
      </w:r>
      <w:r w:rsidRPr="00826FC7">
        <w:rPr>
          <w:rFonts w:ascii="Arial" w:hAnsi="Arial" w:cs="Arial"/>
          <w:sz w:val="24"/>
        </w:rPr>
        <w:t xml:space="preserve"> específicas que se consideran incumplidas y adjuntar las pruebas que soportan dicho incumplimiento, adicionalmente deberá verificar y allegar las pólizas contractuales que deberán estar vigentes, en caso de que aplique.</w:t>
      </w:r>
    </w:p>
    <w:p w14:paraId="4F9F766E" w14:textId="77777777" w:rsidR="00826FC7" w:rsidRPr="00826FC7" w:rsidRDefault="00826FC7" w:rsidP="00826FC7">
      <w:pPr>
        <w:jc w:val="both"/>
        <w:rPr>
          <w:rFonts w:ascii="Arial" w:hAnsi="Arial" w:cs="Arial"/>
          <w:sz w:val="24"/>
        </w:rPr>
      </w:pPr>
    </w:p>
    <w:p w14:paraId="78B229F1" w14:textId="7BA83E1E" w:rsidR="00826FC7" w:rsidRPr="00826FC7" w:rsidRDefault="00826FC7" w:rsidP="00826FC7">
      <w:pPr>
        <w:pStyle w:val="Prrafodelista"/>
        <w:numPr>
          <w:ilvl w:val="1"/>
          <w:numId w:val="30"/>
        </w:numPr>
        <w:ind w:left="360"/>
        <w:jc w:val="both"/>
        <w:rPr>
          <w:rFonts w:ascii="Arial" w:hAnsi="Arial" w:cs="Arial"/>
          <w:sz w:val="24"/>
        </w:rPr>
      </w:pPr>
      <w:r w:rsidRPr="00826FC7">
        <w:rPr>
          <w:rFonts w:ascii="Arial" w:hAnsi="Arial" w:cs="Arial"/>
          <w:sz w:val="24"/>
        </w:rPr>
        <w:t>El supervisor o interventor debe Informar al ordenador de</w:t>
      </w:r>
      <w:r w:rsidR="00051D0B">
        <w:rPr>
          <w:rFonts w:ascii="Arial" w:hAnsi="Arial" w:cs="Arial"/>
          <w:sz w:val="24"/>
        </w:rPr>
        <w:t>l</w:t>
      </w:r>
      <w:r w:rsidRPr="00826FC7">
        <w:rPr>
          <w:rFonts w:ascii="Arial" w:hAnsi="Arial" w:cs="Arial"/>
          <w:sz w:val="24"/>
        </w:rPr>
        <w:t xml:space="preserve"> gasto y a la </w:t>
      </w:r>
      <w:r w:rsidR="00051D0B">
        <w:rPr>
          <w:rFonts w:ascii="Arial" w:hAnsi="Arial" w:cs="Arial"/>
          <w:sz w:val="24"/>
        </w:rPr>
        <w:t>Subgerencia de Gestión Administrativa</w:t>
      </w:r>
      <w:r w:rsidRPr="00826FC7">
        <w:rPr>
          <w:rFonts w:ascii="Arial" w:hAnsi="Arial" w:cs="Arial"/>
          <w:sz w:val="24"/>
        </w:rPr>
        <w:t xml:space="preserve"> de la entidad e informar por escrito a la aseguradora que ampara el cumplimiento del contrato mediante la garantía aprobada</w:t>
      </w:r>
      <w:r w:rsidR="00051D0B">
        <w:rPr>
          <w:rFonts w:ascii="Arial" w:hAnsi="Arial" w:cs="Arial"/>
          <w:sz w:val="24"/>
        </w:rPr>
        <w:t>,</w:t>
      </w:r>
      <w:r w:rsidRPr="00826FC7">
        <w:rPr>
          <w:rFonts w:ascii="Arial" w:hAnsi="Arial" w:cs="Arial"/>
          <w:sz w:val="24"/>
        </w:rPr>
        <w:t xml:space="preserve"> sobre los aspectos que motivan el informe de presunto incumplimiento, debidamente sustentado y de ser el caso, con los perjuicios tasados.</w:t>
      </w:r>
    </w:p>
    <w:p w14:paraId="3A9D84F7" w14:textId="77777777" w:rsidR="00826FC7" w:rsidRPr="00826FC7" w:rsidRDefault="00826FC7" w:rsidP="00826FC7">
      <w:pPr>
        <w:jc w:val="both"/>
        <w:rPr>
          <w:rFonts w:ascii="Arial" w:hAnsi="Arial" w:cs="Arial"/>
          <w:sz w:val="24"/>
        </w:rPr>
      </w:pPr>
    </w:p>
    <w:p w14:paraId="2C3AA1BA" w14:textId="7574C974" w:rsidR="00826FC7" w:rsidRPr="00826FC7" w:rsidRDefault="00826FC7" w:rsidP="00826FC7">
      <w:pPr>
        <w:pStyle w:val="Prrafodelista"/>
        <w:numPr>
          <w:ilvl w:val="1"/>
          <w:numId w:val="30"/>
        </w:numPr>
        <w:ind w:left="360"/>
        <w:jc w:val="both"/>
        <w:rPr>
          <w:rFonts w:ascii="Arial" w:hAnsi="Arial" w:cs="Arial"/>
          <w:sz w:val="24"/>
        </w:rPr>
      </w:pPr>
      <w:r w:rsidRPr="00826FC7">
        <w:rPr>
          <w:rFonts w:ascii="Arial" w:hAnsi="Arial" w:cs="Arial"/>
          <w:sz w:val="24"/>
        </w:rPr>
        <w:t>El supervisor o interventor del contrato una vez verificados los requisitos establecidos en el artículo 86 de la Ley 1474 de 2011 y validada la información que da lugar al presunto incumplimiento, solicita dar inicio al proceso administrativo sancionatorio por presunto incumplimiento contractual ante el funcionario competente, en desarrollo del cual eventualmente:</w:t>
      </w:r>
    </w:p>
    <w:p w14:paraId="21E4FE20" w14:textId="77777777" w:rsidR="00826FC7" w:rsidRDefault="00826FC7" w:rsidP="00826FC7">
      <w:pPr>
        <w:jc w:val="both"/>
        <w:rPr>
          <w:rFonts w:ascii="Arial" w:hAnsi="Arial" w:cs="Arial"/>
          <w:sz w:val="24"/>
        </w:rPr>
      </w:pPr>
    </w:p>
    <w:p w14:paraId="44E8B6E2" w14:textId="0574ED51" w:rsidR="00826FC7" w:rsidRPr="00826FC7" w:rsidRDefault="00826FC7" w:rsidP="00826FC7">
      <w:pPr>
        <w:pStyle w:val="Prrafodelista"/>
        <w:numPr>
          <w:ilvl w:val="0"/>
          <w:numId w:val="29"/>
        </w:numPr>
        <w:jc w:val="both"/>
        <w:rPr>
          <w:rFonts w:ascii="Arial" w:hAnsi="Arial" w:cs="Arial"/>
          <w:sz w:val="24"/>
        </w:rPr>
      </w:pPr>
      <w:r>
        <w:rPr>
          <w:rFonts w:ascii="Arial" w:hAnsi="Arial" w:cs="Arial"/>
          <w:sz w:val="24"/>
        </w:rPr>
        <w:t>S</w:t>
      </w:r>
      <w:r w:rsidRPr="00826FC7">
        <w:rPr>
          <w:rFonts w:ascii="Arial" w:hAnsi="Arial" w:cs="Arial"/>
          <w:sz w:val="24"/>
        </w:rPr>
        <w:t xml:space="preserve">e efectuará la aplicación de multas o declaratoria de incumplimiento parcial o total del respectivo contrato surtido el trámite administrativo respetando el debido proceso y el procedimiento dispuesto en las normas vigentes. </w:t>
      </w:r>
    </w:p>
    <w:p w14:paraId="0D2FFD43" w14:textId="5177A2C9" w:rsidR="00826FC7" w:rsidRDefault="00826FC7" w:rsidP="00826FC7">
      <w:pPr>
        <w:pStyle w:val="Prrafodelista"/>
        <w:numPr>
          <w:ilvl w:val="0"/>
          <w:numId w:val="29"/>
        </w:numPr>
        <w:jc w:val="both"/>
        <w:rPr>
          <w:rFonts w:ascii="Arial" w:hAnsi="Arial" w:cs="Arial"/>
          <w:sz w:val="24"/>
        </w:rPr>
      </w:pPr>
      <w:r w:rsidRPr="00826FC7">
        <w:rPr>
          <w:rFonts w:ascii="Arial" w:hAnsi="Arial" w:cs="Arial"/>
          <w:sz w:val="24"/>
        </w:rPr>
        <w:t xml:space="preserve">Puede presentarse un archivo de la actuación al no verificarse el incumplimiento, o </w:t>
      </w:r>
    </w:p>
    <w:p w14:paraId="66000CCB" w14:textId="1D8ED0CC" w:rsidR="00826FC7" w:rsidRDefault="00826FC7" w:rsidP="00826FC7">
      <w:pPr>
        <w:pStyle w:val="Prrafodelista"/>
        <w:numPr>
          <w:ilvl w:val="0"/>
          <w:numId w:val="29"/>
        </w:numPr>
        <w:jc w:val="both"/>
        <w:rPr>
          <w:rFonts w:ascii="Arial" w:hAnsi="Arial" w:cs="Arial"/>
          <w:sz w:val="24"/>
        </w:rPr>
      </w:pPr>
      <w:r>
        <w:rPr>
          <w:rFonts w:ascii="Arial" w:hAnsi="Arial" w:cs="Arial"/>
          <w:sz w:val="24"/>
        </w:rPr>
        <w:t>D</w:t>
      </w:r>
      <w:r w:rsidRPr="00826FC7">
        <w:rPr>
          <w:rFonts w:ascii="Arial" w:hAnsi="Arial" w:cs="Arial"/>
          <w:sz w:val="24"/>
        </w:rPr>
        <w:t>arse un cierre de la actuación en cualquier etapa del proceso si se presenta la cesación del mismo.</w:t>
      </w:r>
    </w:p>
    <w:p w14:paraId="0AECD9DC" w14:textId="77777777" w:rsidR="00826FC7" w:rsidRPr="00826FC7" w:rsidRDefault="00826FC7" w:rsidP="00826FC7">
      <w:pPr>
        <w:ind w:left="360"/>
        <w:jc w:val="both"/>
        <w:rPr>
          <w:rFonts w:ascii="Arial" w:hAnsi="Arial" w:cs="Arial"/>
          <w:sz w:val="24"/>
        </w:rPr>
      </w:pPr>
    </w:p>
    <w:p w14:paraId="04AF249A" w14:textId="5C3CF560" w:rsidR="00826FC7" w:rsidRPr="00826FC7" w:rsidRDefault="00826FC7" w:rsidP="00826FC7">
      <w:pPr>
        <w:pStyle w:val="Prrafodelista"/>
        <w:numPr>
          <w:ilvl w:val="1"/>
          <w:numId w:val="30"/>
        </w:numPr>
        <w:ind w:left="360"/>
        <w:jc w:val="both"/>
        <w:rPr>
          <w:rFonts w:ascii="Arial" w:hAnsi="Arial" w:cs="Arial"/>
          <w:sz w:val="24"/>
        </w:rPr>
      </w:pPr>
      <w:r w:rsidRPr="00826FC7">
        <w:rPr>
          <w:rFonts w:ascii="Arial" w:hAnsi="Arial" w:cs="Arial"/>
          <w:sz w:val="24"/>
        </w:rPr>
        <w:t>Para los dos eventos sancionatorios (multa, clausula penal), se proyectará por parte del supervisor o interventor la tasación que correspondería a la multa a imponer o la cláusula penal por presunto incumplimiento, parcial o total, de las obligaciones contractuales. Adicionalmente en relación con las multas y conforme a la definido por el Consejo de Estado</w:t>
      </w:r>
      <w:r w:rsidR="00051D0B">
        <w:rPr>
          <w:rFonts w:ascii="Arial" w:hAnsi="Arial" w:cs="Arial"/>
          <w:sz w:val="24"/>
        </w:rPr>
        <w:t>,</w:t>
      </w:r>
      <w:r w:rsidRPr="00826FC7">
        <w:rPr>
          <w:rFonts w:ascii="Arial" w:hAnsi="Arial" w:cs="Arial"/>
          <w:sz w:val="24"/>
        </w:rPr>
        <w:t xml:space="preserve"> el supervisor o interventor de conformidad con lo pactado en el contrato</w:t>
      </w:r>
      <w:r w:rsidR="00051D0B">
        <w:rPr>
          <w:rFonts w:ascii="Arial" w:hAnsi="Arial" w:cs="Arial"/>
          <w:sz w:val="24"/>
        </w:rPr>
        <w:t>,</w:t>
      </w:r>
      <w:r w:rsidRPr="00826FC7">
        <w:rPr>
          <w:rFonts w:ascii="Arial" w:hAnsi="Arial" w:cs="Arial"/>
          <w:sz w:val="24"/>
        </w:rPr>
        <w:t xml:space="preserve"> deberá advertir si la multa que se pretende imponer tiene carácter conminatorio o sancionatorio.</w:t>
      </w:r>
    </w:p>
    <w:p w14:paraId="521C3D2C" w14:textId="2063B354" w:rsidR="00470204" w:rsidRDefault="00470204" w:rsidP="002267CB">
      <w:pPr>
        <w:jc w:val="both"/>
        <w:rPr>
          <w:rFonts w:ascii="Arial" w:hAnsi="Arial" w:cs="Arial"/>
          <w:sz w:val="24"/>
        </w:rPr>
      </w:pPr>
    </w:p>
    <w:p w14:paraId="2BE35809" w14:textId="08A357DA" w:rsidR="00470204" w:rsidRDefault="00470204" w:rsidP="002267CB">
      <w:pPr>
        <w:jc w:val="both"/>
        <w:rPr>
          <w:rFonts w:ascii="Arial" w:hAnsi="Arial" w:cs="Arial"/>
          <w:sz w:val="24"/>
        </w:rPr>
      </w:pPr>
    </w:p>
    <w:p w14:paraId="7D6DFEB0" w14:textId="7FD0A47D" w:rsidR="00826FC7" w:rsidRDefault="00826FC7" w:rsidP="002267CB">
      <w:pPr>
        <w:jc w:val="both"/>
        <w:rPr>
          <w:rFonts w:ascii="Arial" w:hAnsi="Arial" w:cs="Arial"/>
          <w:sz w:val="24"/>
        </w:rPr>
      </w:pPr>
    </w:p>
    <w:p w14:paraId="024347AD" w14:textId="6A21597D" w:rsidR="00826FC7" w:rsidRDefault="00826FC7" w:rsidP="002267CB">
      <w:pPr>
        <w:jc w:val="both"/>
        <w:rPr>
          <w:rFonts w:ascii="Arial" w:hAnsi="Arial" w:cs="Arial"/>
          <w:sz w:val="24"/>
        </w:rPr>
      </w:pPr>
    </w:p>
    <w:p w14:paraId="1C72FF9C" w14:textId="02C4BD12" w:rsidR="00826FC7" w:rsidRDefault="00826FC7" w:rsidP="002267CB">
      <w:pPr>
        <w:jc w:val="both"/>
        <w:rPr>
          <w:rFonts w:ascii="Arial" w:hAnsi="Arial" w:cs="Arial"/>
          <w:sz w:val="24"/>
        </w:rPr>
      </w:pPr>
    </w:p>
    <w:p w14:paraId="50961442" w14:textId="28941514" w:rsidR="00826FC7" w:rsidRDefault="00826FC7" w:rsidP="002267CB">
      <w:pPr>
        <w:jc w:val="both"/>
        <w:rPr>
          <w:rFonts w:ascii="Arial" w:hAnsi="Arial" w:cs="Arial"/>
          <w:sz w:val="24"/>
        </w:rPr>
      </w:pPr>
    </w:p>
    <w:p w14:paraId="53F9565D" w14:textId="1F730D2C" w:rsidR="00826FC7" w:rsidRDefault="00826FC7" w:rsidP="002267CB">
      <w:pPr>
        <w:jc w:val="both"/>
        <w:rPr>
          <w:rFonts w:ascii="Arial" w:hAnsi="Arial" w:cs="Arial"/>
          <w:sz w:val="24"/>
        </w:rPr>
      </w:pPr>
    </w:p>
    <w:p w14:paraId="1BCD0D3B" w14:textId="2292BEB4" w:rsidR="00826FC7" w:rsidRDefault="00826FC7" w:rsidP="002267CB">
      <w:pPr>
        <w:jc w:val="both"/>
        <w:rPr>
          <w:rFonts w:ascii="Arial" w:hAnsi="Arial" w:cs="Arial"/>
          <w:sz w:val="24"/>
        </w:rPr>
      </w:pPr>
    </w:p>
    <w:p w14:paraId="72AABC14" w14:textId="54CBF69A" w:rsidR="00C60EDA" w:rsidRDefault="00C60EDA" w:rsidP="002267CB">
      <w:pPr>
        <w:jc w:val="both"/>
        <w:rPr>
          <w:rFonts w:ascii="Arial" w:hAnsi="Arial" w:cs="Arial"/>
          <w:sz w:val="24"/>
        </w:rPr>
      </w:pPr>
    </w:p>
    <w:p w14:paraId="2FC0498A" w14:textId="48F0D35A" w:rsidR="00C60EDA" w:rsidRDefault="00C60EDA" w:rsidP="002267CB">
      <w:pPr>
        <w:jc w:val="both"/>
        <w:rPr>
          <w:rFonts w:ascii="Arial" w:hAnsi="Arial" w:cs="Arial"/>
          <w:sz w:val="24"/>
        </w:rPr>
      </w:pPr>
    </w:p>
    <w:p w14:paraId="59E8FB36" w14:textId="4230A03B" w:rsidR="00C60EDA" w:rsidRDefault="00C60EDA" w:rsidP="002267CB">
      <w:pPr>
        <w:jc w:val="both"/>
        <w:rPr>
          <w:rFonts w:ascii="Arial" w:hAnsi="Arial" w:cs="Arial"/>
          <w:sz w:val="24"/>
        </w:rPr>
      </w:pPr>
    </w:p>
    <w:p w14:paraId="5E7FD338" w14:textId="04988227" w:rsidR="00C60EDA" w:rsidRDefault="00C60EDA" w:rsidP="002267CB">
      <w:pPr>
        <w:jc w:val="both"/>
        <w:rPr>
          <w:rFonts w:ascii="Arial" w:hAnsi="Arial" w:cs="Arial"/>
          <w:sz w:val="24"/>
        </w:rPr>
      </w:pPr>
    </w:p>
    <w:p w14:paraId="69C5C830" w14:textId="35059017" w:rsidR="00C60EDA" w:rsidRDefault="00C60EDA" w:rsidP="002267CB">
      <w:pPr>
        <w:jc w:val="both"/>
        <w:rPr>
          <w:rFonts w:ascii="Arial" w:hAnsi="Arial" w:cs="Arial"/>
          <w:sz w:val="24"/>
        </w:rPr>
      </w:pPr>
    </w:p>
    <w:p w14:paraId="3175886A" w14:textId="669F17CE" w:rsidR="00C60EDA" w:rsidRDefault="00C60EDA" w:rsidP="002267CB">
      <w:pPr>
        <w:jc w:val="both"/>
        <w:rPr>
          <w:rFonts w:ascii="Arial" w:hAnsi="Arial" w:cs="Arial"/>
          <w:sz w:val="24"/>
        </w:rPr>
      </w:pPr>
    </w:p>
    <w:p w14:paraId="0061353F" w14:textId="0ACE11D9" w:rsidR="00C60EDA" w:rsidRDefault="00C60EDA" w:rsidP="002267CB">
      <w:pPr>
        <w:jc w:val="both"/>
        <w:rPr>
          <w:rFonts w:ascii="Arial" w:hAnsi="Arial" w:cs="Arial"/>
          <w:sz w:val="24"/>
        </w:rPr>
      </w:pPr>
    </w:p>
    <w:p w14:paraId="1E8F769F" w14:textId="39BD3291" w:rsidR="00C60EDA" w:rsidRDefault="00C60EDA" w:rsidP="002267CB">
      <w:pPr>
        <w:jc w:val="both"/>
        <w:rPr>
          <w:rFonts w:ascii="Arial" w:hAnsi="Arial" w:cs="Arial"/>
          <w:sz w:val="24"/>
        </w:rPr>
      </w:pPr>
    </w:p>
    <w:p w14:paraId="2A49CA0E" w14:textId="140716B3" w:rsidR="00C60EDA" w:rsidRDefault="00C60EDA" w:rsidP="002267CB">
      <w:pPr>
        <w:jc w:val="both"/>
        <w:rPr>
          <w:rFonts w:ascii="Arial" w:hAnsi="Arial" w:cs="Arial"/>
          <w:sz w:val="24"/>
        </w:rPr>
      </w:pPr>
    </w:p>
    <w:p w14:paraId="6EFE8121" w14:textId="7FD9B85A" w:rsidR="00C60EDA" w:rsidRDefault="00C60EDA" w:rsidP="002267CB">
      <w:pPr>
        <w:jc w:val="both"/>
        <w:rPr>
          <w:rFonts w:ascii="Arial" w:hAnsi="Arial" w:cs="Arial"/>
          <w:sz w:val="24"/>
        </w:rPr>
      </w:pPr>
    </w:p>
    <w:p w14:paraId="5E824CCE" w14:textId="6D6BF134" w:rsidR="00C60EDA" w:rsidRDefault="00C60EDA" w:rsidP="002267CB">
      <w:pPr>
        <w:jc w:val="both"/>
        <w:rPr>
          <w:rFonts w:ascii="Arial" w:hAnsi="Arial" w:cs="Arial"/>
          <w:sz w:val="24"/>
        </w:rPr>
      </w:pPr>
    </w:p>
    <w:p w14:paraId="611158C4" w14:textId="7E607AA6" w:rsidR="00C60EDA" w:rsidRDefault="00C60EDA" w:rsidP="002267CB">
      <w:pPr>
        <w:jc w:val="both"/>
        <w:rPr>
          <w:rFonts w:ascii="Arial" w:hAnsi="Arial" w:cs="Arial"/>
          <w:sz w:val="24"/>
        </w:rPr>
      </w:pPr>
    </w:p>
    <w:p w14:paraId="564E2E16" w14:textId="218513B6" w:rsidR="00C60EDA" w:rsidRDefault="00C60EDA" w:rsidP="002267CB">
      <w:pPr>
        <w:jc w:val="both"/>
        <w:rPr>
          <w:rFonts w:ascii="Arial" w:hAnsi="Arial" w:cs="Arial"/>
          <w:sz w:val="24"/>
        </w:rPr>
      </w:pPr>
    </w:p>
    <w:p w14:paraId="0951FF64" w14:textId="77777777" w:rsidR="00C60EDA" w:rsidRDefault="00C60EDA" w:rsidP="002267CB">
      <w:pPr>
        <w:jc w:val="both"/>
        <w:rPr>
          <w:rFonts w:ascii="Arial" w:hAnsi="Arial" w:cs="Arial"/>
          <w:sz w:val="24"/>
        </w:rPr>
      </w:pPr>
    </w:p>
    <w:p w14:paraId="0E5090BC" w14:textId="43CD29A1" w:rsidR="00826FC7" w:rsidRDefault="00826FC7" w:rsidP="002267CB">
      <w:pPr>
        <w:jc w:val="both"/>
        <w:rPr>
          <w:rFonts w:ascii="Arial" w:hAnsi="Arial" w:cs="Arial"/>
          <w:sz w:val="24"/>
        </w:rPr>
      </w:pPr>
    </w:p>
    <w:p w14:paraId="30C2DB35" w14:textId="77777777" w:rsidR="00826FC7" w:rsidRPr="00827C13" w:rsidRDefault="00826FC7" w:rsidP="002267CB">
      <w:pPr>
        <w:jc w:val="both"/>
        <w:rPr>
          <w:rFonts w:ascii="Arial" w:hAnsi="Arial" w:cs="Arial"/>
          <w:sz w:val="24"/>
        </w:rPr>
      </w:pPr>
    </w:p>
    <w:p w14:paraId="46C07770" w14:textId="77777777" w:rsidR="0024074F" w:rsidRPr="003764A3" w:rsidRDefault="0024074F" w:rsidP="003764A3">
      <w:pPr>
        <w:pStyle w:val="Ttulo1"/>
        <w:jc w:val="center"/>
        <w:rPr>
          <w:lang w:val="es-ES_tradnl"/>
        </w:rPr>
      </w:pPr>
      <w:bookmarkStart w:id="65" w:name="_Toc109799867"/>
      <w:r w:rsidRPr="003764A3">
        <w:rPr>
          <w:lang w:val="es-ES_tradnl"/>
        </w:rPr>
        <w:t>CONTROL DE CAMBIOS</w:t>
      </w:r>
      <w:bookmarkEnd w:id="65"/>
    </w:p>
    <w:p w14:paraId="60B2EF5C" w14:textId="3C5EE088" w:rsidR="0024074F" w:rsidRDefault="0024074F" w:rsidP="0024074F">
      <w:pPr>
        <w:pStyle w:val="Textoindependiente"/>
        <w:tabs>
          <w:tab w:val="left" w:pos="9923"/>
        </w:tabs>
        <w:spacing w:before="7"/>
        <w:ind w:right="52"/>
        <w:jc w:val="both"/>
        <w:rPr>
          <w:rFonts w:ascii="Arial" w:eastAsia="Calibri" w:hAnsi="Arial" w:cs="Arial"/>
          <w:lang w:val="es-ES_tradnl"/>
        </w:rPr>
      </w:pPr>
    </w:p>
    <w:p w14:paraId="1ED8A3CA" w14:textId="77777777" w:rsidR="003764A3" w:rsidRPr="00584D97" w:rsidRDefault="003764A3" w:rsidP="0024074F">
      <w:pPr>
        <w:pStyle w:val="Textoindependiente"/>
        <w:tabs>
          <w:tab w:val="left" w:pos="9923"/>
        </w:tabs>
        <w:spacing w:before="7"/>
        <w:ind w:right="52"/>
        <w:jc w:val="both"/>
        <w:rPr>
          <w:rFonts w:ascii="Arial" w:eastAsia="Calibri" w:hAnsi="Arial" w:cs="Arial"/>
          <w:lang w:val="es-ES_tradnl"/>
        </w:rPr>
      </w:pPr>
    </w:p>
    <w:tbl>
      <w:tblPr>
        <w:tblStyle w:val="NormalTable0"/>
        <w:tblW w:w="10479" w:type="dxa"/>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1"/>
        <w:gridCol w:w="1531"/>
        <w:gridCol w:w="1837"/>
        <w:gridCol w:w="5120"/>
      </w:tblGrid>
      <w:tr w:rsidR="0024074F" w:rsidRPr="00584D97" w14:paraId="657662CA" w14:textId="77777777" w:rsidTr="009C6699">
        <w:trPr>
          <w:trHeight w:val="503"/>
        </w:trPr>
        <w:tc>
          <w:tcPr>
            <w:tcW w:w="1991" w:type="dxa"/>
            <w:shd w:val="clear" w:color="auto" w:fill="D0CECE" w:themeFill="background2" w:themeFillShade="E6"/>
            <w:vAlign w:val="center"/>
          </w:tcPr>
          <w:p w14:paraId="4B9576EF" w14:textId="3203B19F" w:rsidR="0024074F" w:rsidRPr="003764A3" w:rsidRDefault="003764A3" w:rsidP="003764A3">
            <w:pPr>
              <w:pStyle w:val="TableParagraph"/>
              <w:tabs>
                <w:tab w:val="left" w:pos="9923"/>
              </w:tabs>
              <w:ind w:left="0" w:right="52"/>
              <w:jc w:val="center"/>
              <w:rPr>
                <w:rFonts w:eastAsia="Calibri"/>
                <w:b/>
                <w:sz w:val="24"/>
                <w:szCs w:val="24"/>
                <w:lang w:val="es-ES_tradnl"/>
              </w:rPr>
            </w:pPr>
            <w:r w:rsidRPr="003764A3">
              <w:rPr>
                <w:rFonts w:eastAsia="Calibri"/>
                <w:b/>
                <w:sz w:val="24"/>
                <w:szCs w:val="24"/>
                <w:lang w:val="es-ES_tradnl"/>
              </w:rPr>
              <w:t>VERSIÓN</w:t>
            </w:r>
          </w:p>
        </w:tc>
        <w:tc>
          <w:tcPr>
            <w:tcW w:w="1531" w:type="dxa"/>
            <w:shd w:val="clear" w:color="auto" w:fill="D0CECE" w:themeFill="background2" w:themeFillShade="E6"/>
            <w:vAlign w:val="center"/>
          </w:tcPr>
          <w:p w14:paraId="400098D9" w14:textId="7516EA5E" w:rsidR="0024074F" w:rsidRPr="003764A3" w:rsidRDefault="003764A3" w:rsidP="003764A3">
            <w:pPr>
              <w:pStyle w:val="TableParagraph"/>
              <w:tabs>
                <w:tab w:val="left" w:pos="9923"/>
              </w:tabs>
              <w:ind w:left="0" w:right="52"/>
              <w:jc w:val="center"/>
              <w:rPr>
                <w:rFonts w:eastAsia="Calibri"/>
                <w:b/>
                <w:sz w:val="24"/>
                <w:szCs w:val="24"/>
                <w:lang w:val="es-ES_tradnl"/>
              </w:rPr>
            </w:pPr>
            <w:r w:rsidRPr="003764A3">
              <w:rPr>
                <w:rFonts w:eastAsia="Calibri"/>
                <w:b/>
                <w:sz w:val="24"/>
                <w:szCs w:val="24"/>
                <w:lang w:val="es-ES_tradnl"/>
              </w:rPr>
              <w:t>FECHA</w:t>
            </w:r>
          </w:p>
        </w:tc>
        <w:tc>
          <w:tcPr>
            <w:tcW w:w="1837" w:type="dxa"/>
            <w:shd w:val="clear" w:color="auto" w:fill="D0CECE" w:themeFill="background2" w:themeFillShade="E6"/>
            <w:vAlign w:val="center"/>
          </w:tcPr>
          <w:p w14:paraId="71F4977E" w14:textId="66740334" w:rsidR="0024074F" w:rsidRPr="003764A3" w:rsidRDefault="003764A3" w:rsidP="003764A3">
            <w:pPr>
              <w:pStyle w:val="TableParagraph"/>
              <w:tabs>
                <w:tab w:val="left" w:pos="9923"/>
              </w:tabs>
              <w:ind w:left="0" w:right="52"/>
              <w:jc w:val="center"/>
              <w:rPr>
                <w:rFonts w:eastAsia="Calibri"/>
                <w:b/>
                <w:sz w:val="24"/>
                <w:szCs w:val="24"/>
                <w:lang w:val="es-ES_tradnl"/>
              </w:rPr>
            </w:pPr>
            <w:r w:rsidRPr="003764A3">
              <w:rPr>
                <w:rFonts w:eastAsia="Calibri"/>
                <w:b/>
                <w:sz w:val="24"/>
                <w:szCs w:val="24"/>
                <w:lang w:val="es-ES_tradnl"/>
              </w:rPr>
              <w:t>NUMERALES</w:t>
            </w:r>
          </w:p>
        </w:tc>
        <w:tc>
          <w:tcPr>
            <w:tcW w:w="5120" w:type="dxa"/>
            <w:shd w:val="clear" w:color="auto" w:fill="D0CECE" w:themeFill="background2" w:themeFillShade="E6"/>
            <w:vAlign w:val="center"/>
          </w:tcPr>
          <w:p w14:paraId="4F64B4BC" w14:textId="5BBA2824" w:rsidR="0024074F" w:rsidRPr="003764A3" w:rsidRDefault="003764A3" w:rsidP="003764A3">
            <w:pPr>
              <w:pStyle w:val="TableParagraph"/>
              <w:tabs>
                <w:tab w:val="left" w:pos="9923"/>
              </w:tabs>
              <w:ind w:left="0" w:right="52"/>
              <w:jc w:val="center"/>
              <w:rPr>
                <w:rFonts w:eastAsia="Calibri"/>
                <w:b/>
                <w:sz w:val="24"/>
                <w:szCs w:val="24"/>
                <w:lang w:val="es-ES_tradnl"/>
              </w:rPr>
            </w:pPr>
            <w:r w:rsidRPr="003764A3">
              <w:rPr>
                <w:rFonts w:eastAsia="Calibri"/>
                <w:b/>
                <w:sz w:val="24"/>
                <w:szCs w:val="24"/>
                <w:lang w:val="es-ES_tradnl"/>
              </w:rPr>
              <w:t>DESCRIPCIÓN DE LA MODIFICACIÓN</w:t>
            </w:r>
          </w:p>
        </w:tc>
      </w:tr>
      <w:tr w:rsidR="0024074F" w:rsidRPr="00584D97" w14:paraId="11924E94" w14:textId="77777777" w:rsidTr="009C6699">
        <w:trPr>
          <w:trHeight w:val="369"/>
        </w:trPr>
        <w:tc>
          <w:tcPr>
            <w:tcW w:w="1991" w:type="dxa"/>
            <w:vAlign w:val="center"/>
          </w:tcPr>
          <w:p w14:paraId="09B8DF10" w14:textId="06509726" w:rsidR="003764A3" w:rsidRPr="00584D97" w:rsidRDefault="003764A3" w:rsidP="003764A3">
            <w:pPr>
              <w:pStyle w:val="TableParagraph"/>
              <w:tabs>
                <w:tab w:val="left" w:pos="9923"/>
              </w:tabs>
              <w:ind w:left="0" w:right="52"/>
              <w:jc w:val="center"/>
              <w:rPr>
                <w:rFonts w:eastAsia="Calibri"/>
                <w:sz w:val="24"/>
                <w:szCs w:val="24"/>
                <w:lang w:val="es-ES_tradnl"/>
              </w:rPr>
            </w:pPr>
            <w:r>
              <w:rPr>
                <w:rFonts w:eastAsia="Calibri"/>
                <w:sz w:val="24"/>
                <w:szCs w:val="24"/>
                <w:lang w:val="es-ES_tradnl"/>
              </w:rPr>
              <w:t>01</w:t>
            </w:r>
          </w:p>
        </w:tc>
        <w:tc>
          <w:tcPr>
            <w:tcW w:w="1531" w:type="dxa"/>
            <w:vAlign w:val="center"/>
          </w:tcPr>
          <w:p w14:paraId="14523013" w14:textId="29F6F1B6" w:rsidR="003764A3" w:rsidRPr="00584D97" w:rsidRDefault="0024074F" w:rsidP="003764A3">
            <w:pPr>
              <w:pStyle w:val="TableParagraph"/>
              <w:tabs>
                <w:tab w:val="left" w:pos="9923"/>
              </w:tabs>
              <w:ind w:left="0" w:right="52"/>
              <w:jc w:val="center"/>
              <w:rPr>
                <w:rFonts w:eastAsia="Calibri"/>
                <w:sz w:val="24"/>
                <w:szCs w:val="24"/>
                <w:lang w:val="es-ES_tradnl"/>
              </w:rPr>
            </w:pPr>
            <w:r w:rsidRPr="00584D97">
              <w:rPr>
                <w:rFonts w:eastAsia="Calibri"/>
                <w:sz w:val="24"/>
                <w:szCs w:val="24"/>
                <w:lang w:val="es-ES_tradnl"/>
              </w:rPr>
              <w:t>202</w:t>
            </w:r>
            <w:r>
              <w:rPr>
                <w:rFonts w:eastAsia="Calibri"/>
                <w:sz w:val="24"/>
                <w:szCs w:val="24"/>
                <w:lang w:val="es-ES_tradnl"/>
              </w:rPr>
              <w:t>2</w:t>
            </w:r>
            <w:r w:rsidRPr="00584D97">
              <w:rPr>
                <w:rFonts w:eastAsia="Calibri"/>
                <w:sz w:val="24"/>
                <w:szCs w:val="24"/>
                <w:lang w:val="es-ES_tradnl"/>
              </w:rPr>
              <w:t>-</w:t>
            </w:r>
            <w:r w:rsidR="00C60EDA">
              <w:rPr>
                <w:rFonts w:eastAsia="Calibri"/>
                <w:sz w:val="24"/>
                <w:szCs w:val="24"/>
                <w:lang w:val="es-ES_tradnl"/>
              </w:rPr>
              <w:t>07</w:t>
            </w:r>
          </w:p>
        </w:tc>
        <w:tc>
          <w:tcPr>
            <w:tcW w:w="1837" w:type="dxa"/>
            <w:vAlign w:val="center"/>
          </w:tcPr>
          <w:p w14:paraId="300AF26A" w14:textId="373C5374" w:rsidR="003764A3" w:rsidRPr="00584D97" w:rsidRDefault="0024074F" w:rsidP="003764A3">
            <w:pPr>
              <w:pStyle w:val="TableParagraph"/>
              <w:tabs>
                <w:tab w:val="left" w:pos="9923"/>
              </w:tabs>
              <w:ind w:left="0" w:right="52"/>
              <w:jc w:val="center"/>
              <w:rPr>
                <w:rFonts w:eastAsia="Calibri"/>
                <w:sz w:val="24"/>
                <w:szCs w:val="24"/>
                <w:lang w:val="es-ES_tradnl"/>
              </w:rPr>
            </w:pPr>
            <w:r w:rsidRPr="00584D97">
              <w:rPr>
                <w:rFonts w:eastAsia="Calibri"/>
                <w:sz w:val="24"/>
                <w:szCs w:val="24"/>
                <w:lang w:val="es-ES_tradnl"/>
              </w:rPr>
              <w:t>Todos</w:t>
            </w:r>
          </w:p>
        </w:tc>
        <w:tc>
          <w:tcPr>
            <w:tcW w:w="5120" w:type="dxa"/>
            <w:vAlign w:val="center"/>
          </w:tcPr>
          <w:p w14:paraId="2F02981D" w14:textId="7B5872E5" w:rsidR="003764A3" w:rsidRPr="00584D97" w:rsidRDefault="0024074F" w:rsidP="003764A3">
            <w:pPr>
              <w:pStyle w:val="TableParagraph"/>
              <w:tabs>
                <w:tab w:val="left" w:pos="9923"/>
              </w:tabs>
              <w:ind w:left="0" w:right="52"/>
              <w:jc w:val="center"/>
              <w:rPr>
                <w:rFonts w:eastAsia="Calibri"/>
                <w:sz w:val="24"/>
                <w:szCs w:val="24"/>
                <w:lang w:val="es-ES_tradnl"/>
              </w:rPr>
            </w:pPr>
            <w:r w:rsidRPr="00584D97">
              <w:rPr>
                <w:rFonts w:eastAsia="Calibri"/>
                <w:sz w:val="24"/>
                <w:szCs w:val="24"/>
                <w:lang w:val="es-ES_tradnl"/>
              </w:rPr>
              <w:t>Se crea el Manual</w:t>
            </w:r>
          </w:p>
        </w:tc>
      </w:tr>
    </w:tbl>
    <w:p w14:paraId="34DD4687" w14:textId="77777777" w:rsidR="0024074F" w:rsidRDefault="0024074F" w:rsidP="0024074F">
      <w:pPr>
        <w:tabs>
          <w:tab w:val="left" w:pos="9923"/>
        </w:tabs>
        <w:ind w:right="52"/>
        <w:jc w:val="both"/>
        <w:rPr>
          <w:rFonts w:ascii="Arial" w:hAnsi="Arial" w:cs="Arial"/>
          <w:sz w:val="24"/>
          <w:szCs w:val="24"/>
        </w:rPr>
      </w:pPr>
    </w:p>
    <w:tbl>
      <w:tblPr>
        <w:tblStyle w:val="Tablaconcuadrcula"/>
        <w:tblW w:w="10343" w:type="dxa"/>
        <w:jc w:val="center"/>
        <w:tblLook w:val="04A0" w:firstRow="1" w:lastRow="0" w:firstColumn="1" w:lastColumn="0" w:noHBand="0" w:noVBand="1"/>
      </w:tblPr>
      <w:tblGrid>
        <w:gridCol w:w="3114"/>
        <w:gridCol w:w="2977"/>
        <w:gridCol w:w="4252"/>
      </w:tblGrid>
      <w:tr w:rsidR="0024074F" w:rsidRPr="0006255E" w14:paraId="6913F997" w14:textId="77777777" w:rsidTr="003764A3">
        <w:trPr>
          <w:jc w:val="center"/>
        </w:trPr>
        <w:tc>
          <w:tcPr>
            <w:tcW w:w="3114" w:type="dxa"/>
            <w:shd w:val="clear" w:color="auto" w:fill="D0CECE" w:themeFill="background2" w:themeFillShade="E6"/>
            <w:vAlign w:val="center"/>
          </w:tcPr>
          <w:p w14:paraId="27E77CD1" w14:textId="77777777" w:rsidR="0024074F" w:rsidRPr="003764A3" w:rsidRDefault="0024074F" w:rsidP="003764A3">
            <w:pPr>
              <w:pStyle w:val="TableParagraph"/>
              <w:tabs>
                <w:tab w:val="left" w:pos="9923"/>
              </w:tabs>
              <w:ind w:left="0" w:right="52"/>
              <w:jc w:val="center"/>
              <w:rPr>
                <w:rFonts w:eastAsia="Calibri"/>
                <w:b/>
                <w:sz w:val="24"/>
                <w:szCs w:val="24"/>
                <w:lang w:val="es-ES_tradnl"/>
              </w:rPr>
            </w:pPr>
            <w:r w:rsidRPr="003764A3">
              <w:rPr>
                <w:rFonts w:eastAsia="Calibri"/>
                <w:b/>
                <w:sz w:val="24"/>
                <w:szCs w:val="24"/>
                <w:lang w:val="es-ES_tradnl"/>
              </w:rPr>
              <w:t>ELABORÓ</w:t>
            </w:r>
          </w:p>
        </w:tc>
        <w:tc>
          <w:tcPr>
            <w:tcW w:w="2977" w:type="dxa"/>
            <w:shd w:val="clear" w:color="auto" w:fill="D0CECE" w:themeFill="background2" w:themeFillShade="E6"/>
            <w:vAlign w:val="center"/>
          </w:tcPr>
          <w:p w14:paraId="76AC143F" w14:textId="77777777" w:rsidR="0024074F" w:rsidRPr="003764A3" w:rsidRDefault="0024074F" w:rsidP="003764A3">
            <w:pPr>
              <w:pStyle w:val="TableParagraph"/>
              <w:tabs>
                <w:tab w:val="left" w:pos="9923"/>
              </w:tabs>
              <w:ind w:left="0" w:right="52"/>
              <w:jc w:val="center"/>
              <w:rPr>
                <w:rFonts w:eastAsia="Calibri"/>
                <w:b/>
                <w:sz w:val="24"/>
                <w:szCs w:val="24"/>
                <w:lang w:val="es-ES_tradnl"/>
              </w:rPr>
            </w:pPr>
            <w:r w:rsidRPr="003764A3">
              <w:rPr>
                <w:rFonts w:eastAsia="Calibri"/>
                <w:b/>
                <w:sz w:val="24"/>
                <w:szCs w:val="24"/>
                <w:lang w:val="es-ES_tradnl"/>
              </w:rPr>
              <w:t>REVISÓ</w:t>
            </w:r>
          </w:p>
        </w:tc>
        <w:tc>
          <w:tcPr>
            <w:tcW w:w="4252" w:type="dxa"/>
            <w:shd w:val="clear" w:color="auto" w:fill="D0CECE" w:themeFill="background2" w:themeFillShade="E6"/>
            <w:vAlign w:val="center"/>
          </w:tcPr>
          <w:p w14:paraId="4291A92D" w14:textId="77777777" w:rsidR="0024074F" w:rsidRPr="003764A3" w:rsidRDefault="0024074F" w:rsidP="003764A3">
            <w:pPr>
              <w:pStyle w:val="TableParagraph"/>
              <w:tabs>
                <w:tab w:val="left" w:pos="9923"/>
              </w:tabs>
              <w:ind w:left="0" w:right="52"/>
              <w:jc w:val="center"/>
              <w:rPr>
                <w:rFonts w:eastAsia="Calibri"/>
                <w:b/>
                <w:sz w:val="24"/>
                <w:szCs w:val="24"/>
                <w:lang w:val="es-ES_tradnl"/>
              </w:rPr>
            </w:pPr>
            <w:r w:rsidRPr="003764A3">
              <w:rPr>
                <w:rFonts w:eastAsia="Calibri"/>
                <w:b/>
                <w:sz w:val="24"/>
                <w:szCs w:val="24"/>
                <w:lang w:val="es-ES_tradnl"/>
              </w:rPr>
              <w:t>APROBÓ</w:t>
            </w:r>
          </w:p>
        </w:tc>
      </w:tr>
      <w:tr w:rsidR="000821E1" w:rsidRPr="0006255E" w14:paraId="05766BC6" w14:textId="77777777" w:rsidTr="003764A3">
        <w:trPr>
          <w:trHeight w:val="1825"/>
          <w:jc w:val="center"/>
        </w:trPr>
        <w:tc>
          <w:tcPr>
            <w:tcW w:w="3114" w:type="dxa"/>
            <w:vMerge w:val="restart"/>
            <w:vAlign w:val="center"/>
          </w:tcPr>
          <w:p w14:paraId="420EECCF" w14:textId="2B24F230"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Nombre: </w:t>
            </w:r>
            <w:r w:rsidRPr="0006255E">
              <w:rPr>
                <w:rFonts w:ascii="Arial" w:hAnsi="Arial" w:cs="Arial"/>
                <w:sz w:val="18"/>
                <w:szCs w:val="24"/>
              </w:rPr>
              <w:t>Claudia Cecilia Cárdenas Sánchez.</w:t>
            </w:r>
          </w:p>
          <w:p w14:paraId="745BF12C" w14:textId="1C95AEB0"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Cargo: </w:t>
            </w:r>
            <w:r w:rsidRPr="0006255E">
              <w:rPr>
                <w:rFonts w:ascii="Arial" w:hAnsi="Arial" w:cs="Arial"/>
                <w:sz w:val="18"/>
                <w:szCs w:val="24"/>
              </w:rPr>
              <w:t xml:space="preserve"> Profesional Especializado </w:t>
            </w:r>
          </w:p>
          <w:p w14:paraId="61BB92C8" w14:textId="77777777" w:rsidR="000821E1"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Dependencia: </w:t>
            </w:r>
            <w:r w:rsidRPr="0006255E">
              <w:rPr>
                <w:rFonts w:ascii="Arial" w:hAnsi="Arial" w:cs="Arial"/>
                <w:sz w:val="18"/>
                <w:szCs w:val="24"/>
              </w:rPr>
              <w:t>Subgerencia de Gestión Administrativa</w:t>
            </w:r>
          </w:p>
          <w:p w14:paraId="01175E75" w14:textId="77777777" w:rsidR="000821E1" w:rsidRDefault="000821E1" w:rsidP="00C057B6">
            <w:pPr>
              <w:tabs>
                <w:tab w:val="left" w:pos="9923"/>
              </w:tabs>
              <w:ind w:right="52"/>
              <w:rPr>
                <w:rFonts w:ascii="Arial" w:hAnsi="Arial" w:cs="Arial"/>
                <w:sz w:val="18"/>
                <w:szCs w:val="24"/>
              </w:rPr>
            </w:pPr>
          </w:p>
          <w:p w14:paraId="7DFE89C1" w14:textId="6868862A" w:rsidR="000821E1" w:rsidRPr="009C6699" w:rsidRDefault="000821E1" w:rsidP="00C057B6">
            <w:pPr>
              <w:tabs>
                <w:tab w:val="left" w:pos="9923"/>
              </w:tabs>
              <w:ind w:right="52"/>
              <w:rPr>
                <w:rFonts w:ascii="Arial" w:hAnsi="Arial" w:cs="Arial"/>
                <w:b/>
                <w:sz w:val="18"/>
                <w:szCs w:val="24"/>
              </w:rPr>
            </w:pPr>
            <w:r w:rsidRPr="0006255E">
              <w:rPr>
                <w:rFonts w:ascii="Arial" w:hAnsi="Arial" w:cs="Arial"/>
                <w:b/>
                <w:sz w:val="18"/>
                <w:szCs w:val="24"/>
              </w:rPr>
              <w:t>Nombre:</w:t>
            </w:r>
            <w:r>
              <w:rPr>
                <w:rFonts w:ascii="Arial" w:hAnsi="Arial" w:cs="Arial"/>
                <w:b/>
                <w:sz w:val="18"/>
                <w:szCs w:val="24"/>
              </w:rPr>
              <w:t xml:space="preserve"> </w:t>
            </w:r>
            <w:r w:rsidRPr="009C6699">
              <w:rPr>
                <w:rFonts w:ascii="Arial" w:hAnsi="Arial" w:cs="Arial"/>
                <w:bCs/>
                <w:sz w:val="18"/>
                <w:szCs w:val="24"/>
              </w:rPr>
              <w:t>Mónica Yazmín Suárez Bernal – Juan Camilo Lozano</w:t>
            </w:r>
            <w:r>
              <w:rPr>
                <w:rFonts w:ascii="Arial" w:hAnsi="Arial" w:cs="Arial"/>
                <w:b/>
                <w:sz w:val="18"/>
                <w:szCs w:val="24"/>
              </w:rPr>
              <w:t xml:space="preserve"> </w:t>
            </w:r>
          </w:p>
          <w:p w14:paraId="7EBB23E9" w14:textId="06609349" w:rsidR="000821E1"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Cargo: </w:t>
            </w:r>
            <w:r w:rsidRPr="0006255E">
              <w:rPr>
                <w:rFonts w:ascii="Arial" w:hAnsi="Arial" w:cs="Arial"/>
                <w:sz w:val="18"/>
                <w:szCs w:val="24"/>
              </w:rPr>
              <w:t xml:space="preserve"> </w:t>
            </w:r>
            <w:r>
              <w:rPr>
                <w:rFonts w:ascii="Arial" w:hAnsi="Arial" w:cs="Arial"/>
                <w:sz w:val="18"/>
                <w:szCs w:val="24"/>
              </w:rPr>
              <w:t>Contratistas</w:t>
            </w:r>
          </w:p>
          <w:p w14:paraId="3E03AD1A" w14:textId="77777777" w:rsidR="000821E1" w:rsidRDefault="000821E1" w:rsidP="009C6699">
            <w:pPr>
              <w:tabs>
                <w:tab w:val="left" w:pos="9923"/>
              </w:tabs>
              <w:ind w:right="52"/>
              <w:rPr>
                <w:rFonts w:ascii="Arial" w:hAnsi="Arial" w:cs="Arial"/>
                <w:sz w:val="18"/>
                <w:szCs w:val="24"/>
              </w:rPr>
            </w:pPr>
            <w:r w:rsidRPr="0006255E">
              <w:rPr>
                <w:rFonts w:ascii="Arial" w:hAnsi="Arial" w:cs="Arial"/>
                <w:b/>
                <w:sz w:val="18"/>
                <w:szCs w:val="24"/>
              </w:rPr>
              <w:t xml:space="preserve">Dependencia: </w:t>
            </w:r>
            <w:r w:rsidRPr="0006255E">
              <w:rPr>
                <w:rFonts w:ascii="Arial" w:hAnsi="Arial" w:cs="Arial"/>
                <w:sz w:val="18"/>
                <w:szCs w:val="24"/>
              </w:rPr>
              <w:t>Subgerencia de Gestión Administrativa</w:t>
            </w:r>
          </w:p>
          <w:p w14:paraId="06400EF0" w14:textId="602B7883" w:rsidR="000821E1" w:rsidRPr="0006255E" w:rsidRDefault="000821E1" w:rsidP="00C057B6">
            <w:pPr>
              <w:tabs>
                <w:tab w:val="left" w:pos="9923"/>
              </w:tabs>
              <w:ind w:right="52"/>
              <w:rPr>
                <w:rFonts w:ascii="Arial" w:hAnsi="Arial" w:cs="Arial"/>
                <w:sz w:val="18"/>
                <w:szCs w:val="24"/>
              </w:rPr>
            </w:pPr>
          </w:p>
        </w:tc>
        <w:tc>
          <w:tcPr>
            <w:tcW w:w="2977" w:type="dxa"/>
            <w:vAlign w:val="center"/>
          </w:tcPr>
          <w:p w14:paraId="6289BAAB" w14:textId="77777777" w:rsidR="000821E1" w:rsidRPr="006D4B8F" w:rsidRDefault="000821E1" w:rsidP="00C057B6">
            <w:pPr>
              <w:tabs>
                <w:tab w:val="left" w:pos="9923"/>
              </w:tabs>
              <w:ind w:right="52"/>
              <w:rPr>
                <w:rFonts w:ascii="Arial" w:hAnsi="Arial" w:cs="Arial"/>
                <w:b/>
                <w:sz w:val="18"/>
                <w:szCs w:val="24"/>
                <w:highlight w:val="cyan"/>
              </w:rPr>
            </w:pPr>
          </w:p>
          <w:p w14:paraId="58CB15C6" w14:textId="77777777" w:rsidR="000821E1" w:rsidRDefault="000821E1" w:rsidP="00C057B6">
            <w:pPr>
              <w:tabs>
                <w:tab w:val="left" w:pos="9923"/>
              </w:tabs>
              <w:ind w:right="52"/>
              <w:rPr>
                <w:rFonts w:ascii="Arial" w:hAnsi="Arial" w:cs="Arial"/>
                <w:b/>
                <w:sz w:val="18"/>
                <w:szCs w:val="24"/>
                <w:highlight w:val="cyan"/>
                <w:lang w:val="es-CO"/>
              </w:rPr>
            </w:pPr>
          </w:p>
          <w:p w14:paraId="020F3D1A" w14:textId="40AF034B" w:rsidR="000821E1" w:rsidRPr="004A54EC" w:rsidRDefault="000821E1" w:rsidP="00C057B6">
            <w:pPr>
              <w:tabs>
                <w:tab w:val="left" w:pos="9923"/>
              </w:tabs>
              <w:ind w:right="52"/>
              <w:rPr>
                <w:rFonts w:ascii="Arial" w:hAnsi="Arial" w:cs="Arial"/>
                <w:sz w:val="18"/>
                <w:szCs w:val="24"/>
                <w:lang w:val="es-CO"/>
              </w:rPr>
            </w:pPr>
            <w:r w:rsidRPr="004A54EC">
              <w:rPr>
                <w:rFonts w:ascii="Arial" w:hAnsi="Arial" w:cs="Arial"/>
                <w:b/>
                <w:sz w:val="18"/>
                <w:szCs w:val="24"/>
                <w:lang w:val="es-CO"/>
              </w:rPr>
              <w:t xml:space="preserve">Nombre: </w:t>
            </w:r>
            <w:r w:rsidRPr="004A54EC">
              <w:rPr>
                <w:rFonts w:ascii="Arial" w:hAnsi="Arial" w:cs="Arial"/>
                <w:sz w:val="18"/>
                <w:szCs w:val="24"/>
                <w:lang w:val="es-CO"/>
              </w:rPr>
              <w:t>Natalia Escobar</w:t>
            </w:r>
          </w:p>
          <w:p w14:paraId="1DA7BEB4" w14:textId="77777777" w:rsidR="000821E1" w:rsidRPr="004A54EC" w:rsidRDefault="000821E1" w:rsidP="00C057B6">
            <w:pPr>
              <w:tabs>
                <w:tab w:val="left" w:pos="9923"/>
              </w:tabs>
              <w:ind w:right="52"/>
              <w:rPr>
                <w:rFonts w:ascii="Arial" w:hAnsi="Arial" w:cs="Arial"/>
                <w:sz w:val="6"/>
                <w:szCs w:val="24"/>
                <w:lang w:val="es-CO"/>
              </w:rPr>
            </w:pPr>
          </w:p>
          <w:p w14:paraId="474BB1F8" w14:textId="77777777" w:rsidR="000821E1" w:rsidRPr="004A54EC" w:rsidRDefault="000821E1" w:rsidP="00C057B6">
            <w:pPr>
              <w:tabs>
                <w:tab w:val="left" w:pos="9923"/>
              </w:tabs>
              <w:ind w:right="52"/>
              <w:rPr>
                <w:rFonts w:ascii="Arial" w:hAnsi="Arial" w:cs="Arial"/>
                <w:sz w:val="18"/>
                <w:szCs w:val="24"/>
              </w:rPr>
            </w:pPr>
            <w:r w:rsidRPr="004A54EC">
              <w:rPr>
                <w:rFonts w:ascii="Arial" w:hAnsi="Arial" w:cs="Arial"/>
                <w:b/>
                <w:sz w:val="18"/>
                <w:szCs w:val="24"/>
              </w:rPr>
              <w:t xml:space="preserve">Cargo: </w:t>
            </w:r>
            <w:r w:rsidRPr="004A54EC">
              <w:rPr>
                <w:rFonts w:ascii="Arial" w:hAnsi="Arial" w:cs="Arial"/>
                <w:sz w:val="18"/>
                <w:szCs w:val="24"/>
              </w:rPr>
              <w:t>Contratista</w:t>
            </w:r>
          </w:p>
          <w:p w14:paraId="3DF758E0" w14:textId="77777777" w:rsidR="000821E1" w:rsidRPr="004A54EC" w:rsidRDefault="000821E1" w:rsidP="00C057B6">
            <w:pPr>
              <w:tabs>
                <w:tab w:val="left" w:pos="9923"/>
              </w:tabs>
              <w:ind w:right="52"/>
              <w:rPr>
                <w:rFonts w:ascii="Arial" w:hAnsi="Arial" w:cs="Arial"/>
                <w:sz w:val="8"/>
                <w:szCs w:val="24"/>
              </w:rPr>
            </w:pPr>
          </w:p>
          <w:p w14:paraId="551964C9" w14:textId="77777777" w:rsidR="000821E1" w:rsidRPr="004A54EC" w:rsidRDefault="000821E1" w:rsidP="00C057B6">
            <w:pPr>
              <w:tabs>
                <w:tab w:val="left" w:pos="9923"/>
              </w:tabs>
              <w:ind w:right="52"/>
              <w:rPr>
                <w:rFonts w:ascii="Arial" w:hAnsi="Arial" w:cs="Arial"/>
                <w:sz w:val="18"/>
                <w:szCs w:val="24"/>
              </w:rPr>
            </w:pPr>
            <w:r w:rsidRPr="004A54EC">
              <w:rPr>
                <w:rFonts w:ascii="Arial" w:hAnsi="Arial" w:cs="Arial"/>
                <w:b/>
                <w:sz w:val="18"/>
                <w:szCs w:val="24"/>
              </w:rPr>
              <w:t xml:space="preserve">Dependencia: </w:t>
            </w:r>
            <w:r w:rsidRPr="004A54EC">
              <w:rPr>
                <w:rFonts w:ascii="Arial" w:hAnsi="Arial" w:cs="Arial"/>
                <w:sz w:val="18"/>
                <w:szCs w:val="24"/>
              </w:rPr>
              <w:t>Oficina Asesora Jurídica</w:t>
            </w:r>
          </w:p>
          <w:p w14:paraId="4A3C63F0" w14:textId="77777777" w:rsidR="000821E1" w:rsidRPr="004A54EC" w:rsidRDefault="000821E1" w:rsidP="00C057B6">
            <w:pPr>
              <w:tabs>
                <w:tab w:val="left" w:pos="9923"/>
              </w:tabs>
              <w:ind w:right="52"/>
              <w:rPr>
                <w:rFonts w:ascii="Arial" w:hAnsi="Arial" w:cs="Arial"/>
                <w:b/>
                <w:sz w:val="18"/>
                <w:szCs w:val="24"/>
              </w:rPr>
            </w:pPr>
          </w:p>
          <w:p w14:paraId="09D2BDC4" w14:textId="77777777" w:rsidR="000821E1" w:rsidRPr="006D4B8F" w:rsidRDefault="000821E1" w:rsidP="00C057B6">
            <w:pPr>
              <w:tabs>
                <w:tab w:val="left" w:pos="9923"/>
              </w:tabs>
              <w:ind w:right="52"/>
              <w:rPr>
                <w:rFonts w:ascii="Arial" w:hAnsi="Arial" w:cs="Arial"/>
                <w:sz w:val="18"/>
                <w:szCs w:val="24"/>
                <w:highlight w:val="cyan"/>
              </w:rPr>
            </w:pPr>
          </w:p>
        </w:tc>
        <w:tc>
          <w:tcPr>
            <w:tcW w:w="4252" w:type="dxa"/>
            <w:vAlign w:val="center"/>
          </w:tcPr>
          <w:p w14:paraId="74C6B7EE"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Nombre: </w:t>
            </w:r>
            <w:r w:rsidRPr="0006255E">
              <w:rPr>
                <w:rFonts w:ascii="Arial" w:hAnsi="Arial" w:cs="Arial"/>
                <w:sz w:val="18"/>
                <w:szCs w:val="24"/>
              </w:rPr>
              <w:t>Kenny Tatiana Otálora Camacho</w:t>
            </w:r>
          </w:p>
          <w:p w14:paraId="068B1A5A" w14:textId="77777777" w:rsidR="000821E1" w:rsidRPr="0006255E" w:rsidRDefault="000821E1" w:rsidP="00C057B6">
            <w:pPr>
              <w:tabs>
                <w:tab w:val="left" w:pos="9923"/>
              </w:tabs>
              <w:ind w:right="52"/>
              <w:rPr>
                <w:rFonts w:ascii="Arial" w:hAnsi="Arial" w:cs="Arial"/>
                <w:sz w:val="10"/>
                <w:szCs w:val="10"/>
              </w:rPr>
            </w:pPr>
          </w:p>
          <w:p w14:paraId="217EAFF6"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Cargo: </w:t>
            </w:r>
            <w:r w:rsidRPr="0006255E">
              <w:rPr>
                <w:rFonts w:ascii="Arial" w:hAnsi="Arial" w:cs="Arial"/>
                <w:sz w:val="18"/>
                <w:szCs w:val="24"/>
              </w:rPr>
              <w:t xml:space="preserve">Subgerente </w:t>
            </w:r>
          </w:p>
          <w:p w14:paraId="14312BDD" w14:textId="77777777" w:rsidR="000821E1" w:rsidRPr="0006255E" w:rsidRDefault="000821E1" w:rsidP="00C057B6">
            <w:pPr>
              <w:tabs>
                <w:tab w:val="left" w:pos="9923"/>
              </w:tabs>
              <w:ind w:right="52"/>
              <w:rPr>
                <w:rFonts w:ascii="Arial" w:hAnsi="Arial" w:cs="Arial"/>
                <w:sz w:val="10"/>
                <w:szCs w:val="10"/>
              </w:rPr>
            </w:pPr>
          </w:p>
          <w:p w14:paraId="3D6C794E"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Dependencia: </w:t>
            </w:r>
            <w:r w:rsidRPr="0006255E">
              <w:rPr>
                <w:rFonts w:ascii="Arial" w:hAnsi="Arial" w:cs="Arial"/>
                <w:sz w:val="18"/>
                <w:szCs w:val="24"/>
              </w:rPr>
              <w:t>Gerencia de Gestión Administrativa</w:t>
            </w:r>
          </w:p>
        </w:tc>
      </w:tr>
      <w:tr w:rsidR="000821E1" w:rsidRPr="0006255E" w14:paraId="4BC97AEA" w14:textId="77777777" w:rsidTr="003764A3">
        <w:trPr>
          <w:trHeight w:val="1831"/>
          <w:jc w:val="center"/>
        </w:trPr>
        <w:tc>
          <w:tcPr>
            <w:tcW w:w="3114" w:type="dxa"/>
            <w:vMerge/>
            <w:vAlign w:val="center"/>
          </w:tcPr>
          <w:p w14:paraId="2B113484" w14:textId="77777777" w:rsidR="000821E1" w:rsidRPr="0006255E" w:rsidRDefault="000821E1" w:rsidP="00C057B6">
            <w:pPr>
              <w:tabs>
                <w:tab w:val="left" w:pos="9923"/>
              </w:tabs>
              <w:ind w:right="52"/>
              <w:rPr>
                <w:rFonts w:ascii="Arial" w:hAnsi="Arial" w:cs="Arial"/>
                <w:b/>
                <w:sz w:val="18"/>
                <w:szCs w:val="24"/>
              </w:rPr>
            </w:pPr>
          </w:p>
        </w:tc>
        <w:tc>
          <w:tcPr>
            <w:tcW w:w="2977" w:type="dxa"/>
            <w:vAlign w:val="center"/>
          </w:tcPr>
          <w:p w14:paraId="4E187E86" w14:textId="429709F7" w:rsidR="000821E1" w:rsidRPr="004B74DE" w:rsidRDefault="000821E1" w:rsidP="00C057B6">
            <w:pPr>
              <w:tabs>
                <w:tab w:val="left" w:pos="9923"/>
              </w:tabs>
              <w:ind w:right="52"/>
              <w:rPr>
                <w:rFonts w:ascii="Arial" w:hAnsi="Arial" w:cs="Arial"/>
                <w:sz w:val="18"/>
                <w:szCs w:val="24"/>
              </w:rPr>
            </w:pPr>
            <w:r w:rsidRPr="004B74DE">
              <w:rPr>
                <w:rFonts w:ascii="Arial" w:hAnsi="Arial" w:cs="Arial"/>
                <w:b/>
                <w:sz w:val="18"/>
                <w:szCs w:val="24"/>
              </w:rPr>
              <w:t xml:space="preserve">Nombre: </w:t>
            </w:r>
            <w:r w:rsidRPr="004B74DE">
              <w:rPr>
                <w:rFonts w:ascii="Arial" w:hAnsi="Arial" w:cs="Arial"/>
                <w:sz w:val="18"/>
                <w:szCs w:val="24"/>
              </w:rPr>
              <w:t>Diego Iván Palacios Doncel</w:t>
            </w:r>
          </w:p>
          <w:p w14:paraId="1CBABAF7" w14:textId="77777777" w:rsidR="000821E1" w:rsidRPr="004B74DE" w:rsidRDefault="000821E1" w:rsidP="00C057B6">
            <w:pPr>
              <w:tabs>
                <w:tab w:val="left" w:pos="9923"/>
              </w:tabs>
              <w:ind w:right="52"/>
              <w:rPr>
                <w:rFonts w:ascii="Arial" w:hAnsi="Arial" w:cs="Arial"/>
                <w:sz w:val="10"/>
                <w:szCs w:val="24"/>
              </w:rPr>
            </w:pPr>
          </w:p>
          <w:p w14:paraId="42A358DE" w14:textId="43BD9DFB" w:rsidR="000821E1" w:rsidRPr="004B74DE" w:rsidRDefault="000821E1" w:rsidP="00C057B6">
            <w:pPr>
              <w:tabs>
                <w:tab w:val="left" w:pos="9923"/>
              </w:tabs>
              <w:ind w:right="52"/>
              <w:rPr>
                <w:rFonts w:ascii="Arial" w:hAnsi="Arial" w:cs="Arial"/>
                <w:sz w:val="18"/>
                <w:szCs w:val="24"/>
              </w:rPr>
            </w:pPr>
            <w:r w:rsidRPr="004B74DE">
              <w:rPr>
                <w:rFonts w:ascii="Arial" w:hAnsi="Arial" w:cs="Arial"/>
                <w:b/>
                <w:sz w:val="18"/>
                <w:szCs w:val="24"/>
              </w:rPr>
              <w:t xml:space="preserve">Cargo: </w:t>
            </w:r>
            <w:r>
              <w:rPr>
                <w:rFonts w:ascii="Arial" w:hAnsi="Arial" w:cs="Arial"/>
                <w:b/>
                <w:sz w:val="18"/>
                <w:szCs w:val="24"/>
              </w:rPr>
              <w:t xml:space="preserve">Asesor - </w:t>
            </w:r>
            <w:r w:rsidRPr="004B74DE">
              <w:rPr>
                <w:rFonts w:ascii="Arial" w:hAnsi="Arial" w:cs="Arial"/>
                <w:sz w:val="18"/>
                <w:szCs w:val="24"/>
              </w:rPr>
              <w:t>Contratista</w:t>
            </w:r>
          </w:p>
          <w:p w14:paraId="0F950CE6" w14:textId="77777777" w:rsidR="000821E1" w:rsidRPr="004B74DE" w:rsidRDefault="000821E1" w:rsidP="00C057B6">
            <w:pPr>
              <w:tabs>
                <w:tab w:val="left" w:pos="9923"/>
              </w:tabs>
              <w:ind w:right="52"/>
              <w:rPr>
                <w:rFonts w:ascii="Arial" w:hAnsi="Arial" w:cs="Arial"/>
                <w:sz w:val="10"/>
                <w:szCs w:val="24"/>
              </w:rPr>
            </w:pPr>
          </w:p>
          <w:p w14:paraId="641C9BA2" w14:textId="77777777" w:rsidR="000821E1" w:rsidRPr="004B74DE" w:rsidRDefault="000821E1" w:rsidP="00C057B6">
            <w:pPr>
              <w:tabs>
                <w:tab w:val="left" w:pos="9923"/>
              </w:tabs>
              <w:ind w:right="52"/>
              <w:rPr>
                <w:rFonts w:ascii="Arial" w:hAnsi="Arial" w:cs="Arial"/>
                <w:b/>
                <w:sz w:val="18"/>
                <w:szCs w:val="24"/>
              </w:rPr>
            </w:pPr>
            <w:r w:rsidRPr="004B74DE">
              <w:rPr>
                <w:rFonts w:ascii="Arial" w:hAnsi="Arial" w:cs="Arial"/>
                <w:b/>
                <w:sz w:val="18"/>
                <w:szCs w:val="24"/>
              </w:rPr>
              <w:t xml:space="preserve">Dependencia: </w:t>
            </w:r>
            <w:r w:rsidRPr="004B74DE">
              <w:rPr>
                <w:rFonts w:ascii="Arial" w:hAnsi="Arial" w:cs="Arial"/>
                <w:sz w:val="18"/>
                <w:szCs w:val="24"/>
              </w:rPr>
              <w:t>Gerencia de Gestión Corporativa</w:t>
            </w:r>
          </w:p>
        </w:tc>
        <w:tc>
          <w:tcPr>
            <w:tcW w:w="4252" w:type="dxa"/>
            <w:vAlign w:val="center"/>
          </w:tcPr>
          <w:p w14:paraId="388B8C04"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Nombre: </w:t>
            </w:r>
            <w:r w:rsidRPr="0006255E">
              <w:rPr>
                <w:rFonts w:ascii="Arial" w:hAnsi="Arial" w:cs="Arial"/>
                <w:sz w:val="18"/>
                <w:szCs w:val="24"/>
              </w:rPr>
              <w:t>Martha Janeth Carreño Lizarazo</w:t>
            </w:r>
          </w:p>
          <w:p w14:paraId="5C873A16" w14:textId="77777777" w:rsidR="000821E1" w:rsidRPr="0006255E" w:rsidRDefault="000821E1" w:rsidP="00C057B6">
            <w:pPr>
              <w:tabs>
                <w:tab w:val="left" w:pos="9923"/>
              </w:tabs>
              <w:ind w:right="52"/>
              <w:rPr>
                <w:rFonts w:ascii="Arial" w:hAnsi="Arial" w:cs="Arial"/>
                <w:sz w:val="10"/>
                <w:szCs w:val="10"/>
              </w:rPr>
            </w:pPr>
          </w:p>
          <w:p w14:paraId="4ACC4684"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Cargo: </w:t>
            </w:r>
            <w:r w:rsidRPr="0006255E">
              <w:rPr>
                <w:rFonts w:ascii="Arial" w:hAnsi="Arial" w:cs="Arial"/>
                <w:sz w:val="18"/>
                <w:szCs w:val="24"/>
              </w:rPr>
              <w:t>Gerente</w:t>
            </w:r>
          </w:p>
          <w:p w14:paraId="19BA1EB5" w14:textId="77777777" w:rsidR="000821E1" w:rsidRPr="0006255E" w:rsidRDefault="000821E1" w:rsidP="00C057B6">
            <w:pPr>
              <w:tabs>
                <w:tab w:val="left" w:pos="9923"/>
              </w:tabs>
              <w:ind w:right="52"/>
              <w:rPr>
                <w:rFonts w:ascii="Arial" w:hAnsi="Arial" w:cs="Arial"/>
                <w:sz w:val="10"/>
                <w:szCs w:val="10"/>
              </w:rPr>
            </w:pPr>
          </w:p>
          <w:p w14:paraId="1438B6AF"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Dependencia: </w:t>
            </w:r>
            <w:r w:rsidRPr="0006255E">
              <w:rPr>
                <w:rFonts w:ascii="Arial" w:hAnsi="Arial" w:cs="Arial"/>
                <w:sz w:val="18"/>
                <w:szCs w:val="24"/>
              </w:rPr>
              <w:t>Gerencia de Gestión Corporativa</w:t>
            </w:r>
          </w:p>
          <w:p w14:paraId="5EC52280" w14:textId="77777777" w:rsidR="000821E1" w:rsidRDefault="000821E1" w:rsidP="00C057B6">
            <w:pPr>
              <w:tabs>
                <w:tab w:val="left" w:pos="9923"/>
              </w:tabs>
              <w:ind w:right="52"/>
              <w:rPr>
                <w:rFonts w:ascii="Arial" w:hAnsi="Arial" w:cs="Arial"/>
                <w:b/>
                <w:sz w:val="18"/>
                <w:szCs w:val="24"/>
              </w:rPr>
            </w:pPr>
          </w:p>
        </w:tc>
      </w:tr>
      <w:tr w:rsidR="000821E1" w:rsidRPr="0006255E" w14:paraId="1FF841E6" w14:textId="77777777" w:rsidTr="003764A3">
        <w:trPr>
          <w:trHeight w:val="1342"/>
          <w:jc w:val="center"/>
        </w:trPr>
        <w:tc>
          <w:tcPr>
            <w:tcW w:w="3114" w:type="dxa"/>
            <w:vMerge/>
            <w:vAlign w:val="center"/>
          </w:tcPr>
          <w:p w14:paraId="0B7D4ADD" w14:textId="77777777" w:rsidR="000821E1" w:rsidRPr="0006255E" w:rsidRDefault="000821E1" w:rsidP="00C057B6">
            <w:pPr>
              <w:tabs>
                <w:tab w:val="left" w:pos="9923"/>
              </w:tabs>
              <w:ind w:right="52"/>
              <w:rPr>
                <w:rFonts w:ascii="Arial" w:hAnsi="Arial" w:cs="Arial"/>
                <w:b/>
                <w:sz w:val="18"/>
                <w:szCs w:val="24"/>
              </w:rPr>
            </w:pPr>
          </w:p>
        </w:tc>
        <w:tc>
          <w:tcPr>
            <w:tcW w:w="2977" w:type="dxa"/>
            <w:vMerge w:val="restart"/>
            <w:vAlign w:val="center"/>
          </w:tcPr>
          <w:p w14:paraId="60ADAA51" w14:textId="0CF3FB69"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Nombre: </w:t>
            </w:r>
            <w:r>
              <w:rPr>
                <w:rFonts w:ascii="Arial" w:hAnsi="Arial" w:cs="Arial"/>
                <w:sz w:val="18"/>
                <w:szCs w:val="24"/>
              </w:rPr>
              <w:t>Camilo Naranjo</w:t>
            </w:r>
          </w:p>
          <w:p w14:paraId="016BE1D0" w14:textId="77777777" w:rsidR="000821E1" w:rsidRPr="0006255E" w:rsidRDefault="000821E1" w:rsidP="00C057B6">
            <w:pPr>
              <w:tabs>
                <w:tab w:val="left" w:pos="9923"/>
              </w:tabs>
              <w:ind w:right="52"/>
              <w:rPr>
                <w:rFonts w:ascii="Arial" w:hAnsi="Arial" w:cs="Arial"/>
                <w:sz w:val="10"/>
                <w:szCs w:val="24"/>
              </w:rPr>
            </w:pPr>
          </w:p>
          <w:p w14:paraId="22C289C2" w14:textId="01453D02"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Cargo: </w:t>
            </w:r>
            <w:r>
              <w:rPr>
                <w:rFonts w:ascii="Arial" w:hAnsi="Arial" w:cs="Arial"/>
                <w:sz w:val="18"/>
                <w:szCs w:val="24"/>
              </w:rPr>
              <w:t>Contratista</w:t>
            </w:r>
          </w:p>
          <w:p w14:paraId="1C2B9CDD" w14:textId="77777777" w:rsidR="000821E1" w:rsidRPr="0006255E" w:rsidRDefault="000821E1" w:rsidP="00C057B6">
            <w:pPr>
              <w:tabs>
                <w:tab w:val="left" w:pos="9923"/>
              </w:tabs>
              <w:ind w:right="52"/>
              <w:rPr>
                <w:rFonts w:ascii="Arial" w:hAnsi="Arial" w:cs="Arial"/>
                <w:sz w:val="10"/>
                <w:szCs w:val="24"/>
              </w:rPr>
            </w:pPr>
          </w:p>
          <w:p w14:paraId="502D90E8" w14:textId="4773D9B9" w:rsidR="000821E1" w:rsidRPr="0006255E" w:rsidRDefault="000821E1" w:rsidP="00C057B6">
            <w:pPr>
              <w:tabs>
                <w:tab w:val="left" w:pos="9923"/>
              </w:tabs>
              <w:ind w:right="52"/>
              <w:rPr>
                <w:rFonts w:ascii="Arial" w:hAnsi="Arial" w:cs="Arial"/>
                <w:b/>
                <w:sz w:val="18"/>
                <w:szCs w:val="24"/>
              </w:rPr>
            </w:pPr>
            <w:r w:rsidRPr="0006255E">
              <w:rPr>
                <w:rFonts w:ascii="Arial" w:hAnsi="Arial" w:cs="Arial"/>
                <w:b/>
                <w:sz w:val="18"/>
                <w:szCs w:val="24"/>
              </w:rPr>
              <w:t xml:space="preserve">Dependencia: </w:t>
            </w:r>
            <w:r>
              <w:rPr>
                <w:rFonts w:ascii="Arial" w:hAnsi="Arial" w:cs="Arial"/>
                <w:sz w:val="18"/>
                <w:szCs w:val="24"/>
              </w:rPr>
              <w:t>Gerencia de Ciencia, Tecnología e Información</w:t>
            </w:r>
          </w:p>
        </w:tc>
        <w:tc>
          <w:tcPr>
            <w:tcW w:w="4252" w:type="dxa"/>
            <w:vAlign w:val="center"/>
          </w:tcPr>
          <w:p w14:paraId="7F1CE277" w14:textId="77777777" w:rsidR="000821E1" w:rsidRDefault="000821E1" w:rsidP="00C057B6">
            <w:pPr>
              <w:tabs>
                <w:tab w:val="left" w:pos="9923"/>
              </w:tabs>
              <w:ind w:right="52"/>
              <w:rPr>
                <w:rFonts w:ascii="Arial" w:hAnsi="Arial" w:cs="Arial"/>
                <w:b/>
                <w:sz w:val="18"/>
                <w:szCs w:val="24"/>
              </w:rPr>
            </w:pPr>
          </w:p>
          <w:p w14:paraId="1228F102"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Nombre: </w:t>
            </w:r>
            <w:r w:rsidRPr="0006255E">
              <w:rPr>
                <w:rFonts w:ascii="Arial" w:hAnsi="Arial" w:cs="Arial"/>
                <w:sz w:val="18"/>
                <w:szCs w:val="24"/>
              </w:rPr>
              <w:t>Ingrid Carolina Silva Rodríguez</w:t>
            </w:r>
          </w:p>
          <w:p w14:paraId="47B2A448" w14:textId="77777777" w:rsidR="000821E1" w:rsidRPr="0006255E" w:rsidRDefault="000821E1" w:rsidP="00C057B6">
            <w:pPr>
              <w:tabs>
                <w:tab w:val="left" w:pos="9923"/>
              </w:tabs>
              <w:ind w:right="52"/>
              <w:rPr>
                <w:rFonts w:ascii="Arial" w:hAnsi="Arial" w:cs="Arial"/>
                <w:sz w:val="10"/>
                <w:szCs w:val="10"/>
              </w:rPr>
            </w:pPr>
          </w:p>
          <w:p w14:paraId="2B552DBB" w14:textId="00535F29"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Cargo: </w:t>
            </w:r>
            <w:proofErr w:type="gramStart"/>
            <w:r w:rsidRPr="0006255E">
              <w:rPr>
                <w:rFonts w:ascii="Arial" w:hAnsi="Arial" w:cs="Arial"/>
                <w:sz w:val="18"/>
                <w:szCs w:val="24"/>
              </w:rPr>
              <w:t>Jefe</w:t>
            </w:r>
            <w:proofErr w:type="gramEnd"/>
            <w:r>
              <w:rPr>
                <w:rFonts w:ascii="Arial" w:hAnsi="Arial" w:cs="Arial"/>
                <w:sz w:val="18"/>
                <w:szCs w:val="24"/>
              </w:rPr>
              <w:t xml:space="preserve"> Oficina Asesora</w:t>
            </w:r>
          </w:p>
          <w:p w14:paraId="7DC83506" w14:textId="77777777" w:rsidR="000821E1" w:rsidRPr="0006255E" w:rsidRDefault="000821E1" w:rsidP="00C057B6">
            <w:pPr>
              <w:tabs>
                <w:tab w:val="left" w:pos="9923"/>
              </w:tabs>
              <w:ind w:right="52"/>
              <w:rPr>
                <w:rFonts w:ascii="Arial" w:hAnsi="Arial" w:cs="Arial"/>
                <w:sz w:val="10"/>
                <w:szCs w:val="10"/>
              </w:rPr>
            </w:pPr>
          </w:p>
          <w:p w14:paraId="04A71C12"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Dependencia: </w:t>
            </w:r>
            <w:r w:rsidRPr="0006255E">
              <w:rPr>
                <w:rFonts w:ascii="Arial" w:hAnsi="Arial" w:cs="Arial"/>
                <w:sz w:val="18"/>
                <w:szCs w:val="24"/>
              </w:rPr>
              <w:t>Oficina Asesora Jurídica</w:t>
            </w:r>
          </w:p>
          <w:p w14:paraId="19EC9FCE" w14:textId="77777777" w:rsidR="000821E1" w:rsidRDefault="000821E1" w:rsidP="00C057B6">
            <w:pPr>
              <w:tabs>
                <w:tab w:val="left" w:pos="9923"/>
              </w:tabs>
              <w:ind w:right="52"/>
              <w:rPr>
                <w:rFonts w:ascii="Arial" w:hAnsi="Arial" w:cs="Arial"/>
                <w:b/>
                <w:sz w:val="18"/>
                <w:szCs w:val="24"/>
              </w:rPr>
            </w:pPr>
          </w:p>
          <w:p w14:paraId="25BB5D55" w14:textId="77777777" w:rsidR="000821E1" w:rsidRDefault="000821E1" w:rsidP="00C057B6">
            <w:pPr>
              <w:tabs>
                <w:tab w:val="left" w:pos="9923"/>
              </w:tabs>
              <w:ind w:right="52"/>
              <w:rPr>
                <w:rFonts w:ascii="Arial" w:hAnsi="Arial" w:cs="Arial"/>
                <w:b/>
                <w:sz w:val="18"/>
                <w:szCs w:val="24"/>
              </w:rPr>
            </w:pPr>
          </w:p>
        </w:tc>
      </w:tr>
      <w:tr w:rsidR="000821E1" w:rsidRPr="0006255E" w14:paraId="488CF39B" w14:textId="77777777" w:rsidTr="003764A3">
        <w:trPr>
          <w:trHeight w:val="1279"/>
          <w:jc w:val="center"/>
        </w:trPr>
        <w:tc>
          <w:tcPr>
            <w:tcW w:w="3114" w:type="dxa"/>
            <w:vMerge/>
            <w:vAlign w:val="center"/>
          </w:tcPr>
          <w:p w14:paraId="1204DAFE" w14:textId="77777777" w:rsidR="000821E1" w:rsidRPr="0006255E" w:rsidRDefault="000821E1" w:rsidP="00C057B6">
            <w:pPr>
              <w:tabs>
                <w:tab w:val="left" w:pos="9923"/>
              </w:tabs>
              <w:ind w:right="52"/>
              <w:rPr>
                <w:rFonts w:ascii="Arial" w:hAnsi="Arial" w:cs="Arial"/>
                <w:b/>
                <w:sz w:val="18"/>
                <w:szCs w:val="24"/>
              </w:rPr>
            </w:pPr>
          </w:p>
        </w:tc>
        <w:tc>
          <w:tcPr>
            <w:tcW w:w="2977" w:type="dxa"/>
            <w:vMerge/>
            <w:vAlign w:val="center"/>
          </w:tcPr>
          <w:p w14:paraId="5F51EBDB" w14:textId="77777777" w:rsidR="000821E1" w:rsidRPr="0006255E" w:rsidRDefault="000821E1" w:rsidP="00C057B6">
            <w:pPr>
              <w:tabs>
                <w:tab w:val="left" w:pos="9923"/>
              </w:tabs>
              <w:ind w:right="52"/>
              <w:rPr>
                <w:rFonts w:ascii="Arial" w:hAnsi="Arial" w:cs="Arial"/>
                <w:b/>
                <w:sz w:val="18"/>
                <w:szCs w:val="24"/>
              </w:rPr>
            </w:pPr>
          </w:p>
        </w:tc>
        <w:tc>
          <w:tcPr>
            <w:tcW w:w="4252" w:type="dxa"/>
            <w:vAlign w:val="center"/>
          </w:tcPr>
          <w:p w14:paraId="64D2297E" w14:textId="3C2512B7" w:rsidR="000821E1" w:rsidRPr="001F667F" w:rsidRDefault="000821E1" w:rsidP="00C057B6">
            <w:pPr>
              <w:tabs>
                <w:tab w:val="left" w:pos="9923"/>
              </w:tabs>
              <w:ind w:right="52"/>
              <w:rPr>
                <w:rFonts w:ascii="Arial" w:hAnsi="Arial" w:cs="Arial"/>
                <w:bCs/>
                <w:sz w:val="18"/>
                <w:szCs w:val="24"/>
              </w:rPr>
            </w:pPr>
            <w:r w:rsidRPr="0006255E">
              <w:rPr>
                <w:rFonts w:ascii="Arial" w:hAnsi="Arial" w:cs="Arial"/>
                <w:b/>
                <w:sz w:val="18"/>
                <w:szCs w:val="24"/>
              </w:rPr>
              <w:t xml:space="preserve">Nombre: </w:t>
            </w:r>
            <w:r>
              <w:rPr>
                <w:rFonts w:ascii="Arial" w:hAnsi="Arial" w:cs="Arial"/>
                <w:bCs/>
                <w:sz w:val="18"/>
                <w:szCs w:val="24"/>
              </w:rPr>
              <w:t xml:space="preserve">Mario Alfonso Pardo </w:t>
            </w:r>
            <w:proofErr w:type="spellStart"/>
            <w:r>
              <w:rPr>
                <w:rFonts w:ascii="Arial" w:hAnsi="Arial" w:cs="Arial"/>
                <w:bCs/>
                <w:sz w:val="18"/>
                <w:szCs w:val="24"/>
              </w:rPr>
              <w:t>Pardo</w:t>
            </w:r>
            <w:proofErr w:type="spellEnd"/>
          </w:p>
          <w:p w14:paraId="6D8EA70E" w14:textId="77777777" w:rsidR="000821E1" w:rsidRPr="0006255E" w:rsidRDefault="000821E1" w:rsidP="00C057B6">
            <w:pPr>
              <w:tabs>
                <w:tab w:val="left" w:pos="9923"/>
              </w:tabs>
              <w:ind w:right="52"/>
              <w:rPr>
                <w:rFonts w:ascii="Arial" w:hAnsi="Arial" w:cs="Arial"/>
                <w:sz w:val="10"/>
                <w:szCs w:val="10"/>
              </w:rPr>
            </w:pPr>
          </w:p>
          <w:p w14:paraId="14ABAD97" w14:textId="77777777" w:rsidR="000821E1" w:rsidRPr="0006255E" w:rsidRDefault="000821E1" w:rsidP="00C057B6">
            <w:pPr>
              <w:tabs>
                <w:tab w:val="left" w:pos="9923"/>
              </w:tabs>
              <w:ind w:right="52"/>
              <w:rPr>
                <w:rFonts w:ascii="Arial" w:hAnsi="Arial" w:cs="Arial"/>
                <w:sz w:val="18"/>
                <w:szCs w:val="24"/>
              </w:rPr>
            </w:pPr>
            <w:r w:rsidRPr="0006255E">
              <w:rPr>
                <w:rFonts w:ascii="Arial" w:hAnsi="Arial" w:cs="Arial"/>
                <w:b/>
                <w:sz w:val="18"/>
                <w:szCs w:val="24"/>
              </w:rPr>
              <w:t xml:space="preserve">Cargo: </w:t>
            </w:r>
            <w:r>
              <w:rPr>
                <w:rFonts w:ascii="Arial" w:hAnsi="Arial" w:cs="Arial"/>
                <w:sz w:val="18"/>
                <w:szCs w:val="24"/>
              </w:rPr>
              <w:t>Subgerente</w:t>
            </w:r>
          </w:p>
          <w:p w14:paraId="192F23BE" w14:textId="77777777" w:rsidR="000821E1" w:rsidRPr="0006255E" w:rsidRDefault="000821E1" w:rsidP="00C057B6">
            <w:pPr>
              <w:tabs>
                <w:tab w:val="left" w:pos="9923"/>
              </w:tabs>
              <w:ind w:right="52"/>
              <w:rPr>
                <w:rFonts w:ascii="Arial" w:hAnsi="Arial" w:cs="Arial"/>
                <w:sz w:val="10"/>
                <w:szCs w:val="10"/>
              </w:rPr>
            </w:pPr>
          </w:p>
          <w:p w14:paraId="407AF81B" w14:textId="77777777" w:rsidR="000821E1" w:rsidRDefault="000821E1" w:rsidP="00C057B6">
            <w:pPr>
              <w:tabs>
                <w:tab w:val="left" w:pos="9923"/>
              </w:tabs>
              <w:ind w:right="52"/>
              <w:rPr>
                <w:rFonts w:ascii="Arial" w:hAnsi="Arial" w:cs="Arial"/>
                <w:b/>
                <w:sz w:val="18"/>
                <w:szCs w:val="24"/>
              </w:rPr>
            </w:pPr>
            <w:r w:rsidRPr="0006255E">
              <w:rPr>
                <w:rFonts w:ascii="Arial" w:hAnsi="Arial" w:cs="Arial"/>
                <w:b/>
                <w:sz w:val="18"/>
                <w:szCs w:val="24"/>
              </w:rPr>
              <w:t xml:space="preserve">Dependencia: </w:t>
            </w:r>
            <w:r>
              <w:rPr>
                <w:rFonts w:ascii="Arial" w:hAnsi="Arial" w:cs="Arial"/>
                <w:sz w:val="18"/>
                <w:szCs w:val="24"/>
              </w:rPr>
              <w:t>Subgerencia de Planeación</w:t>
            </w:r>
          </w:p>
        </w:tc>
      </w:tr>
      <w:tr w:rsidR="000821E1" w:rsidRPr="0006255E" w14:paraId="3EF02F8C" w14:textId="77777777" w:rsidTr="003764A3">
        <w:trPr>
          <w:trHeight w:val="1279"/>
          <w:jc w:val="center"/>
        </w:trPr>
        <w:tc>
          <w:tcPr>
            <w:tcW w:w="3114" w:type="dxa"/>
            <w:vMerge/>
            <w:vAlign w:val="center"/>
          </w:tcPr>
          <w:p w14:paraId="3D4B7E9B" w14:textId="77777777" w:rsidR="000821E1" w:rsidRPr="0006255E" w:rsidRDefault="000821E1" w:rsidP="00C057B6">
            <w:pPr>
              <w:tabs>
                <w:tab w:val="left" w:pos="9923"/>
              </w:tabs>
              <w:ind w:right="52"/>
              <w:rPr>
                <w:rFonts w:ascii="Arial" w:hAnsi="Arial" w:cs="Arial"/>
                <w:b/>
                <w:sz w:val="18"/>
                <w:szCs w:val="24"/>
              </w:rPr>
            </w:pPr>
          </w:p>
        </w:tc>
        <w:tc>
          <w:tcPr>
            <w:tcW w:w="2977" w:type="dxa"/>
            <w:vMerge/>
            <w:vAlign w:val="center"/>
          </w:tcPr>
          <w:p w14:paraId="1444CE9D" w14:textId="77777777" w:rsidR="000821E1" w:rsidRPr="0006255E" w:rsidRDefault="000821E1" w:rsidP="00C057B6">
            <w:pPr>
              <w:tabs>
                <w:tab w:val="left" w:pos="9923"/>
              </w:tabs>
              <w:ind w:right="52"/>
              <w:rPr>
                <w:rFonts w:ascii="Arial" w:hAnsi="Arial" w:cs="Arial"/>
                <w:b/>
                <w:sz w:val="18"/>
                <w:szCs w:val="24"/>
              </w:rPr>
            </w:pPr>
          </w:p>
        </w:tc>
        <w:tc>
          <w:tcPr>
            <w:tcW w:w="4252" w:type="dxa"/>
            <w:vAlign w:val="center"/>
          </w:tcPr>
          <w:p w14:paraId="239F4B7B" w14:textId="24E22C29" w:rsidR="000821E1" w:rsidRPr="001F667F" w:rsidRDefault="000821E1" w:rsidP="008E5CBF">
            <w:pPr>
              <w:tabs>
                <w:tab w:val="left" w:pos="9923"/>
              </w:tabs>
              <w:ind w:right="52"/>
              <w:rPr>
                <w:rFonts w:ascii="Arial" w:hAnsi="Arial" w:cs="Arial"/>
                <w:bCs/>
                <w:sz w:val="18"/>
                <w:szCs w:val="24"/>
              </w:rPr>
            </w:pPr>
            <w:r w:rsidRPr="0006255E">
              <w:rPr>
                <w:rFonts w:ascii="Arial" w:hAnsi="Arial" w:cs="Arial"/>
                <w:b/>
                <w:sz w:val="18"/>
                <w:szCs w:val="24"/>
              </w:rPr>
              <w:t xml:space="preserve">Nombre: </w:t>
            </w:r>
            <w:r>
              <w:rPr>
                <w:rFonts w:ascii="Arial" w:hAnsi="Arial" w:cs="Arial"/>
                <w:bCs/>
                <w:sz w:val="18"/>
                <w:szCs w:val="24"/>
              </w:rPr>
              <w:t>Víctor Alejandro Venegas Mendoza</w:t>
            </w:r>
          </w:p>
          <w:p w14:paraId="311F61FC" w14:textId="77777777" w:rsidR="000821E1" w:rsidRPr="0006255E" w:rsidRDefault="000821E1" w:rsidP="008E5CBF">
            <w:pPr>
              <w:tabs>
                <w:tab w:val="left" w:pos="9923"/>
              </w:tabs>
              <w:ind w:right="52"/>
              <w:rPr>
                <w:rFonts w:ascii="Arial" w:hAnsi="Arial" w:cs="Arial"/>
                <w:sz w:val="10"/>
                <w:szCs w:val="10"/>
              </w:rPr>
            </w:pPr>
          </w:p>
          <w:p w14:paraId="1BFED225" w14:textId="19711687" w:rsidR="000821E1" w:rsidRPr="00A31F85" w:rsidRDefault="000821E1" w:rsidP="008E5CBF">
            <w:pPr>
              <w:tabs>
                <w:tab w:val="left" w:pos="9923"/>
              </w:tabs>
              <w:ind w:right="52"/>
              <w:rPr>
                <w:rFonts w:ascii="Arial" w:hAnsi="Arial" w:cs="Arial"/>
                <w:bCs/>
                <w:sz w:val="18"/>
                <w:szCs w:val="24"/>
              </w:rPr>
            </w:pPr>
            <w:r w:rsidRPr="0006255E">
              <w:rPr>
                <w:rFonts w:ascii="Arial" w:hAnsi="Arial" w:cs="Arial"/>
                <w:b/>
                <w:sz w:val="18"/>
                <w:szCs w:val="24"/>
              </w:rPr>
              <w:t xml:space="preserve">Cargo: </w:t>
            </w:r>
            <w:r w:rsidRPr="00A31F85">
              <w:rPr>
                <w:rFonts w:ascii="Arial" w:hAnsi="Arial" w:cs="Arial"/>
                <w:bCs/>
                <w:sz w:val="18"/>
                <w:szCs w:val="24"/>
              </w:rPr>
              <w:t>Gerente</w:t>
            </w:r>
          </w:p>
          <w:p w14:paraId="19D0A7DD" w14:textId="77777777" w:rsidR="000821E1" w:rsidRPr="0006255E" w:rsidRDefault="000821E1" w:rsidP="008E5CBF">
            <w:pPr>
              <w:tabs>
                <w:tab w:val="left" w:pos="9923"/>
              </w:tabs>
              <w:ind w:right="52"/>
              <w:rPr>
                <w:rFonts w:ascii="Arial" w:hAnsi="Arial" w:cs="Arial"/>
                <w:sz w:val="10"/>
                <w:szCs w:val="10"/>
              </w:rPr>
            </w:pPr>
          </w:p>
          <w:p w14:paraId="2EB70965" w14:textId="592E4704" w:rsidR="000821E1" w:rsidRPr="0006255E" w:rsidRDefault="000821E1" w:rsidP="008E5CBF">
            <w:pPr>
              <w:tabs>
                <w:tab w:val="left" w:pos="9923"/>
              </w:tabs>
              <w:ind w:right="52"/>
              <w:rPr>
                <w:rFonts w:ascii="Arial" w:hAnsi="Arial" w:cs="Arial"/>
                <w:b/>
                <w:sz w:val="18"/>
                <w:szCs w:val="24"/>
              </w:rPr>
            </w:pPr>
            <w:r w:rsidRPr="0006255E">
              <w:rPr>
                <w:rFonts w:ascii="Arial" w:hAnsi="Arial" w:cs="Arial"/>
                <w:b/>
                <w:sz w:val="18"/>
                <w:szCs w:val="24"/>
              </w:rPr>
              <w:t xml:space="preserve">Dependencia: </w:t>
            </w:r>
            <w:r w:rsidRPr="00A31F85">
              <w:rPr>
                <w:rFonts w:ascii="Arial" w:hAnsi="Arial" w:cs="Arial"/>
                <w:sz w:val="18"/>
                <w:szCs w:val="24"/>
              </w:rPr>
              <w:t>Gerente de Ciencia, Tecnología e Innovación</w:t>
            </w:r>
          </w:p>
        </w:tc>
      </w:tr>
    </w:tbl>
    <w:p w14:paraId="626A6C4E" w14:textId="77777777" w:rsidR="0024074F" w:rsidRDefault="0024074F" w:rsidP="0024074F">
      <w:pPr>
        <w:tabs>
          <w:tab w:val="left" w:pos="9923"/>
        </w:tabs>
        <w:ind w:right="52"/>
        <w:jc w:val="both"/>
        <w:rPr>
          <w:rFonts w:ascii="Arial" w:hAnsi="Arial" w:cs="Arial"/>
          <w:sz w:val="24"/>
          <w:szCs w:val="24"/>
        </w:rPr>
      </w:pPr>
    </w:p>
    <w:p w14:paraId="27C9D4DD" w14:textId="77777777" w:rsidR="0024074F" w:rsidRDefault="0024074F" w:rsidP="0024074F">
      <w:pPr>
        <w:tabs>
          <w:tab w:val="left" w:pos="9923"/>
        </w:tabs>
        <w:ind w:right="52"/>
        <w:jc w:val="both"/>
        <w:rPr>
          <w:rFonts w:ascii="Arial" w:hAnsi="Arial" w:cs="Arial"/>
          <w:sz w:val="24"/>
          <w:szCs w:val="24"/>
        </w:rPr>
      </w:pPr>
    </w:p>
    <w:p w14:paraId="04F7E4AD" w14:textId="77777777" w:rsidR="0024074F" w:rsidRPr="00584D97" w:rsidRDefault="0024074F" w:rsidP="0024074F">
      <w:pPr>
        <w:tabs>
          <w:tab w:val="left" w:pos="9923"/>
        </w:tabs>
        <w:ind w:right="52"/>
        <w:jc w:val="both"/>
        <w:rPr>
          <w:rFonts w:ascii="Arial" w:hAnsi="Arial" w:cs="Arial"/>
          <w:sz w:val="24"/>
          <w:szCs w:val="24"/>
        </w:rPr>
      </w:pPr>
    </w:p>
    <w:p w14:paraId="2A457C5B" w14:textId="03DC7CC0" w:rsidR="001A539A" w:rsidRDefault="001A539A" w:rsidP="003764A3">
      <w:pPr>
        <w:widowControl/>
        <w:autoSpaceDE/>
        <w:autoSpaceDN/>
        <w:spacing w:after="160" w:line="259" w:lineRule="auto"/>
        <w:rPr>
          <w:rFonts w:ascii="Arial" w:eastAsia="Calibri" w:hAnsi="Arial" w:cs="Arial"/>
          <w:sz w:val="28"/>
          <w:szCs w:val="28"/>
          <w:lang w:val="es-ES_tradnl"/>
        </w:rPr>
      </w:pPr>
    </w:p>
    <w:sectPr w:rsidR="001A539A" w:rsidSect="002F7B1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10AC" w14:textId="77777777" w:rsidR="00E522B6" w:rsidRDefault="00E522B6" w:rsidP="0002428B">
      <w:r>
        <w:separator/>
      </w:r>
    </w:p>
  </w:endnote>
  <w:endnote w:type="continuationSeparator" w:id="0">
    <w:p w14:paraId="2B63ECB6" w14:textId="77777777" w:rsidR="00E522B6" w:rsidRDefault="00E522B6" w:rsidP="0002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D87" w14:textId="77777777" w:rsidR="00C60EDA" w:rsidRDefault="00C60EDA" w:rsidP="00EE164F">
    <w:pPr>
      <w:rPr>
        <w:rFonts w:ascii="Arial" w:eastAsiaTheme="minorHAnsi" w:hAnsi="Arial" w:cs="Arial"/>
        <w:color w:val="000000"/>
        <w:sz w:val="16"/>
        <w:szCs w:val="18"/>
        <w:lang w:val="es-CO"/>
      </w:rPr>
    </w:pPr>
  </w:p>
  <w:p w14:paraId="4B690C79" w14:textId="746C1497" w:rsidR="00C60EDA" w:rsidRPr="00EE164F" w:rsidRDefault="00C60EDA" w:rsidP="00EE164F">
    <w:pPr>
      <w:rPr>
        <w:rFonts w:ascii="Arial" w:eastAsiaTheme="minorHAnsi" w:hAnsi="Arial" w:cs="Arial"/>
        <w:color w:val="000000"/>
        <w:sz w:val="16"/>
        <w:szCs w:val="18"/>
        <w:lang w:val="es-CO"/>
      </w:rPr>
    </w:pPr>
    <w:r w:rsidRPr="00EE164F">
      <w:rPr>
        <w:rFonts w:ascii="Arial" w:hAnsi="Arial" w:cs="Arial"/>
        <w:noProof/>
        <w:sz w:val="16"/>
        <w:szCs w:val="16"/>
        <w:lang w:val="es-CO" w:eastAsia="es-CO"/>
      </w:rPr>
      <w:drawing>
        <wp:anchor distT="0" distB="0" distL="114300" distR="114300" simplePos="0" relativeHeight="251675648" behindDoc="0" locked="0" layoutInCell="1" allowOverlap="1" wp14:anchorId="78827DDE" wp14:editId="72C050C7">
          <wp:simplePos x="0" y="0"/>
          <wp:positionH relativeFrom="column">
            <wp:posOffset>4754524</wp:posOffset>
          </wp:positionH>
          <wp:positionV relativeFrom="paragraph">
            <wp:posOffset>73253</wp:posOffset>
          </wp:positionV>
          <wp:extent cx="1267460" cy="795020"/>
          <wp:effectExtent l="0" t="0" r="0" b="0"/>
          <wp:wrapNone/>
          <wp:docPr id="18" name="Imagen 18" desc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2-B-.png"/>
                  <pic:cNvPicPr>
                    <a:picLocks noChangeAspect="1" noChangeArrowheads="1"/>
                  </pic:cNvPicPr>
                </pic:nvPicPr>
                <pic:blipFill>
                  <a:blip r:embed="rId1">
                    <a:extLst>
                      <a:ext uri="{28A0092B-C50C-407E-A947-70E740481C1C}">
                        <a14:useLocalDpi xmlns:a14="http://schemas.microsoft.com/office/drawing/2010/main" val="0"/>
                      </a:ext>
                    </a:extLst>
                  </a:blip>
                  <a:srcRect l="38522" t="15015" r="38023" b="11029"/>
                  <a:stretch>
                    <a:fillRect/>
                  </a:stretch>
                </pic:blipFill>
                <pic:spPr bwMode="auto">
                  <a:xfrm>
                    <a:off x="0" y="0"/>
                    <a:ext cx="126746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64F">
      <w:rPr>
        <w:rFonts w:ascii="Arial" w:hAnsi="Arial" w:cs="Arial"/>
        <w:noProof/>
        <w:sz w:val="14"/>
        <w:szCs w:val="16"/>
        <w:lang w:val="es-CO" w:eastAsia="es-CO"/>
      </w:rPr>
      <w:drawing>
        <wp:anchor distT="0" distB="0" distL="114300" distR="114300" simplePos="0" relativeHeight="251672576" behindDoc="1" locked="0" layoutInCell="1" allowOverlap="1" wp14:anchorId="333AD37F" wp14:editId="0B13430E">
          <wp:simplePos x="0" y="0"/>
          <wp:positionH relativeFrom="column">
            <wp:posOffset>2923641</wp:posOffset>
          </wp:positionH>
          <wp:positionV relativeFrom="paragraph">
            <wp:posOffset>10795</wp:posOffset>
          </wp:positionV>
          <wp:extent cx="1092200" cy="645160"/>
          <wp:effectExtent l="0" t="0" r="0" b="2540"/>
          <wp:wrapNone/>
          <wp:docPr id="19" name="Imagen 1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64F">
      <w:rPr>
        <w:rFonts w:ascii="Arial" w:eastAsiaTheme="minorHAnsi" w:hAnsi="Arial" w:cs="Arial"/>
        <w:color w:val="000000"/>
        <w:sz w:val="16"/>
        <w:szCs w:val="18"/>
        <w:lang w:val="es-CO"/>
      </w:rPr>
      <w:t xml:space="preserve">Carrera 10 No. 28 – 49 torre A piso 26 </w:t>
    </w:r>
  </w:p>
  <w:p w14:paraId="18105A45" w14:textId="5AE7686F" w:rsidR="00C60EDA" w:rsidRPr="00EE164F" w:rsidRDefault="00C60EDA" w:rsidP="00EE164F">
    <w:pPr>
      <w:rPr>
        <w:rFonts w:ascii="Arial" w:eastAsiaTheme="minorHAnsi" w:hAnsi="Arial" w:cs="Arial"/>
        <w:color w:val="000000"/>
        <w:sz w:val="16"/>
        <w:szCs w:val="18"/>
        <w:lang w:val="es-CO"/>
      </w:rPr>
    </w:pPr>
    <w:r w:rsidRPr="00EE164F">
      <w:rPr>
        <w:rFonts w:ascii="Arial" w:eastAsiaTheme="minorHAnsi" w:hAnsi="Arial" w:cs="Arial"/>
        <w:color w:val="000000"/>
        <w:sz w:val="16"/>
        <w:szCs w:val="18"/>
        <w:lang w:val="es-CO"/>
      </w:rPr>
      <w:t xml:space="preserve">PBX: (601) 6660006 </w:t>
    </w:r>
  </w:p>
  <w:p w14:paraId="4663DA83" w14:textId="6D049984" w:rsidR="00C60EDA" w:rsidRPr="00AC3025" w:rsidRDefault="000821E1" w:rsidP="00EE164F">
    <w:pPr>
      <w:rPr>
        <w:rStyle w:val="Hipervnculo"/>
      </w:rPr>
    </w:pPr>
    <w:hyperlink r:id="rId3" w:history="1">
      <w:r w:rsidR="00C60EDA" w:rsidRPr="00AC3025">
        <w:rPr>
          <w:rStyle w:val="Hipervnculo"/>
          <w:rFonts w:ascii="Arial" w:eastAsiaTheme="minorHAnsi" w:hAnsi="Arial" w:cs="Arial"/>
          <w:sz w:val="16"/>
          <w:szCs w:val="18"/>
          <w:lang w:val="es-CO"/>
        </w:rPr>
        <w:t>www.agenciaatenea.gov.co</w:t>
      </w:r>
    </w:hyperlink>
    <w:r w:rsidR="00C60EDA" w:rsidRPr="00AC3025">
      <w:rPr>
        <w:rStyle w:val="Hipervnculo"/>
        <w:rFonts w:ascii="Arial" w:eastAsiaTheme="minorHAnsi" w:hAnsi="Arial" w:cs="Arial"/>
        <w:sz w:val="16"/>
        <w:szCs w:val="18"/>
        <w:lang w:val="es-CO"/>
      </w:rPr>
      <w:t xml:space="preserve"> </w:t>
    </w:r>
    <w:r w:rsidR="00C60EDA" w:rsidRPr="00AC3025">
      <w:rPr>
        <w:rStyle w:val="Hipervnculo"/>
      </w:rPr>
      <w:t xml:space="preserve"> </w:t>
    </w:r>
  </w:p>
  <w:p w14:paraId="7FC2BE6F" w14:textId="77777777" w:rsidR="00C60EDA" w:rsidRPr="00EE164F" w:rsidRDefault="000821E1" w:rsidP="00EE164F">
    <w:pPr>
      <w:rPr>
        <w:rFonts w:ascii="Arial" w:eastAsiaTheme="minorHAnsi" w:hAnsi="Arial" w:cs="Arial"/>
        <w:color w:val="000000"/>
        <w:sz w:val="16"/>
        <w:szCs w:val="18"/>
        <w:lang w:val="es-CO"/>
      </w:rPr>
    </w:pPr>
    <w:hyperlink r:id="rId4" w:history="1">
      <w:r w:rsidR="00C60EDA" w:rsidRPr="00EE164F">
        <w:rPr>
          <w:rStyle w:val="Hipervnculo"/>
          <w:rFonts w:ascii="Arial" w:eastAsiaTheme="minorHAnsi" w:hAnsi="Arial" w:cs="Arial"/>
          <w:sz w:val="16"/>
          <w:szCs w:val="18"/>
          <w:lang w:val="es-CO"/>
        </w:rPr>
        <w:t>atencionalciudadanoatenea@educacionbogota.gov.co</w:t>
      </w:r>
    </w:hyperlink>
    <w:r w:rsidR="00C60EDA" w:rsidRPr="00EE164F">
      <w:rPr>
        <w:rFonts w:ascii="Arial" w:eastAsiaTheme="minorHAnsi" w:hAnsi="Arial" w:cs="Arial"/>
        <w:color w:val="000000"/>
        <w:sz w:val="16"/>
        <w:szCs w:val="18"/>
        <w:lang w:val="es-CO"/>
      </w:rPr>
      <w:t xml:space="preserve"> </w:t>
    </w:r>
  </w:p>
  <w:p w14:paraId="2B4B0AC5" w14:textId="4BE6E856" w:rsidR="00C60EDA" w:rsidRPr="00EE164F" w:rsidRDefault="00C60EDA" w:rsidP="00AC3025">
    <w:pPr>
      <w:pStyle w:val="Piedepgina"/>
      <w:jc w:val="both"/>
      <w:rPr>
        <w:rFonts w:ascii="Arial" w:hAnsi="Arial" w:cs="Arial"/>
        <w:sz w:val="20"/>
      </w:rPr>
    </w:pPr>
    <w:r w:rsidRPr="00EE164F">
      <w:rPr>
        <w:rFonts w:ascii="Arial" w:eastAsiaTheme="minorHAnsi" w:hAnsi="Arial" w:cs="Arial"/>
        <w:color w:val="000000"/>
        <w:sz w:val="16"/>
        <w:szCs w:val="18"/>
        <w:lang w:val="es-CO"/>
      </w:rPr>
      <w:t>Información: Línea 195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628C" w14:textId="77777777" w:rsidR="00C60EDA" w:rsidRDefault="00C60EDA" w:rsidP="00EE164F">
    <w:pPr>
      <w:rPr>
        <w:rFonts w:ascii="Arial" w:eastAsiaTheme="minorHAnsi" w:hAnsi="Arial" w:cs="Arial"/>
        <w:color w:val="000000"/>
        <w:sz w:val="16"/>
        <w:szCs w:val="18"/>
        <w:lang w:val="es-CO"/>
      </w:rPr>
    </w:pPr>
  </w:p>
  <w:p w14:paraId="1787AE5B" w14:textId="77777777" w:rsidR="00C60EDA" w:rsidRPr="00EE164F" w:rsidRDefault="00C60EDA" w:rsidP="00EE164F">
    <w:pPr>
      <w:rPr>
        <w:rFonts w:ascii="Arial" w:eastAsiaTheme="minorHAnsi" w:hAnsi="Arial" w:cs="Arial"/>
        <w:color w:val="000000"/>
        <w:sz w:val="16"/>
        <w:szCs w:val="18"/>
        <w:lang w:val="es-CO"/>
      </w:rPr>
    </w:pPr>
    <w:r w:rsidRPr="00EE164F">
      <w:rPr>
        <w:rFonts w:ascii="Arial" w:hAnsi="Arial" w:cs="Arial"/>
        <w:noProof/>
        <w:sz w:val="16"/>
        <w:szCs w:val="16"/>
        <w:lang w:val="es-CO" w:eastAsia="es-CO"/>
      </w:rPr>
      <w:drawing>
        <wp:anchor distT="0" distB="0" distL="114300" distR="114300" simplePos="0" relativeHeight="251678720" behindDoc="0" locked="0" layoutInCell="1" allowOverlap="1" wp14:anchorId="4C5C3730" wp14:editId="08BE0694">
          <wp:simplePos x="0" y="0"/>
          <wp:positionH relativeFrom="column">
            <wp:posOffset>4754524</wp:posOffset>
          </wp:positionH>
          <wp:positionV relativeFrom="paragraph">
            <wp:posOffset>73253</wp:posOffset>
          </wp:positionV>
          <wp:extent cx="1267460" cy="795020"/>
          <wp:effectExtent l="0" t="0" r="0" b="0"/>
          <wp:wrapNone/>
          <wp:docPr id="13" name="Imagen 13" desc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2-B-.png"/>
                  <pic:cNvPicPr>
                    <a:picLocks noChangeAspect="1" noChangeArrowheads="1"/>
                  </pic:cNvPicPr>
                </pic:nvPicPr>
                <pic:blipFill>
                  <a:blip r:embed="rId1">
                    <a:extLst>
                      <a:ext uri="{28A0092B-C50C-407E-A947-70E740481C1C}">
                        <a14:useLocalDpi xmlns:a14="http://schemas.microsoft.com/office/drawing/2010/main" val="0"/>
                      </a:ext>
                    </a:extLst>
                  </a:blip>
                  <a:srcRect l="38522" t="15015" r="38023" b="11029"/>
                  <a:stretch>
                    <a:fillRect/>
                  </a:stretch>
                </pic:blipFill>
                <pic:spPr bwMode="auto">
                  <a:xfrm>
                    <a:off x="0" y="0"/>
                    <a:ext cx="126746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64F">
      <w:rPr>
        <w:rFonts w:ascii="Arial" w:hAnsi="Arial" w:cs="Arial"/>
        <w:noProof/>
        <w:sz w:val="14"/>
        <w:szCs w:val="16"/>
        <w:lang w:val="es-CO" w:eastAsia="es-CO"/>
      </w:rPr>
      <w:drawing>
        <wp:anchor distT="0" distB="0" distL="114300" distR="114300" simplePos="0" relativeHeight="251677696" behindDoc="1" locked="0" layoutInCell="1" allowOverlap="1" wp14:anchorId="7D0F22F2" wp14:editId="48BC8D2F">
          <wp:simplePos x="0" y="0"/>
          <wp:positionH relativeFrom="column">
            <wp:posOffset>2923641</wp:posOffset>
          </wp:positionH>
          <wp:positionV relativeFrom="paragraph">
            <wp:posOffset>10795</wp:posOffset>
          </wp:positionV>
          <wp:extent cx="1092200" cy="645160"/>
          <wp:effectExtent l="0" t="0" r="0" b="2540"/>
          <wp:wrapNone/>
          <wp:docPr id="14" name="Imagen 14"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0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64F">
      <w:rPr>
        <w:rFonts w:ascii="Arial" w:eastAsiaTheme="minorHAnsi" w:hAnsi="Arial" w:cs="Arial"/>
        <w:color w:val="000000"/>
        <w:sz w:val="16"/>
        <w:szCs w:val="18"/>
        <w:lang w:val="es-CO"/>
      </w:rPr>
      <w:t xml:space="preserve">Carrera 10 No. 28 – 49 torre A piso 26 </w:t>
    </w:r>
  </w:p>
  <w:p w14:paraId="4B3896B9" w14:textId="77777777" w:rsidR="00C60EDA" w:rsidRPr="00EE164F" w:rsidRDefault="00C60EDA" w:rsidP="00EE164F">
    <w:pPr>
      <w:rPr>
        <w:rFonts w:ascii="Arial" w:eastAsiaTheme="minorHAnsi" w:hAnsi="Arial" w:cs="Arial"/>
        <w:color w:val="000000"/>
        <w:sz w:val="16"/>
        <w:szCs w:val="18"/>
        <w:lang w:val="es-CO"/>
      </w:rPr>
    </w:pPr>
    <w:r w:rsidRPr="00EE164F">
      <w:rPr>
        <w:rFonts w:ascii="Arial" w:eastAsiaTheme="minorHAnsi" w:hAnsi="Arial" w:cs="Arial"/>
        <w:color w:val="000000"/>
        <w:sz w:val="16"/>
        <w:szCs w:val="18"/>
        <w:lang w:val="es-CO"/>
      </w:rPr>
      <w:t xml:space="preserve">PBX: (601) 6660006 </w:t>
    </w:r>
  </w:p>
  <w:p w14:paraId="54FB23DA" w14:textId="77777777" w:rsidR="00C60EDA" w:rsidRPr="00EE164F" w:rsidRDefault="000821E1" w:rsidP="00EE164F">
    <w:pPr>
      <w:rPr>
        <w:rFonts w:ascii="Arial" w:eastAsiaTheme="minorHAnsi" w:hAnsi="Arial" w:cs="Arial"/>
        <w:color w:val="0000FF"/>
        <w:sz w:val="16"/>
        <w:szCs w:val="18"/>
        <w:lang w:val="es-CO"/>
      </w:rPr>
    </w:pPr>
    <w:hyperlink r:id="rId3" w:history="1">
      <w:r w:rsidR="00C60EDA" w:rsidRPr="00EE164F">
        <w:rPr>
          <w:rStyle w:val="Hipervnculo"/>
          <w:rFonts w:ascii="Arial" w:eastAsiaTheme="minorHAnsi" w:hAnsi="Arial" w:cs="Arial"/>
          <w:sz w:val="16"/>
          <w:szCs w:val="18"/>
          <w:lang w:val="es-CO"/>
        </w:rPr>
        <w:t>www.educacionbogota.edu.co</w:t>
      </w:r>
    </w:hyperlink>
    <w:r w:rsidR="00C60EDA" w:rsidRPr="00EE164F">
      <w:rPr>
        <w:rFonts w:ascii="Arial" w:eastAsiaTheme="minorHAnsi" w:hAnsi="Arial" w:cs="Arial"/>
        <w:color w:val="0000FF"/>
        <w:sz w:val="16"/>
        <w:szCs w:val="18"/>
        <w:lang w:val="es-CO"/>
      </w:rPr>
      <w:t xml:space="preserve"> </w:t>
    </w:r>
  </w:p>
  <w:p w14:paraId="419B4A92" w14:textId="77777777" w:rsidR="00C60EDA" w:rsidRPr="00EE164F" w:rsidRDefault="000821E1" w:rsidP="00EE164F">
    <w:pPr>
      <w:rPr>
        <w:rFonts w:ascii="Arial" w:eastAsiaTheme="minorHAnsi" w:hAnsi="Arial" w:cs="Arial"/>
        <w:color w:val="000000"/>
        <w:sz w:val="16"/>
        <w:szCs w:val="18"/>
        <w:lang w:val="es-CO"/>
      </w:rPr>
    </w:pPr>
    <w:hyperlink r:id="rId4" w:history="1">
      <w:r w:rsidR="00C60EDA" w:rsidRPr="00EE164F">
        <w:rPr>
          <w:rStyle w:val="Hipervnculo"/>
          <w:rFonts w:ascii="Arial" w:eastAsiaTheme="minorHAnsi" w:hAnsi="Arial" w:cs="Arial"/>
          <w:sz w:val="16"/>
          <w:szCs w:val="18"/>
          <w:lang w:val="es-CO"/>
        </w:rPr>
        <w:t>atencionalciudadanoatenea@educacionbogota.gov.co</w:t>
      </w:r>
    </w:hyperlink>
    <w:r w:rsidR="00C60EDA" w:rsidRPr="00EE164F">
      <w:rPr>
        <w:rFonts w:ascii="Arial" w:eastAsiaTheme="minorHAnsi" w:hAnsi="Arial" w:cs="Arial"/>
        <w:color w:val="000000"/>
        <w:sz w:val="16"/>
        <w:szCs w:val="18"/>
        <w:lang w:val="es-CO"/>
      </w:rPr>
      <w:t xml:space="preserve"> </w:t>
    </w:r>
  </w:p>
  <w:p w14:paraId="7D889DD9" w14:textId="77777777" w:rsidR="00C60EDA" w:rsidRPr="00EE164F" w:rsidRDefault="00C60EDA" w:rsidP="00EE164F">
    <w:pPr>
      <w:pStyle w:val="Piedepgina"/>
      <w:jc w:val="both"/>
      <w:rPr>
        <w:rFonts w:ascii="Arial" w:hAnsi="Arial" w:cs="Arial"/>
        <w:sz w:val="18"/>
      </w:rPr>
    </w:pPr>
    <w:r w:rsidRPr="00EE164F">
      <w:rPr>
        <w:rFonts w:ascii="Arial" w:eastAsiaTheme="minorHAnsi" w:hAnsi="Arial" w:cs="Arial"/>
        <w:color w:val="000000"/>
        <w:sz w:val="16"/>
        <w:szCs w:val="18"/>
        <w:lang w:val="es-CO"/>
      </w:rPr>
      <w:t>Información: Línea 195</w:t>
    </w:r>
  </w:p>
  <w:p w14:paraId="7D1C93BA" w14:textId="77777777" w:rsidR="00C60EDA" w:rsidRPr="00EE164F" w:rsidRDefault="00C60EDA" w:rsidP="00EE164F">
    <w:pPr>
      <w:pStyle w:val="Textoindependiente"/>
      <w:spacing w:line="14" w:lineRule="auto"/>
      <w:rPr>
        <w:rFonts w:ascii="Arial" w:hAnsi="Arial" w:cs="Arial"/>
        <w:sz w:val="20"/>
      </w:rPr>
    </w:pPr>
  </w:p>
  <w:p w14:paraId="2649FDAD" w14:textId="4E3AAA9F" w:rsidR="00C60EDA" w:rsidRDefault="00C60EDA">
    <w:pPr>
      <w:pStyle w:val="Textoindependiente"/>
      <w:spacing w:line="14" w:lineRule="auto"/>
      <w:rPr>
        <w:sz w:val="20"/>
      </w:rPr>
    </w:pPr>
    <w:r>
      <w:rPr>
        <w:noProof/>
        <w:lang w:val="es-CO" w:eastAsia="es-CO"/>
      </w:rPr>
      <mc:AlternateContent>
        <mc:Choice Requires="wps">
          <w:drawing>
            <wp:anchor distT="0" distB="0" distL="114300" distR="114300" simplePos="0" relativeHeight="251667456" behindDoc="1" locked="0" layoutInCell="1" allowOverlap="1" wp14:anchorId="6FF8C802" wp14:editId="682E2B29">
              <wp:simplePos x="0" y="0"/>
              <wp:positionH relativeFrom="page">
                <wp:posOffset>6696710</wp:posOffset>
              </wp:positionH>
              <wp:positionV relativeFrom="page">
                <wp:posOffset>9224645</wp:posOffset>
              </wp:positionV>
              <wp:extent cx="215265" cy="2006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00660"/>
                      </a:xfrm>
                      <a:prstGeom prst="rect">
                        <a:avLst/>
                      </a:prstGeom>
                      <a:noFill/>
                      <a:ln>
                        <a:noFill/>
                      </a:ln>
                    </wps:spPr>
                    <wps:txbx>
                      <w:txbxContent>
                        <w:p w14:paraId="7665EA12" w14:textId="1991FF1D" w:rsidR="00C60EDA" w:rsidRDefault="00C60EDA">
                          <w:pPr>
                            <w:pStyle w:val="Textoindependiente"/>
                            <w:spacing w:before="19"/>
                            <w:ind w:left="60"/>
                          </w:pPr>
                          <w:r>
                            <w:fldChar w:fldCharType="begin"/>
                          </w:r>
                          <w:r>
                            <w:rPr>
                              <w:w w:val="90"/>
                            </w:rPr>
                            <w:instrText xml:space="preserve"> PAGE </w:instrText>
                          </w:r>
                          <w:r>
                            <w:fldChar w:fldCharType="separate"/>
                          </w:r>
                          <w:r w:rsidR="000277A1">
                            <w:rPr>
                              <w:noProof/>
                              <w:w w:val="9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8C802" id="_x0000_t202" coordsize="21600,21600" o:spt="202" path="m,l,21600r21600,l21600,xe">
              <v:stroke joinstyle="miter"/>
              <v:path gradientshapeok="t" o:connecttype="rect"/>
            </v:shapetype>
            <v:shape id="Cuadro de texto 1" o:spid="_x0000_s1026" type="#_x0000_t202" style="position:absolute;margin-left:527.3pt;margin-top:726.35pt;width:16.95pt;height:15.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" filled="f" stroked="f">
              <v:textbox inset="0,0,0,0">
                <w:txbxContent>
                  <w:p w14:paraId="7665EA12" w14:textId="1991FF1D" w:rsidR="00C60EDA" w:rsidRDefault="00C60EDA">
                    <w:pPr>
                      <w:pStyle w:val="Textoindependiente"/>
                      <w:spacing w:before="19"/>
                      <w:ind w:left="60"/>
                    </w:pPr>
                    <w:r>
                      <w:fldChar w:fldCharType="begin"/>
                    </w:r>
                    <w:r>
                      <w:rPr>
                        <w:w w:val="90"/>
                      </w:rPr>
                      <w:instrText xml:space="preserve"> PAGE </w:instrText>
                    </w:r>
                    <w:r>
                      <w:fldChar w:fldCharType="separate"/>
                    </w:r>
                    <w:r w:rsidR="000277A1">
                      <w:rPr>
                        <w:noProof/>
                        <w:w w:val="90"/>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F882" w14:textId="77777777" w:rsidR="00E522B6" w:rsidRDefault="00E522B6" w:rsidP="0002428B">
      <w:r>
        <w:separator/>
      </w:r>
    </w:p>
  </w:footnote>
  <w:footnote w:type="continuationSeparator" w:id="0">
    <w:p w14:paraId="28889991" w14:textId="77777777" w:rsidR="00E522B6" w:rsidRDefault="00E522B6" w:rsidP="0002428B">
      <w:r>
        <w:continuationSeparator/>
      </w:r>
    </w:p>
  </w:footnote>
  <w:footnote w:id="1">
    <w:p w14:paraId="059DA1D8" w14:textId="6CA96410" w:rsidR="00C60EDA" w:rsidRPr="00D31DAA" w:rsidRDefault="00C60EDA">
      <w:pPr>
        <w:pStyle w:val="Textonotapie"/>
        <w:rPr>
          <w:rFonts w:ascii="Arial" w:hAnsi="Arial" w:cs="Arial"/>
          <w:sz w:val="16"/>
          <w:szCs w:val="16"/>
          <w:lang w:val="es-MX"/>
        </w:rPr>
      </w:pPr>
      <w:r w:rsidRPr="00D31DAA">
        <w:rPr>
          <w:rStyle w:val="Refdenotaalpie"/>
          <w:rFonts w:ascii="Arial" w:hAnsi="Arial" w:cs="Arial"/>
        </w:rPr>
        <w:footnoteRef/>
      </w:r>
      <w:r w:rsidRPr="00D31DAA">
        <w:rPr>
          <w:rFonts w:ascii="Arial" w:hAnsi="Arial" w:cs="Arial"/>
        </w:rPr>
        <w:t xml:space="preserve"> </w:t>
      </w:r>
      <w:r>
        <w:rPr>
          <w:rFonts w:ascii="Arial" w:hAnsi="Arial" w:cs="Arial"/>
          <w:sz w:val="16"/>
          <w:szCs w:val="16"/>
        </w:rPr>
        <w:t>Artículos 82 a 85 de la Ley 1474 de 2011 o las normas que lo modifiquen o sustituyan.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C1EA" w14:textId="77777777" w:rsidR="00C60EDA" w:rsidRDefault="00C60EDA" w:rsidP="00EE164F">
    <w:pPr>
      <w:pStyle w:val="Textoindependiente"/>
      <w:spacing w:line="14" w:lineRule="auto"/>
      <w:rPr>
        <w:noProof/>
        <w:sz w:val="20"/>
        <w:lang w:val="es-CO" w:eastAsia="es-CO"/>
      </w:rPr>
    </w:pPr>
  </w:p>
  <w:p w14:paraId="7FDAD664" w14:textId="77777777" w:rsidR="00C60EDA" w:rsidRDefault="00C60EDA" w:rsidP="00EE164F">
    <w:pPr>
      <w:pStyle w:val="Textoindependiente"/>
      <w:spacing w:line="14" w:lineRule="auto"/>
      <w:rPr>
        <w:noProof/>
        <w:sz w:val="20"/>
        <w:lang w:val="es-CO" w:eastAsia="es-CO"/>
      </w:rPr>
    </w:pPr>
  </w:p>
  <w:p w14:paraId="1E022D22" w14:textId="77777777" w:rsidR="00C60EDA" w:rsidRDefault="00C60EDA" w:rsidP="00EE164F">
    <w:pPr>
      <w:pStyle w:val="Textoindependiente"/>
      <w:spacing w:line="14" w:lineRule="auto"/>
      <w:jc w:val="center"/>
      <w:rPr>
        <w:noProof/>
        <w:sz w:val="20"/>
        <w:lang w:val="es-CO" w:eastAsia="es-CO"/>
      </w:rPr>
    </w:pPr>
  </w:p>
  <w:p w14:paraId="548A2906" w14:textId="77777777" w:rsidR="00C60EDA" w:rsidRDefault="00C60EDA" w:rsidP="00EE164F">
    <w:pPr>
      <w:pStyle w:val="Textoindependiente"/>
      <w:spacing w:line="14" w:lineRule="auto"/>
      <w:jc w:val="center"/>
      <w:rPr>
        <w:noProof/>
        <w:sz w:val="20"/>
        <w:lang w:val="es-CO" w:eastAsia="es-CO"/>
      </w:rPr>
    </w:pPr>
  </w:p>
  <w:p w14:paraId="5354A372" w14:textId="77777777" w:rsidR="00C60EDA" w:rsidRDefault="00C60EDA" w:rsidP="00EE164F">
    <w:pPr>
      <w:pStyle w:val="Textoindependiente"/>
      <w:spacing w:line="14" w:lineRule="auto"/>
      <w:jc w:val="center"/>
      <w:rPr>
        <w:noProof/>
        <w:sz w:val="20"/>
        <w:lang w:val="es-CO" w:eastAsia="es-CO"/>
      </w:rPr>
    </w:pPr>
  </w:p>
  <w:p w14:paraId="710F2534" w14:textId="77777777" w:rsidR="00C60EDA" w:rsidRDefault="00C60EDA" w:rsidP="00EE164F">
    <w:pPr>
      <w:pStyle w:val="Textoindependiente"/>
      <w:spacing w:line="14" w:lineRule="auto"/>
      <w:jc w:val="center"/>
      <w:rPr>
        <w:noProof/>
        <w:sz w:val="20"/>
        <w:lang w:val="es-CO" w:eastAsia="es-CO"/>
      </w:rPr>
    </w:pPr>
  </w:p>
  <w:p w14:paraId="6D131F18" w14:textId="77777777" w:rsidR="00C60EDA" w:rsidRDefault="00C60EDA" w:rsidP="00EE164F">
    <w:pPr>
      <w:pStyle w:val="Textoindependiente"/>
      <w:spacing w:line="14" w:lineRule="auto"/>
      <w:jc w:val="center"/>
      <w:rPr>
        <w:noProof/>
        <w:sz w:val="20"/>
        <w:lang w:val="es-CO" w:eastAsia="es-CO"/>
      </w:rPr>
    </w:pPr>
  </w:p>
  <w:p w14:paraId="119CC871" w14:textId="77777777" w:rsidR="00C60EDA" w:rsidRDefault="00C60EDA" w:rsidP="00EE164F">
    <w:pPr>
      <w:pStyle w:val="Textoindependiente"/>
      <w:spacing w:line="14" w:lineRule="auto"/>
      <w:jc w:val="center"/>
      <w:rPr>
        <w:noProof/>
        <w:sz w:val="20"/>
        <w:lang w:val="es-CO" w:eastAsia="es-CO"/>
      </w:rPr>
    </w:pPr>
  </w:p>
  <w:p w14:paraId="6C889682" w14:textId="374A9259" w:rsidR="00C60EDA" w:rsidRDefault="00C60EDA" w:rsidP="00EE164F">
    <w:pPr>
      <w:pStyle w:val="Textoindependiente"/>
      <w:spacing w:line="14" w:lineRule="auto"/>
      <w:jc w:val="center"/>
      <w:rPr>
        <w:rFonts w:ascii="Arial" w:hAnsi="Arial" w:cs="Arial"/>
        <w:noProof/>
        <w:lang w:val="es-CO" w:eastAsia="es-CO"/>
      </w:rPr>
    </w:pPr>
  </w:p>
  <w:tbl>
    <w:tblPr>
      <w:tblStyle w:val="Tablaconcuadrcula"/>
      <w:tblW w:w="0" w:type="auto"/>
      <w:jc w:val="center"/>
      <w:tblLook w:val="04A0" w:firstRow="1" w:lastRow="0" w:firstColumn="1" w:lastColumn="0" w:noHBand="0" w:noVBand="1"/>
    </w:tblPr>
    <w:tblGrid>
      <w:gridCol w:w="1271"/>
      <w:gridCol w:w="7395"/>
    </w:tblGrid>
    <w:tr w:rsidR="00C60EDA" w14:paraId="75B206FA" w14:textId="77777777" w:rsidTr="00C60EDA">
      <w:trPr>
        <w:trHeight w:val="1125"/>
        <w:jc w:val="center"/>
      </w:trPr>
      <w:tc>
        <w:tcPr>
          <w:tcW w:w="1271" w:type="dxa"/>
        </w:tcPr>
        <w:p w14:paraId="5413D038" w14:textId="77777777" w:rsidR="00C60EDA" w:rsidRDefault="00C60EDA" w:rsidP="00EE164F">
          <w:pPr>
            <w:pStyle w:val="Textoindependiente"/>
            <w:spacing w:line="14" w:lineRule="auto"/>
            <w:rPr>
              <w:noProof/>
              <w:sz w:val="20"/>
              <w:lang w:val="es-CO" w:eastAsia="es-CO"/>
            </w:rPr>
          </w:pPr>
          <w:r>
            <w:rPr>
              <w:rFonts w:ascii="Tahoma" w:hAnsi="Tahoma" w:cs="Tahoma"/>
              <w:noProof/>
              <w:sz w:val="22"/>
              <w:szCs w:val="22"/>
              <w:lang w:val="es-CO" w:eastAsia="es-CO"/>
            </w:rPr>
            <w:drawing>
              <wp:anchor distT="0" distB="0" distL="114300" distR="114300" simplePos="0" relativeHeight="251669504" behindDoc="0" locked="0" layoutInCell="1" allowOverlap="1" wp14:anchorId="49C29570" wp14:editId="48EBC3D3">
                <wp:simplePos x="0" y="0"/>
                <wp:positionH relativeFrom="margin">
                  <wp:posOffset>-13614</wp:posOffset>
                </wp:positionH>
                <wp:positionV relativeFrom="paragraph">
                  <wp:posOffset>86385</wp:posOffset>
                </wp:positionV>
                <wp:extent cx="695325" cy="563981"/>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639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95" w:type="dxa"/>
          <w:vAlign w:val="center"/>
        </w:tcPr>
        <w:p w14:paraId="1727DA2D" w14:textId="77777777" w:rsidR="00C60EDA" w:rsidRDefault="00C60EDA" w:rsidP="00EE164F">
          <w:pPr>
            <w:pStyle w:val="Textoindependiente"/>
            <w:spacing w:line="14" w:lineRule="auto"/>
            <w:jc w:val="center"/>
            <w:rPr>
              <w:noProof/>
              <w:sz w:val="20"/>
              <w:lang w:val="es-CO" w:eastAsia="es-CO"/>
            </w:rPr>
          </w:pPr>
        </w:p>
        <w:p w14:paraId="6EE99E0D" w14:textId="77777777" w:rsidR="00C60EDA" w:rsidRDefault="00C60EDA" w:rsidP="00EE164F">
          <w:pPr>
            <w:pStyle w:val="Textoindependiente"/>
            <w:spacing w:line="14" w:lineRule="auto"/>
            <w:jc w:val="center"/>
            <w:rPr>
              <w:noProof/>
              <w:sz w:val="20"/>
              <w:lang w:val="es-CO" w:eastAsia="es-CO"/>
            </w:rPr>
          </w:pPr>
        </w:p>
        <w:p w14:paraId="13615149" w14:textId="77777777" w:rsidR="00C60EDA" w:rsidRDefault="00C60EDA" w:rsidP="00EE164F">
          <w:pPr>
            <w:pStyle w:val="Textoindependiente"/>
            <w:spacing w:line="14" w:lineRule="auto"/>
            <w:jc w:val="center"/>
            <w:rPr>
              <w:rFonts w:ascii="Arial" w:hAnsi="Arial" w:cs="Arial"/>
              <w:noProof/>
              <w:sz w:val="20"/>
              <w:lang w:val="es-CO" w:eastAsia="es-CO"/>
            </w:rPr>
          </w:pPr>
        </w:p>
        <w:p w14:paraId="17781B0A" w14:textId="63B6EEF2" w:rsidR="00C60EDA" w:rsidRPr="00EE164F" w:rsidRDefault="00C60EDA" w:rsidP="00EE164F">
          <w:pPr>
            <w:tabs>
              <w:tab w:val="left" w:pos="1187"/>
            </w:tabs>
            <w:jc w:val="center"/>
            <w:rPr>
              <w:lang w:val="es-CO" w:eastAsia="es-CO"/>
            </w:rPr>
          </w:pPr>
          <w:r>
            <w:rPr>
              <w:lang w:val="es-CO" w:eastAsia="es-CO"/>
            </w:rPr>
            <w:t>MANUAL DE SUPERVISIÓN E INTERVENTORÍA</w:t>
          </w:r>
        </w:p>
      </w:tc>
    </w:tr>
  </w:tbl>
  <w:p w14:paraId="42196FD1" w14:textId="0B3AC9C4" w:rsidR="00C60EDA" w:rsidRPr="00EE164F" w:rsidRDefault="00C60EDA" w:rsidP="00EE164F">
    <w:pPr>
      <w:pStyle w:val="Textoindependiente"/>
      <w:spacing w:line="14" w:lineRule="auto"/>
      <w:rPr>
        <w:rFonts w:ascii="Arial" w:hAnsi="Arial" w:cs="Arial"/>
        <w:noProof/>
        <w:lang w:val="es-CO" w:eastAsia="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5" w:type="dxa"/>
      <w:tblLook w:val="04A0" w:firstRow="1" w:lastRow="0" w:firstColumn="1" w:lastColumn="0" w:noHBand="0" w:noVBand="1"/>
    </w:tblPr>
    <w:tblGrid>
      <w:gridCol w:w="1271"/>
      <w:gridCol w:w="7395"/>
    </w:tblGrid>
    <w:tr w:rsidR="00C60EDA" w14:paraId="33A3487E" w14:textId="77777777" w:rsidTr="008741E1">
      <w:trPr>
        <w:trHeight w:val="1125"/>
      </w:trPr>
      <w:tc>
        <w:tcPr>
          <w:tcW w:w="1271" w:type="dxa"/>
        </w:tcPr>
        <w:p w14:paraId="3035BBAE" w14:textId="77777777" w:rsidR="00C60EDA" w:rsidRDefault="00C60EDA" w:rsidP="00EE164F">
          <w:pPr>
            <w:pStyle w:val="Textoindependiente"/>
            <w:spacing w:line="14" w:lineRule="auto"/>
            <w:rPr>
              <w:noProof/>
              <w:sz w:val="20"/>
              <w:lang w:val="es-CO" w:eastAsia="es-CO"/>
            </w:rPr>
          </w:pPr>
          <w:r>
            <w:rPr>
              <w:rFonts w:ascii="Tahoma" w:hAnsi="Tahoma" w:cs="Tahoma"/>
              <w:noProof/>
              <w:sz w:val="22"/>
              <w:szCs w:val="22"/>
              <w:lang w:val="es-CO" w:eastAsia="es-CO"/>
            </w:rPr>
            <w:drawing>
              <wp:anchor distT="0" distB="0" distL="114300" distR="114300" simplePos="0" relativeHeight="251680768" behindDoc="0" locked="0" layoutInCell="1" allowOverlap="1" wp14:anchorId="1A20E4D0" wp14:editId="7AF6CDA2">
                <wp:simplePos x="0" y="0"/>
                <wp:positionH relativeFrom="margin">
                  <wp:posOffset>-13614</wp:posOffset>
                </wp:positionH>
                <wp:positionV relativeFrom="paragraph">
                  <wp:posOffset>86385</wp:posOffset>
                </wp:positionV>
                <wp:extent cx="695325" cy="563981"/>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639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95" w:type="dxa"/>
          <w:vAlign w:val="center"/>
        </w:tcPr>
        <w:p w14:paraId="186DD83B" w14:textId="77777777" w:rsidR="00C60EDA" w:rsidRDefault="00C60EDA" w:rsidP="00EE164F">
          <w:pPr>
            <w:pStyle w:val="Textoindependiente"/>
            <w:spacing w:line="14" w:lineRule="auto"/>
            <w:jc w:val="center"/>
            <w:rPr>
              <w:noProof/>
              <w:sz w:val="20"/>
              <w:lang w:val="es-CO" w:eastAsia="es-CO"/>
            </w:rPr>
          </w:pPr>
        </w:p>
        <w:p w14:paraId="490D16FD" w14:textId="77777777" w:rsidR="00C60EDA" w:rsidRDefault="00C60EDA" w:rsidP="00EE164F">
          <w:pPr>
            <w:pStyle w:val="Textoindependiente"/>
            <w:spacing w:line="14" w:lineRule="auto"/>
            <w:jc w:val="center"/>
            <w:rPr>
              <w:noProof/>
              <w:sz w:val="20"/>
              <w:lang w:val="es-CO" w:eastAsia="es-CO"/>
            </w:rPr>
          </w:pPr>
        </w:p>
        <w:p w14:paraId="1637D3A9" w14:textId="77777777" w:rsidR="00C60EDA" w:rsidRDefault="00C60EDA" w:rsidP="00EE164F">
          <w:pPr>
            <w:pStyle w:val="Textoindependiente"/>
            <w:spacing w:line="14" w:lineRule="auto"/>
            <w:jc w:val="center"/>
            <w:rPr>
              <w:rFonts w:ascii="Arial" w:hAnsi="Arial" w:cs="Arial"/>
              <w:noProof/>
              <w:sz w:val="20"/>
              <w:lang w:val="es-CO" w:eastAsia="es-CO"/>
            </w:rPr>
          </w:pPr>
        </w:p>
        <w:p w14:paraId="76BFB583" w14:textId="77777777" w:rsidR="00C60EDA" w:rsidRPr="00EE164F" w:rsidRDefault="00C60EDA" w:rsidP="00EE164F">
          <w:pPr>
            <w:tabs>
              <w:tab w:val="left" w:pos="1187"/>
            </w:tabs>
            <w:jc w:val="center"/>
            <w:rPr>
              <w:lang w:val="es-CO" w:eastAsia="es-CO"/>
            </w:rPr>
          </w:pPr>
          <w:r>
            <w:rPr>
              <w:lang w:val="es-CO" w:eastAsia="es-CO"/>
            </w:rPr>
            <w:t>MANUAL DE CONTRATACIÓN</w:t>
          </w:r>
        </w:p>
      </w:tc>
    </w:tr>
  </w:tbl>
  <w:p w14:paraId="3ED1B38B" w14:textId="77777777" w:rsidR="00C60EDA" w:rsidRDefault="00C60ED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69E"/>
    <w:multiLevelType w:val="multilevel"/>
    <w:tmpl w:val="1972A5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5264CF"/>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2" w15:restartNumberingAfterBreak="0">
    <w:nsid w:val="0C28169B"/>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3" w15:restartNumberingAfterBreak="0">
    <w:nsid w:val="0C81567E"/>
    <w:multiLevelType w:val="hybridMultilevel"/>
    <w:tmpl w:val="9DE02A72"/>
    <w:lvl w:ilvl="0" w:tplc="040A0001">
      <w:start w:val="1"/>
      <w:numFmt w:val="bullet"/>
      <w:lvlText w:val=""/>
      <w:lvlJc w:val="left"/>
      <w:pPr>
        <w:ind w:left="360" w:hanging="360"/>
      </w:pPr>
      <w:rPr>
        <w:rFonts w:ascii="Symbol" w:hAnsi="Symbol" w:hint="default"/>
      </w:rPr>
    </w:lvl>
    <w:lvl w:ilvl="1" w:tplc="B598167A">
      <w:start w:val="4"/>
      <w:numFmt w:val="bullet"/>
      <w:lvlText w:val="•"/>
      <w:lvlJc w:val="left"/>
      <w:pPr>
        <w:ind w:left="1080" w:hanging="360"/>
      </w:pPr>
      <w:rPr>
        <w:rFonts w:ascii="Arial" w:eastAsia="Arial MT" w:hAnsi="Arial" w:cs="Aria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10A5CC3"/>
    <w:multiLevelType w:val="hybridMultilevel"/>
    <w:tmpl w:val="F20EC4EA"/>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47200B0"/>
    <w:multiLevelType w:val="hybridMultilevel"/>
    <w:tmpl w:val="3214B09A"/>
    <w:lvl w:ilvl="0" w:tplc="05D8868A">
      <w:start w:val="1"/>
      <w:numFmt w:val="decimal"/>
      <w:lvlText w:val="%1."/>
      <w:lvlJc w:val="left"/>
      <w:pPr>
        <w:ind w:left="720" w:hanging="360"/>
      </w:pPr>
      <w:rPr>
        <w:rFonts w:hint="default"/>
        <w:b/>
        <w:sz w:val="24"/>
        <w:szCs w:val="24"/>
        <w:lang w:val="es-E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AF55DE3"/>
    <w:multiLevelType w:val="hybridMultilevel"/>
    <w:tmpl w:val="3732EFFA"/>
    <w:lvl w:ilvl="0" w:tplc="86061942">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B74CDF"/>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8" w15:restartNumberingAfterBreak="0">
    <w:nsid w:val="1E6372FB"/>
    <w:multiLevelType w:val="hybridMultilevel"/>
    <w:tmpl w:val="8A34977E"/>
    <w:lvl w:ilvl="0" w:tplc="744849D8">
      <w:start w:val="1"/>
      <w:numFmt w:val="decimal"/>
      <w:lvlText w:val="%1."/>
      <w:lvlJc w:val="left"/>
      <w:pPr>
        <w:ind w:left="700" w:hanging="700"/>
      </w:pPr>
      <w:rPr>
        <w:rFonts w:eastAsia="Calibri" w:hint="default"/>
        <w:sz w:val="24"/>
        <w:szCs w:val="24"/>
      </w:rPr>
    </w:lvl>
    <w:lvl w:ilvl="1" w:tplc="040A0019" w:tentative="1">
      <w:start w:val="1"/>
      <w:numFmt w:val="lowerLetter"/>
      <w:lvlText w:val="%2."/>
      <w:lvlJc w:val="left"/>
      <w:pPr>
        <w:ind w:left="437" w:hanging="360"/>
      </w:p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9" w15:restartNumberingAfterBreak="0">
    <w:nsid w:val="248A7924"/>
    <w:multiLevelType w:val="hybridMultilevel"/>
    <w:tmpl w:val="65726764"/>
    <w:lvl w:ilvl="0" w:tplc="05D8868A">
      <w:start w:val="1"/>
      <w:numFmt w:val="decimal"/>
      <w:lvlText w:val="%1."/>
      <w:lvlJc w:val="left"/>
      <w:pPr>
        <w:ind w:left="720" w:hanging="360"/>
      </w:pPr>
      <w:rPr>
        <w:rFonts w:hint="default"/>
        <w:b/>
        <w:sz w:val="24"/>
        <w:szCs w:val="24"/>
        <w:lang w:val="es-E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1712D3"/>
    <w:multiLevelType w:val="hybridMultilevel"/>
    <w:tmpl w:val="D01447D2"/>
    <w:lvl w:ilvl="0" w:tplc="744849D8">
      <w:start w:val="1"/>
      <w:numFmt w:val="decimal"/>
      <w:lvlText w:val="%1."/>
      <w:lvlJc w:val="left"/>
      <w:pPr>
        <w:ind w:left="700" w:hanging="700"/>
      </w:pPr>
      <w:rPr>
        <w:rFonts w:eastAsia="Calibri" w:hint="default"/>
        <w:sz w:val="24"/>
        <w:szCs w:val="24"/>
      </w:rPr>
    </w:lvl>
    <w:lvl w:ilvl="1" w:tplc="040A0019" w:tentative="1">
      <w:start w:val="1"/>
      <w:numFmt w:val="lowerLetter"/>
      <w:lvlText w:val="%2."/>
      <w:lvlJc w:val="left"/>
      <w:pPr>
        <w:ind w:left="437" w:hanging="360"/>
      </w:p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11" w15:restartNumberingAfterBreak="0">
    <w:nsid w:val="2D140AE7"/>
    <w:multiLevelType w:val="hybridMultilevel"/>
    <w:tmpl w:val="DCDC9AB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0A86B83"/>
    <w:multiLevelType w:val="multilevel"/>
    <w:tmpl w:val="E3C494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lang w:val="es-ES_tradnl"/>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722A94"/>
    <w:multiLevelType w:val="hybridMultilevel"/>
    <w:tmpl w:val="A156D37A"/>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7A5EEDEC">
      <w:start w:val="1"/>
      <w:numFmt w:val="lowerLetter"/>
      <w:lvlText w:val="%3."/>
      <w:lvlJc w:val="left"/>
      <w:pPr>
        <w:ind w:left="1677" w:hanging="700"/>
      </w:pPr>
      <w:rPr>
        <w:rFonts w:hint="default"/>
      </w:r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14" w15:restartNumberingAfterBreak="0">
    <w:nsid w:val="34C777A9"/>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15" w15:restartNumberingAfterBreak="0">
    <w:nsid w:val="36C028D5"/>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16" w15:restartNumberingAfterBreak="0">
    <w:nsid w:val="38C6403F"/>
    <w:multiLevelType w:val="hybridMultilevel"/>
    <w:tmpl w:val="CE14706E"/>
    <w:lvl w:ilvl="0" w:tplc="05D8868A">
      <w:start w:val="1"/>
      <w:numFmt w:val="decimal"/>
      <w:lvlText w:val="%1."/>
      <w:lvlJc w:val="left"/>
      <w:pPr>
        <w:ind w:left="360" w:hanging="360"/>
      </w:pPr>
      <w:rPr>
        <w:rFonts w:hint="default"/>
        <w:b/>
        <w:sz w:val="24"/>
        <w:szCs w:val="24"/>
        <w:lang w:val="es-ES"/>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C4569E2"/>
    <w:multiLevelType w:val="hybridMultilevel"/>
    <w:tmpl w:val="7A941760"/>
    <w:lvl w:ilvl="0" w:tplc="6F9ADEEC">
      <w:start w:val="1"/>
      <w:numFmt w:val="decimal"/>
      <w:lvlText w:val="%1)"/>
      <w:lvlJc w:val="left"/>
      <w:pPr>
        <w:ind w:left="643" w:hanging="360"/>
      </w:pPr>
      <w:rPr>
        <w:rFonts w:hint="default"/>
      </w:rPr>
    </w:lvl>
    <w:lvl w:ilvl="1" w:tplc="744849D8">
      <w:start w:val="1"/>
      <w:numFmt w:val="decimal"/>
      <w:lvlText w:val="%2."/>
      <w:lvlJc w:val="left"/>
      <w:pPr>
        <w:ind w:left="700" w:hanging="700"/>
      </w:pPr>
      <w:rPr>
        <w:rFonts w:eastAsia="Calibri" w:hint="default"/>
        <w:sz w:val="24"/>
        <w:szCs w:val="24"/>
      </w:rPr>
    </w:lvl>
    <w:lvl w:ilvl="2" w:tplc="240A001B">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8" w15:restartNumberingAfterBreak="0">
    <w:nsid w:val="3DD01313"/>
    <w:multiLevelType w:val="hybridMultilevel"/>
    <w:tmpl w:val="F202C6FC"/>
    <w:lvl w:ilvl="0" w:tplc="040A0017">
      <w:start w:val="1"/>
      <w:numFmt w:val="lowerLetter"/>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44A24DDF"/>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20" w15:restartNumberingAfterBreak="0">
    <w:nsid w:val="47F669CA"/>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21" w15:restartNumberingAfterBreak="0">
    <w:nsid w:val="55247CC6"/>
    <w:multiLevelType w:val="hybridMultilevel"/>
    <w:tmpl w:val="37D6797E"/>
    <w:lvl w:ilvl="0" w:tplc="744849D8">
      <w:start w:val="1"/>
      <w:numFmt w:val="decimal"/>
      <w:lvlText w:val="%1."/>
      <w:lvlJc w:val="left"/>
      <w:pPr>
        <w:ind w:left="1703" w:hanging="700"/>
      </w:pPr>
      <w:rPr>
        <w:rFonts w:eastAsia="Calibri" w:hint="default"/>
        <w:sz w:val="24"/>
        <w:szCs w:val="24"/>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C0921EC"/>
    <w:multiLevelType w:val="hybridMultilevel"/>
    <w:tmpl w:val="19589EF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5C777E4A"/>
    <w:multiLevelType w:val="hybridMultilevel"/>
    <w:tmpl w:val="D25499F2"/>
    <w:lvl w:ilvl="0" w:tplc="744849D8">
      <w:start w:val="1"/>
      <w:numFmt w:val="decimal"/>
      <w:lvlText w:val="%1."/>
      <w:lvlJc w:val="left"/>
      <w:pPr>
        <w:ind w:left="700" w:hanging="700"/>
      </w:pPr>
      <w:rPr>
        <w:rFonts w:eastAsia="Calibri" w:hint="default"/>
        <w:sz w:val="24"/>
        <w:szCs w:val="24"/>
      </w:rPr>
    </w:lvl>
    <w:lvl w:ilvl="1" w:tplc="60D6814A">
      <w:start w:val="1"/>
      <w:numFmt w:val="decimal"/>
      <w:lvlText w:val="%2.)"/>
      <w:lvlJc w:val="left"/>
      <w:pPr>
        <w:ind w:left="617" w:hanging="540"/>
      </w:pPr>
      <w:rPr>
        <w:rFonts w:hint="default"/>
      </w:rPr>
    </w:lvl>
    <w:lvl w:ilvl="2" w:tplc="040A001B" w:tentative="1">
      <w:start w:val="1"/>
      <w:numFmt w:val="lowerRoman"/>
      <w:lvlText w:val="%3."/>
      <w:lvlJc w:val="right"/>
      <w:pPr>
        <w:ind w:left="1157" w:hanging="180"/>
      </w:pPr>
    </w:lvl>
    <w:lvl w:ilvl="3" w:tplc="040A000F" w:tentative="1">
      <w:start w:val="1"/>
      <w:numFmt w:val="decimal"/>
      <w:lvlText w:val="%4."/>
      <w:lvlJc w:val="left"/>
      <w:pPr>
        <w:ind w:left="1877" w:hanging="360"/>
      </w:pPr>
    </w:lvl>
    <w:lvl w:ilvl="4" w:tplc="040A0019" w:tentative="1">
      <w:start w:val="1"/>
      <w:numFmt w:val="lowerLetter"/>
      <w:lvlText w:val="%5."/>
      <w:lvlJc w:val="left"/>
      <w:pPr>
        <w:ind w:left="2597" w:hanging="360"/>
      </w:pPr>
    </w:lvl>
    <w:lvl w:ilvl="5" w:tplc="040A001B" w:tentative="1">
      <w:start w:val="1"/>
      <w:numFmt w:val="lowerRoman"/>
      <w:lvlText w:val="%6."/>
      <w:lvlJc w:val="right"/>
      <w:pPr>
        <w:ind w:left="3317" w:hanging="180"/>
      </w:pPr>
    </w:lvl>
    <w:lvl w:ilvl="6" w:tplc="040A000F" w:tentative="1">
      <w:start w:val="1"/>
      <w:numFmt w:val="decimal"/>
      <w:lvlText w:val="%7."/>
      <w:lvlJc w:val="left"/>
      <w:pPr>
        <w:ind w:left="4037" w:hanging="360"/>
      </w:pPr>
    </w:lvl>
    <w:lvl w:ilvl="7" w:tplc="040A0019" w:tentative="1">
      <w:start w:val="1"/>
      <w:numFmt w:val="lowerLetter"/>
      <w:lvlText w:val="%8."/>
      <w:lvlJc w:val="left"/>
      <w:pPr>
        <w:ind w:left="4757" w:hanging="360"/>
      </w:pPr>
    </w:lvl>
    <w:lvl w:ilvl="8" w:tplc="040A001B" w:tentative="1">
      <w:start w:val="1"/>
      <w:numFmt w:val="lowerRoman"/>
      <w:lvlText w:val="%9."/>
      <w:lvlJc w:val="right"/>
      <w:pPr>
        <w:ind w:left="5477" w:hanging="180"/>
      </w:pPr>
    </w:lvl>
  </w:abstractNum>
  <w:abstractNum w:abstractNumId="24" w15:restartNumberingAfterBreak="0">
    <w:nsid w:val="5CAF628E"/>
    <w:multiLevelType w:val="hybridMultilevel"/>
    <w:tmpl w:val="CD3862A6"/>
    <w:lvl w:ilvl="0" w:tplc="952671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E805CD"/>
    <w:multiLevelType w:val="hybridMultilevel"/>
    <w:tmpl w:val="5AA24F5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C2174CA"/>
    <w:multiLevelType w:val="hybridMultilevel"/>
    <w:tmpl w:val="5FB2B3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EB03562"/>
    <w:multiLevelType w:val="hybridMultilevel"/>
    <w:tmpl w:val="614646A4"/>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EEF1D3A"/>
    <w:multiLevelType w:val="hybridMultilevel"/>
    <w:tmpl w:val="D50E2D04"/>
    <w:lvl w:ilvl="0" w:tplc="05D8868A">
      <w:start w:val="1"/>
      <w:numFmt w:val="decimal"/>
      <w:lvlText w:val="%1."/>
      <w:lvlJc w:val="left"/>
      <w:pPr>
        <w:ind w:left="720" w:hanging="360"/>
      </w:pPr>
      <w:rPr>
        <w:rFonts w:hint="default"/>
        <w:b/>
        <w:sz w:val="24"/>
        <w:szCs w:val="24"/>
        <w:lang w:val="es-ES"/>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242305F"/>
    <w:multiLevelType w:val="hybridMultilevel"/>
    <w:tmpl w:val="EA9ABD56"/>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27657B2"/>
    <w:multiLevelType w:val="hybridMultilevel"/>
    <w:tmpl w:val="0B1CA31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6EC0F51"/>
    <w:multiLevelType w:val="hybridMultilevel"/>
    <w:tmpl w:val="279E5004"/>
    <w:lvl w:ilvl="0" w:tplc="05D8868A">
      <w:start w:val="1"/>
      <w:numFmt w:val="decimal"/>
      <w:lvlText w:val="%1."/>
      <w:lvlJc w:val="left"/>
      <w:pPr>
        <w:ind w:left="720" w:hanging="360"/>
      </w:pPr>
      <w:rPr>
        <w:rFonts w:hint="default"/>
        <w:b/>
        <w:sz w:val="24"/>
        <w:szCs w:val="24"/>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5162E8"/>
    <w:multiLevelType w:val="hybridMultilevel"/>
    <w:tmpl w:val="5ED0E91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A1F46FD"/>
    <w:multiLevelType w:val="hybridMultilevel"/>
    <w:tmpl w:val="507E8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59452538">
    <w:abstractNumId w:val="31"/>
  </w:num>
  <w:num w:numId="2" w16cid:durableId="1164927908">
    <w:abstractNumId w:val="17"/>
  </w:num>
  <w:num w:numId="3" w16cid:durableId="130559969">
    <w:abstractNumId w:val="33"/>
  </w:num>
  <w:num w:numId="4" w16cid:durableId="1720661815">
    <w:abstractNumId w:val="3"/>
  </w:num>
  <w:num w:numId="5" w16cid:durableId="2050302953">
    <w:abstractNumId w:val="11"/>
  </w:num>
  <w:num w:numId="6" w16cid:durableId="274598472">
    <w:abstractNumId w:val="8"/>
  </w:num>
  <w:num w:numId="7" w16cid:durableId="2002732697">
    <w:abstractNumId w:val="21"/>
  </w:num>
  <w:num w:numId="8" w16cid:durableId="1424766013">
    <w:abstractNumId w:val="10"/>
  </w:num>
  <w:num w:numId="9" w16cid:durableId="1624920816">
    <w:abstractNumId w:val="19"/>
  </w:num>
  <w:num w:numId="10" w16cid:durableId="1340812866">
    <w:abstractNumId w:val="22"/>
  </w:num>
  <w:num w:numId="11" w16cid:durableId="1439904970">
    <w:abstractNumId w:val="9"/>
  </w:num>
  <w:num w:numId="12" w16cid:durableId="412818417">
    <w:abstractNumId w:val="28"/>
  </w:num>
  <w:num w:numId="13" w16cid:durableId="1394505432">
    <w:abstractNumId w:val="20"/>
  </w:num>
  <w:num w:numId="14" w16cid:durableId="204222911">
    <w:abstractNumId w:val="15"/>
  </w:num>
  <w:num w:numId="15" w16cid:durableId="166553773">
    <w:abstractNumId w:val="16"/>
  </w:num>
  <w:num w:numId="16" w16cid:durableId="962809149">
    <w:abstractNumId w:val="14"/>
  </w:num>
  <w:num w:numId="17" w16cid:durableId="1831632394">
    <w:abstractNumId w:val="5"/>
  </w:num>
  <w:num w:numId="18" w16cid:durableId="1751924069">
    <w:abstractNumId w:val="7"/>
  </w:num>
  <w:num w:numId="19" w16cid:durableId="1179000096">
    <w:abstractNumId w:val="1"/>
  </w:num>
  <w:num w:numId="20" w16cid:durableId="1104227790">
    <w:abstractNumId w:val="13"/>
  </w:num>
  <w:num w:numId="21" w16cid:durableId="1095781004">
    <w:abstractNumId w:val="2"/>
  </w:num>
  <w:num w:numId="22" w16cid:durableId="1688212686">
    <w:abstractNumId w:val="26"/>
  </w:num>
  <w:num w:numId="23" w16cid:durableId="2108385100">
    <w:abstractNumId w:val="29"/>
  </w:num>
  <w:num w:numId="24" w16cid:durableId="724179568">
    <w:abstractNumId w:val="30"/>
  </w:num>
  <w:num w:numId="25" w16cid:durableId="728648502">
    <w:abstractNumId w:val="32"/>
  </w:num>
  <w:num w:numId="26" w16cid:durableId="845098295">
    <w:abstractNumId w:val="27"/>
  </w:num>
  <w:num w:numId="27" w16cid:durableId="1711420195">
    <w:abstractNumId w:val="25"/>
  </w:num>
  <w:num w:numId="28" w16cid:durableId="1765421928">
    <w:abstractNumId w:val="23"/>
  </w:num>
  <w:num w:numId="29" w16cid:durableId="1199927347">
    <w:abstractNumId w:val="6"/>
  </w:num>
  <w:num w:numId="30" w16cid:durableId="569265626">
    <w:abstractNumId w:val="4"/>
  </w:num>
  <w:num w:numId="31" w16cid:durableId="280502719">
    <w:abstractNumId w:val="18"/>
  </w:num>
  <w:num w:numId="32" w16cid:durableId="1994411642">
    <w:abstractNumId w:val="24"/>
  </w:num>
  <w:num w:numId="33" w16cid:durableId="1545559913">
    <w:abstractNumId w:val="0"/>
  </w:num>
  <w:num w:numId="34" w16cid:durableId="72294396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9C6"/>
    <w:rsid w:val="00000EA3"/>
    <w:rsid w:val="00005952"/>
    <w:rsid w:val="000100F0"/>
    <w:rsid w:val="00014010"/>
    <w:rsid w:val="00020A31"/>
    <w:rsid w:val="00021642"/>
    <w:rsid w:val="0002428B"/>
    <w:rsid w:val="00025FBE"/>
    <w:rsid w:val="00026816"/>
    <w:rsid w:val="000277A1"/>
    <w:rsid w:val="00032D3C"/>
    <w:rsid w:val="00033B5D"/>
    <w:rsid w:val="0003569E"/>
    <w:rsid w:val="00036385"/>
    <w:rsid w:val="000431AF"/>
    <w:rsid w:val="00050A8D"/>
    <w:rsid w:val="00050FCE"/>
    <w:rsid w:val="00051D0B"/>
    <w:rsid w:val="000535FD"/>
    <w:rsid w:val="00053AF1"/>
    <w:rsid w:val="00055A37"/>
    <w:rsid w:val="000568F6"/>
    <w:rsid w:val="00056C61"/>
    <w:rsid w:val="000577BE"/>
    <w:rsid w:val="0006255E"/>
    <w:rsid w:val="00066338"/>
    <w:rsid w:val="00070195"/>
    <w:rsid w:val="00072BD3"/>
    <w:rsid w:val="00075CC2"/>
    <w:rsid w:val="000821E1"/>
    <w:rsid w:val="00085A73"/>
    <w:rsid w:val="00092B2B"/>
    <w:rsid w:val="0009557E"/>
    <w:rsid w:val="00095883"/>
    <w:rsid w:val="00096DF9"/>
    <w:rsid w:val="000A1087"/>
    <w:rsid w:val="000A205C"/>
    <w:rsid w:val="000A47DF"/>
    <w:rsid w:val="000A51D7"/>
    <w:rsid w:val="000A6F30"/>
    <w:rsid w:val="000B0B8F"/>
    <w:rsid w:val="000B2027"/>
    <w:rsid w:val="000B408B"/>
    <w:rsid w:val="000C1FBC"/>
    <w:rsid w:val="000C7697"/>
    <w:rsid w:val="000D21E3"/>
    <w:rsid w:val="000E677C"/>
    <w:rsid w:val="000E7417"/>
    <w:rsid w:val="000F5D14"/>
    <w:rsid w:val="001005E7"/>
    <w:rsid w:val="001169F6"/>
    <w:rsid w:val="00121CF9"/>
    <w:rsid w:val="001275B1"/>
    <w:rsid w:val="00133A74"/>
    <w:rsid w:val="00144FCD"/>
    <w:rsid w:val="001470BD"/>
    <w:rsid w:val="0015648A"/>
    <w:rsid w:val="001633B4"/>
    <w:rsid w:val="001678F3"/>
    <w:rsid w:val="001900BB"/>
    <w:rsid w:val="00190465"/>
    <w:rsid w:val="0019288B"/>
    <w:rsid w:val="0019416D"/>
    <w:rsid w:val="001952E2"/>
    <w:rsid w:val="00197615"/>
    <w:rsid w:val="001A3E10"/>
    <w:rsid w:val="001A4E64"/>
    <w:rsid w:val="001A539A"/>
    <w:rsid w:val="001A5986"/>
    <w:rsid w:val="001A611E"/>
    <w:rsid w:val="001A67EA"/>
    <w:rsid w:val="001B33DC"/>
    <w:rsid w:val="001B51D7"/>
    <w:rsid w:val="001B6CED"/>
    <w:rsid w:val="001C16D6"/>
    <w:rsid w:val="001C4975"/>
    <w:rsid w:val="001C6728"/>
    <w:rsid w:val="001C678A"/>
    <w:rsid w:val="001D264A"/>
    <w:rsid w:val="001D5C30"/>
    <w:rsid w:val="001D5D51"/>
    <w:rsid w:val="001E1D73"/>
    <w:rsid w:val="001E1EDA"/>
    <w:rsid w:val="001E2A43"/>
    <w:rsid w:val="001E2C87"/>
    <w:rsid w:val="001E45EE"/>
    <w:rsid w:val="001E5C20"/>
    <w:rsid w:val="001F0B97"/>
    <w:rsid w:val="001F667F"/>
    <w:rsid w:val="001F6CD0"/>
    <w:rsid w:val="002035F9"/>
    <w:rsid w:val="002054F1"/>
    <w:rsid w:val="002057BA"/>
    <w:rsid w:val="00206C78"/>
    <w:rsid w:val="00220F12"/>
    <w:rsid w:val="0022218B"/>
    <w:rsid w:val="0022286B"/>
    <w:rsid w:val="002267CB"/>
    <w:rsid w:val="00236B9E"/>
    <w:rsid w:val="0024074F"/>
    <w:rsid w:val="00241EB2"/>
    <w:rsid w:val="00246B85"/>
    <w:rsid w:val="00251D01"/>
    <w:rsid w:val="0025210D"/>
    <w:rsid w:val="002548CD"/>
    <w:rsid w:val="00256D49"/>
    <w:rsid w:val="00262E2F"/>
    <w:rsid w:val="00263D65"/>
    <w:rsid w:val="002678E7"/>
    <w:rsid w:val="00271336"/>
    <w:rsid w:val="002856F1"/>
    <w:rsid w:val="00290AF7"/>
    <w:rsid w:val="002969E8"/>
    <w:rsid w:val="002A02A8"/>
    <w:rsid w:val="002A6830"/>
    <w:rsid w:val="002B1625"/>
    <w:rsid w:val="002B3709"/>
    <w:rsid w:val="002D2F04"/>
    <w:rsid w:val="002D3A51"/>
    <w:rsid w:val="002D40AB"/>
    <w:rsid w:val="002D764F"/>
    <w:rsid w:val="002E71E7"/>
    <w:rsid w:val="002E7EA1"/>
    <w:rsid w:val="002F2CA0"/>
    <w:rsid w:val="002F3FC2"/>
    <w:rsid w:val="002F7B18"/>
    <w:rsid w:val="002F7F4D"/>
    <w:rsid w:val="00305359"/>
    <w:rsid w:val="00306670"/>
    <w:rsid w:val="00307696"/>
    <w:rsid w:val="003101B3"/>
    <w:rsid w:val="00314BB1"/>
    <w:rsid w:val="0031544C"/>
    <w:rsid w:val="00325215"/>
    <w:rsid w:val="003439A3"/>
    <w:rsid w:val="0034473C"/>
    <w:rsid w:val="00352A55"/>
    <w:rsid w:val="0035584A"/>
    <w:rsid w:val="00355C20"/>
    <w:rsid w:val="003577BB"/>
    <w:rsid w:val="00357EE0"/>
    <w:rsid w:val="00370FBB"/>
    <w:rsid w:val="0037440D"/>
    <w:rsid w:val="00375AF6"/>
    <w:rsid w:val="003764A3"/>
    <w:rsid w:val="00377493"/>
    <w:rsid w:val="003808EA"/>
    <w:rsid w:val="00380E97"/>
    <w:rsid w:val="00383188"/>
    <w:rsid w:val="00383E00"/>
    <w:rsid w:val="00390482"/>
    <w:rsid w:val="00391C73"/>
    <w:rsid w:val="00392462"/>
    <w:rsid w:val="00392607"/>
    <w:rsid w:val="00397CE2"/>
    <w:rsid w:val="003A28B3"/>
    <w:rsid w:val="003A2B77"/>
    <w:rsid w:val="003A6A42"/>
    <w:rsid w:val="003B502B"/>
    <w:rsid w:val="003C33B6"/>
    <w:rsid w:val="003C3652"/>
    <w:rsid w:val="003C454B"/>
    <w:rsid w:val="003C4AF8"/>
    <w:rsid w:val="003C4CAE"/>
    <w:rsid w:val="003C6F29"/>
    <w:rsid w:val="003D0676"/>
    <w:rsid w:val="003E0734"/>
    <w:rsid w:val="003E0CE0"/>
    <w:rsid w:val="003E2E7A"/>
    <w:rsid w:val="003E4EAF"/>
    <w:rsid w:val="003E6E88"/>
    <w:rsid w:val="003F1773"/>
    <w:rsid w:val="003F370B"/>
    <w:rsid w:val="00400413"/>
    <w:rsid w:val="00406783"/>
    <w:rsid w:val="00407ECD"/>
    <w:rsid w:val="004101A9"/>
    <w:rsid w:val="0041175E"/>
    <w:rsid w:val="0041380B"/>
    <w:rsid w:val="00414536"/>
    <w:rsid w:val="004301C6"/>
    <w:rsid w:val="00430C6C"/>
    <w:rsid w:val="00436E9A"/>
    <w:rsid w:val="00437835"/>
    <w:rsid w:val="004509EF"/>
    <w:rsid w:val="0045164D"/>
    <w:rsid w:val="004549BB"/>
    <w:rsid w:val="00455031"/>
    <w:rsid w:val="00457B95"/>
    <w:rsid w:val="00470204"/>
    <w:rsid w:val="00475DB3"/>
    <w:rsid w:val="0047738D"/>
    <w:rsid w:val="00481ECC"/>
    <w:rsid w:val="0048276E"/>
    <w:rsid w:val="00484A65"/>
    <w:rsid w:val="004926FA"/>
    <w:rsid w:val="004950BE"/>
    <w:rsid w:val="004A0255"/>
    <w:rsid w:val="004A0662"/>
    <w:rsid w:val="004A54EC"/>
    <w:rsid w:val="004A620D"/>
    <w:rsid w:val="004A772F"/>
    <w:rsid w:val="004B4E0E"/>
    <w:rsid w:val="004B74DE"/>
    <w:rsid w:val="004C4E9B"/>
    <w:rsid w:val="004D6391"/>
    <w:rsid w:val="004D653F"/>
    <w:rsid w:val="004E3B4A"/>
    <w:rsid w:val="004F10C3"/>
    <w:rsid w:val="004F23CA"/>
    <w:rsid w:val="005012D2"/>
    <w:rsid w:val="00502CBB"/>
    <w:rsid w:val="0050629D"/>
    <w:rsid w:val="00506C0E"/>
    <w:rsid w:val="00506ED4"/>
    <w:rsid w:val="00507C5F"/>
    <w:rsid w:val="00514A2C"/>
    <w:rsid w:val="005160B5"/>
    <w:rsid w:val="0051766A"/>
    <w:rsid w:val="00521755"/>
    <w:rsid w:val="00523154"/>
    <w:rsid w:val="00527BA0"/>
    <w:rsid w:val="005308D2"/>
    <w:rsid w:val="00533574"/>
    <w:rsid w:val="0053381C"/>
    <w:rsid w:val="00541D90"/>
    <w:rsid w:val="005455DD"/>
    <w:rsid w:val="00546533"/>
    <w:rsid w:val="00546C24"/>
    <w:rsid w:val="00547DC7"/>
    <w:rsid w:val="00552AC1"/>
    <w:rsid w:val="00552D06"/>
    <w:rsid w:val="005607BE"/>
    <w:rsid w:val="00571A3B"/>
    <w:rsid w:val="005733DD"/>
    <w:rsid w:val="00575653"/>
    <w:rsid w:val="00575729"/>
    <w:rsid w:val="00575943"/>
    <w:rsid w:val="00575BB0"/>
    <w:rsid w:val="00583094"/>
    <w:rsid w:val="00584D97"/>
    <w:rsid w:val="00585CAA"/>
    <w:rsid w:val="00590BAD"/>
    <w:rsid w:val="00592BA6"/>
    <w:rsid w:val="005930A6"/>
    <w:rsid w:val="005A31B8"/>
    <w:rsid w:val="005B0888"/>
    <w:rsid w:val="005B1355"/>
    <w:rsid w:val="005B79ED"/>
    <w:rsid w:val="005B7A1B"/>
    <w:rsid w:val="005D00AF"/>
    <w:rsid w:val="005D1B1C"/>
    <w:rsid w:val="005D5391"/>
    <w:rsid w:val="005E5538"/>
    <w:rsid w:val="005F00CA"/>
    <w:rsid w:val="005F0325"/>
    <w:rsid w:val="005F06F6"/>
    <w:rsid w:val="005F369D"/>
    <w:rsid w:val="005F36D0"/>
    <w:rsid w:val="005F4C67"/>
    <w:rsid w:val="00602FBB"/>
    <w:rsid w:val="0060491E"/>
    <w:rsid w:val="006074C2"/>
    <w:rsid w:val="006117C9"/>
    <w:rsid w:val="00614ADA"/>
    <w:rsid w:val="00615E5B"/>
    <w:rsid w:val="00620BC8"/>
    <w:rsid w:val="00622826"/>
    <w:rsid w:val="006238E3"/>
    <w:rsid w:val="006238E7"/>
    <w:rsid w:val="00640A30"/>
    <w:rsid w:val="00640FA3"/>
    <w:rsid w:val="0064588B"/>
    <w:rsid w:val="00657E11"/>
    <w:rsid w:val="00661DF2"/>
    <w:rsid w:val="0067283B"/>
    <w:rsid w:val="006832BB"/>
    <w:rsid w:val="00697038"/>
    <w:rsid w:val="0069735C"/>
    <w:rsid w:val="006A7270"/>
    <w:rsid w:val="006B4569"/>
    <w:rsid w:val="006B531A"/>
    <w:rsid w:val="006B64BD"/>
    <w:rsid w:val="006C2FB5"/>
    <w:rsid w:val="006C7987"/>
    <w:rsid w:val="006D0D24"/>
    <w:rsid w:val="006D1B83"/>
    <w:rsid w:val="006D4B22"/>
    <w:rsid w:val="006D4B8F"/>
    <w:rsid w:val="006E18EA"/>
    <w:rsid w:val="006E29C5"/>
    <w:rsid w:val="006E36CB"/>
    <w:rsid w:val="006E4B50"/>
    <w:rsid w:val="006F084D"/>
    <w:rsid w:val="006F4530"/>
    <w:rsid w:val="006F7901"/>
    <w:rsid w:val="007009D1"/>
    <w:rsid w:val="00701D96"/>
    <w:rsid w:val="00704CBA"/>
    <w:rsid w:val="00712B1D"/>
    <w:rsid w:val="00720461"/>
    <w:rsid w:val="007242E5"/>
    <w:rsid w:val="00727C64"/>
    <w:rsid w:val="007379DE"/>
    <w:rsid w:val="00747B11"/>
    <w:rsid w:val="007500C0"/>
    <w:rsid w:val="007555BE"/>
    <w:rsid w:val="00757E6D"/>
    <w:rsid w:val="00762BAA"/>
    <w:rsid w:val="00763300"/>
    <w:rsid w:val="00770E8E"/>
    <w:rsid w:val="00774873"/>
    <w:rsid w:val="00790E13"/>
    <w:rsid w:val="007965A7"/>
    <w:rsid w:val="007A1AAD"/>
    <w:rsid w:val="007A1E82"/>
    <w:rsid w:val="007A53DE"/>
    <w:rsid w:val="007A5F21"/>
    <w:rsid w:val="007B0FC9"/>
    <w:rsid w:val="007C119A"/>
    <w:rsid w:val="007C11AA"/>
    <w:rsid w:val="007C2487"/>
    <w:rsid w:val="007D30EB"/>
    <w:rsid w:val="007D48BE"/>
    <w:rsid w:val="007D4DDC"/>
    <w:rsid w:val="007D7DDD"/>
    <w:rsid w:val="007E15DB"/>
    <w:rsid w:val="007E226A"/>
    <w:rsid w:val="007F33F2"/>
    <w:rsid w:val="00811DC2"/>
    <w:rsid w:val="00820FC5"/>
    <w:rsid w:val="00822C75"/>
    <w:rsid w:val="00826FC7"/>
    <w:rsid w:val="00827C13"/>
    <w:rsid w:val="00830A0D"/>
    <w:rsid w:val="00831090"/>
    <w:rsid w:val="008330F4"/>
    <w:rsid w:val="0083794A"/>
    <w:rsid w:val="00841719"/>
    <w:rsid w:val="00841C75"/>
    <w:rsid w:val="0084504E"/>
    <w:rsid w:val="008476A2"/>
    <w:rsid w:val="00856F11"/>
    <w:rsid w:val="00872CB7"/>
    <w:rsid w:val="008741E1"/>
    <w:rsid w:val="00876078"/>
    <w:rsid w:val="00892C0B"/>
    <w:rsid w:val="00895A66"/>
    <w:rsid w:val="008960E7"/>
    <w:rsid w:val="008A01EC"/>
    <w:rsid w:val="008A7D54"/>
    <w:rsid w:val="008B4AC6"/>
    <w:rsid w:val="008B5D5E"/>
    <w:rsid w:val="008B631A"/>
    <w:rsid w:val="008B714F"/>
    <w:rsid w:val="008C0D1A"/>
    <w:rsid w:val="008C37B8"/>
    <w:rsid w:val="008D2EDC"/>
    <w:rsid w:val="008D4818"/>
    <w:rsid w:val="008D6802"/>
    <w:rsid w:val="008E444E"/>
    <w:rsid w:val="008E5CBF"/>
    <w:rsid w:val="008F0F17"/>
    <w:rsid w:val="008F0FE2"/>
    <w:rsid w:val="008F21F1"/>
    <w:rsid w:val="008F3139"/>
    <w:rsid w:val="008F675E"/>
    <w:rsid w:val="008F6A51"/>
    <w:rsid w:val="00900D07"/>
    <w:rsid w:val="00901665"/>
    <w:rsid w:val="00901F3B"/>
    <w:rsid w:val="00911CE7"/>
    <w:rsid w:val="009205AA"/>
    <w:rsid w:val="00924055"/>
    <w:rsid w:val="00927036"/>
    <w:rsid w:val="00931379"/>
    <w:rsid w:val="0093527F"/>
    <w:rsid w:val="00940B9C"/>
    <w:rsid w:val="00942429"/>
    <w:rsid w:val="00944538"/>
    <w:rsid w:val="00944834"/>
    <w:rsid w:val="00947C1C"/>
    <w:rsid w:val="00947D9B"/>
    <w:rsid w:val="00950924"/>
    <w:rsid w:val="0095278B"/>
    <w:rsid w:val="00954A36"/>
    <w:rsid w:val="00962633"/>
    <w:rsid w:val="00966EB8"/>
    <w:rsid w:val="00970AA8"/>
    <w:rsid w:val="00974A97"/>
    <w:rsid w:val="00980BC3"/>
    <w:rsid w:val="009814F1"/>
    <w:rsid w:val="0098435F"/>
    <w:rsid w:val="00986E9E"/>
    <w:rsid w:val="009920E0"/>
    <w:rsid w:val="00993417"/>
    <w:rsid w:val="009B2D56"/>
    <w:rsid w:val="009B5D08"/>
    <w:rsid w:val="009C05B7"/>
    <w:rsid w:val="009C6699"/>
    <w:rsid w:val="009D2602"/>
    <w:rsid w:val="009D64BC"/>
    <w:rsid w:val="009D7757"/>
    <w:rsid w:val="009E3006"/>
    <w:rsid w:val="009E6FBC"/>
    <w:rsid w:val="009E725C"/>
    <w:rsid w:val="009E7263"/>
    <w:rsid w:val="009F14FE"/>
    <w:rsid w:val="00A00F49"/>
    <w:rsid w:val="00A169C6"/>
    <w:rsid w:val="00A20743"/>
    <w:rsid w:val="00A21859"/>
    <w:rsid w:val="00A21F70"/>
    <w:rsid w:val="00A277D4"/>
    <w:rsid w:val="00A3182C"/>
    <w:rsid w:val="00A31F85"/>
    <w:rsid w:val="00A42A31"/>
    <w:rsid w:val="00A43397"/>
    <w:rsid w:val="00A4582D"/>
    <w:rsid w:val="00A478BF"/>
    <w:rsid w:val="00A508EC"/>
    <w:rsid w:val="00A6088B"/>
    <w:rsid w:val="00A705A9"/>
    <w:rsid w:val="00A76172"/>
    <w:rsid w:val="00A84552"/>
    <w:rsid w:val="00A84C57"/>
    <w:rsid w:val="00A93DC1"/>
    <w:rsid w:val="00AA6052"/>
    <w:rsid w:val="00AA68FE"/>
    <w:rsid w:val="00AA6FE3"/>
    <w:rsid w:val="00AB003F"/>
    <w:rsid w:val="00AB05B1"/>
    <w:rsid w:val="00AB13BD"/>
    <w:rsid w:val="00AB228F"/>
    <w:rsid w:val="00AC0206"/>
    <w:rsid w:val="00AC3025"/>
    <w:rsid w:val="00AC4BBC"/>
    <w:rsid w:val="00AC5700"/>
    <w:rsid w:val="00AD0CA1"/>
    <w:rsid w:val="00AD2343"/>
    <w:rsid w:val="00AD517C"/>
    <w:rsid w:val="00AE466E"/>
    <w:rsid w:val="00AE4A99"/>
    <w:rsid w:val="00AF36EC"/>
    <w:rsid w:val="00AF69B8"/>
    <w:rsid w:val="00B07D69"/>
    <w:rsid w:val="00B1062D"/>
    <w:rsid w:val="00B1407E"/>
    <w:rsid w:val="00B22AC8"/>
    <w:rsid w:val="00B23198"/>
    <w:rsid w:val="00B23A88"/>
    <w:rsid w:val="00B26BBE"/>
    <w:rsid w:val="00B26D52"/>
    <w:rsid w:val="00B31574"/>
    <w:rsid w:val="00B320C4"/>
    <w:rsid w:val="00B32547"/>
    <w:rsid w:val="00B355B2"/>
    <w:rsid w:val="00B36D09"/>
    <w:rsid w:val="00B42A75"/>
    <w:rsid w:val="00B431A4"/>
    <w:rsid w:val="00B4337D"/>
    <w:rsid w:val="00B438B1"/>
    <w:rsid w:val="00B43F1C"/>
    <w:rsid w:val="00B4501E"/>
    <w:rsid w:val="00B468BC"/>
    <w:rsid w:val="00B51DB6"/>
    <w:rsid w:val="00B54375"/>
    <w:rsid w:val="00B60380"/>
    <w:rsid w:val="00B70963"/>
    <w:rsid w:val="00B82A6D"/>
    <w:rsid w:val="00B907ED"/>
    <w:rsid w:val="00B92502"/>
    <w:rsid w:val="00B951E2"/>
    <w:rsid w:val="00BA1B52"/>
    <w:rsid w:val="00BA2736"/>
    <w:rsid w:val="00BA5F7D"/>
    <w:rsid w:val="00BC124B"/>
    <w:rsid w:val="00BC3246"/>
    <w:rsid w:val="00BC4235"/>
    <w:rsid w:val="00BC477F"/>
    <w:rsid w:val="00BC4E57"/>
    <w:rsid w:val="00BC53AF"/>
    <w:rsid w:val="00BC5685"/>
    <w:rsid w:val="00BD48EC"/>
    <w:rsid w:val="00BE0EB9"/>
    <w:rsid w:val="00BE14BD"/>
    <w:rsid w:val="00BE1829"/>
    <w:rsid w:val="00BE51BF"/>
    <w:rsid w:val="00BF18CD"/>
    <w:rsid w:val="00BF248E"/>
    <w:rsid w:val="00BF4E8B"/>
    <w:rsid w:val="00C020A2"/>
    <w:rsid w:val="00C057B6"/>
    <w:rsid w:val="00C07EA4"/>
    <w:rsid w:val="00C10E17"/>
    <w:rsid w:val="00C16FAC"/>
    <w:rsid w:val="00C20A96"/>
    <w:rsid w:val="00C22E63"/>
    <w:rsid w:val="00C27101"/>
    <w:rsid w:val="00C2740A"/>
    <w:rsid w:val="00C32907"/>
    <w:rsid w:val="00C34221"/>
    <w:rsid w:val="00C3487E"/>
    <w:rsid w:val="00C523F4"/>
    <w:rsid w:val="00C530E6"/>
    <w:rsid w:val="00C54F21"/>
    <w:rsid w:val="00C60EDA"/>
    <w:rsid w:val="00C82E44"/>
    <w:rsid w:val="00C87EEB"/>
    <w:rsid w:val="00C951F7"/>
    <w:rsid w:val="00CA22BB"/>
    <w:rsid w:val="00CA4A43"/>
    <w:rsid w:val="00CA6056"/>
    <w:rsid w:val="00CB0804"/>
    <w:rsid w:val="00CB217A"/>
    <w:rsid w:val="00CB497E"/>
    <w:rsid w:val="00CC01B4"/>
    <w:rsid w:val="00CC25D1"/>
    <w:rsid w:val="00CC478C"/>
    <w:rsid w:val="00CE266C"/>
    <w:rsid w:val="00CE46D5"/>
    <w:rsid w:val="00D0143E"/>
    <w:rsid w:val="00D03A1E"/>
    <w:rsid w:val="00D10FB2"/>
    <w:rsid w:val="00D21B6C"/>
    <w:rsid w:val="00D23C0B"/>
    <w:rsid w:val="00D26145"/>
    <w:rsid w:val="00D31DAA"/>
    <w:rsid w:val="00D403AE"/>
    <w:rsid w:val="00D404D9"/>
    <w:rsid w:val="00D405C8"/>
    <w:rsid w:val="00D4495A"/>
    <w:rsid w:val="00D54A29"/>
    <w:rsid w:val="00D56558"/>
    <w:rsid w:val="00D65CA0"/>
    <w:rsid w:val="00D6620D"/>
    <w:rsid w:val="00D7336B"/>
    <w:rsid w:val="00D82E95"/>
    <w:rsid w:val="00D87B4B"/>
    <w:rsid w:val="00D90362"/>
    <w:rsid w:val="00D91E62"/>
    <w:rsid w:val="00D96D34"/>
    <w:rsid w:val="00D970F4"/>
    <w:rsid w:val="00DA01FB"/>
    <w:rsid w:val="00DB2E5E"/>
    <w:rsid w:val="00DC03FF"/>
    <w:rsid w:val="00DC0972"/>
    <w:rsid w:val="00DC2CB4"/>
    <w:rsid w:val="00DC5B77"/>
    <w:rsid w:val="00DC61BE"/>
    <w:rsid w:val="00DD054A"/>
    <w:rsid w:val="00DD0AE0"/>
    <w:rsid w:val="00DD1633"/>
    <w:rsid w:val="00DD3F9B"/>
    <w:rsid w:val="00DE00C7"/>
    <w:rsid w:val="00DE35C8"/>
    <w:rsid w:val="00DE4DE4"/>
    <w:rsid w:val="00DE705A"/>
    <w:rsid w:val="00DF2278"/>
    <w:rsid w:val="00DF4AB9"/>
    <w:rsid w:val="00DF7E49"/>
    <w:rsid w:val="00E012CE"/>
    <w:rsid w:val="00E1083C"/>
    <w:rsid w:val="00E11FE9"/>
    <w:rsid w:val="00E176D3"/>
    <w:rsid w:val="00E26B21"/>
    <w:rsid w:val="00E522B6"/>
    <w:rsid w:val="00E55238"/>
    <w:rsid w:val="00E567C8"/>
    <w:rsid w:val="00E62178"/>
    <w:rsid w:val="00E67604"/>
    <w:rsid w:val="00E67A5C"/>
    <w:rsid w:val="00E72A2D"/>
    <w:rsid w:val="00E73DFB"/>
    <w:rsid w:val="00E8159F"/>
    <w:rsid w:val="00E83682"/>
    <w:rsid w:val="00EA0B6C"/>
    <w:rsid w:val="00EA22F6"/>
    <w:rsid w:val="00EA2825"/>
    <w:rsid w:val="00EA6036"/>
    <w:rsid w:val="00EC12B6"/>
    <w:rsid w:val="00EC27FD"/>
    <w:rsid w:val="00EC563D"/>
    <w:rsid w:val="00EC7C7D"/>
    <w:rsid w:val="00ED0068"/>
    <w:rsid w:val="00ED59D6"/>
    <w:rsid w:val="00EE164F"/>
    <w:rsid w:val="00EE3971"/>
    <w:rsid w:val="00EE53BC"/>
    <w:rsid w:val="00EE79BE"/>
    <w:rsid w:val="00EF1D25"/>
    <w:rsid w:val="00EF7C86"/>
    <w:rsid w:val="00F01C80"/>
    <w:rsid w:val="00F0566A"/>
    <w:rsid w:val="00F05C06"/>
    <w:rsid w:val="00F070BC"/>
    <w:rsid w:val="00F07C3D"/>
    <w:rsid w:val="00F16C23"/>
    <w:rsid w:val="00F23274"/>
    <w:rsid w:val="00F271AE"/>
    <w:rsid w:val="00F27CED"/>
    <w:rsid w:val="00F37E87"/>
    <w:rsid w:val="00F43C74"/>
    <w:rsid w:val="00F43DAF"/>
    <w:rsid w:val="00F51515"/>
    <w:rsid w:val="00F57899"/>
    <w:rsid w:val="00F617E6"/>
    <w:rsid w:val="00F61F04"/>
    <w:rsid w:val="00F72AFE"/>
    <w:rsid w:val="00F7561B"/>
    <w:rsid w:val="00F75DC4"/>
    <w:rsid w:val="00F859E8"/>
    <w:rsid w:val="00F85CC9"/>
    <w:rsid w:val="00F9262E"/>
    <w:rsid w:val="00F968B7"/>
    <w:rsid w:val="00FA1D55"/>
    <w:rsid w:val="00FA52AB"/>
    <w:rsid w:val="00FA618B"/>
    <w:rsid w:val="00FA7531"/>
    <w:rsid w:val="00FA7AF2"/>
    <w:rsid w:val="00FB6154"/>
    <w:rsid w:val="00FD46A8"/>
    <w:rsid w:val="00FD580B"/>
    <w:rsid w:val="00FD5A18"/>
    <w:rsid w:val="00FE060D"/>
    <w:rsid w:val="00FE2AED"/>
    <w:rsid w:val="00FE6A32"/>
    <w:rsid w:val="00FE7D4E"/>
    <w:rsid w:val="00FF3307"/>
    <w:rsid w:val="00FF6EDE"/>
    <w:rsid w:val="00FF7CB3"/>
    <w:rsid w:val="45B2C7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5F0F2"/>
  <w15:docId w15:val="{ED576A29-0EF6-4032-B7F7-4741F978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C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A169C6"/>
    <w:pPr>
      <w:ind w:left="1218" w:hanging="721"/>
      <w:outlineLvl w:val="0"/>
    </w:pPr>
    <w:rPr>
      <w:rFonts w:ascii="Arial" w:eastAsia="Arial" w:hAnsi="Arial" w:cs="Arial"/>
      <w:b/>
      <w:bCs/>
      <w:sz w:val="24"/>
      <w:szCs w:val="24"/>
    </w:rPr>
  </w:style>
  <w:style w:type="paragraph" w:styleId="Ttulo2">
    <w:name w:val="heading 2"/>
    <w:basedOn w:val="Normal"/>
    <w:next w:val="Normal"/>
    <w:link w:val="Ttulo2Car"/>
    <w:uiPriority w:val="9"/>
    <w:unhideWhenUsed/>
    <w:qFormat/>
    <w:rsid w:val="00A169C6"/>
    <w:pPr>
      <w:keepNext/>
      <w:keepLines/>
      <w:spacing w:before="40"/>
      <w:outlineLvl w:val="1"/>
    </w:pPr>
    <w:rPr>
      <w:rFonts w:ascii="Arial" w:eastAsiaTheme="majorEastAsia" w:hAnsi="Arial" w:cstheme="majorBidi"/>
      <w:sz w:val="24"/>
      <w:szCs w:val="26"/>
    </w:rPr>
  </w:style>
  <w:style w:type="paragraph" w:styleId="Ttulo3">
    <w:name w:val="heading 3"/>
    <w:basedOn w:val="Normal"/>
    <w:next w:val="Normal"/>
    <w:link w:val="Ttulo3Car"/>
    <w:uiPriority w:val="9"/>
    <w:unhideWhenUsed/>
    <w:qFormat/>
    <w:rsid w:val="00A169C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169C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69C6"/>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A169C6"/>
    <w:rPr>
      <w:rFonts w:ascii="Arial" w:eastAsiaTheme="majorEastAsia" w:hAnsi="Arial" w:cstheme="majorBidi"/>
      <w:sz w:val="24"/>
      <w:szCs w:val="26"/>
      <w:lang w:val="es-ES"/>
    </w:rPr>
  </w:style>
  <w:style w:type="character" w:customStyle="1" w:styleId="Ttulo3Car">
    <w:name w:val="Título 3 Car"/>
    <w:basedOn w:val="Fuentedeprrafopredeter"/>
    <w:link w:val="Ttulo3"/>
    <w:uiPriority w:val="9"/>
    <w:rsid w:val="00A169C6"/>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rsid w:val="00A169C6"/>
    <w:rPr>
      <w:rFonts w:asciiTheme="majorHAnsi" w:eastAsiaTheme="majorEastAsia" w:hAnsiTheme="majorHAnsi" w:cstheme="majorBidi"/>
      <w:i/>
      <w:iCs/>
      <w:color w:val="2F5496" w:themeColor="accent1" w:themeShade="BF"/>
      <w:lang w:val="es-ES"/>
    </w:rPr>
  </w:style>
  <w:style w:type="table" w:customStyle="1" w:styleId="NormalTable0">
    <w:name w:val="Normal Table0"/>
    <w:uiPriority w:val="2"/>
    <w:semiHidden/>
    <w:unhideWhenUsed/>
    <w:qFormat/>
    <w:rsid w:val="00A16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A169C6"/>
    <w:pPr>
      <w:spacing w:before="120"/>
    </w:pPr>
    <w:rPr>
      <w:rFonts w:asciiTheme="minorHAnsi" w:hAnsiTheme="minorHAnsi" w:cstheme="minorHAnsi"/>
      <w:b/>
      <w:bCs/>
      <w:i/>
      <w:iCs/>
      <w:sz w:val="24"/>
      <w:szCs w:val="24"/>
    </w:rPr>
  </w:style>
  <w:style w:type="paragraph" w:styleId="TDC2">
    <w:name w:val="toc 2"/>
    <w:basedOn w:val="Normal"/>
    <w:uiPriority w:val="39"/>
    <w:qFormat/>
    <w:rsid w:val="00A169C6"/>
    <w:pPr>
      <w:spacing w:before="120"/>
      <w:ind w:left="220"/>
    </w:pPr>
    <w:rPr>
      <w:rFonts w:asciiTheme="minorHAnsi" w:hAnsiTheme="minorHAnsi" w:cstheme="minorHAnsi"/>
      <w:b/>
      <w:bCs/>
    </w:rPr>
  </w:style>
  <w:style w:type="paragraph" w:styleId="TDC3">
    <w:name w:val="toc 3"/>
    <w:basedOn w:val="Normal"/>
    <w:uiPriority w:val="39"/>
    <w:qFormat/>
    <w:rsid w:val="00A169C6"/>
    <w:pPr>
      <w:ind w:left="440"/>
    </w:pPr>
    <w:rPr>
      <w:rFonts w:asciiTheme="minorHAnsi" w:hAnsiTheme="minorHAnsi" w:cstheme="minorHAnsi"/>
      <w:sz w:val="20"/>
      <w:szCs w:val="20"/>
    </w:rPr>
  </w:style>
  <w:style w:type="paragraph" w:styleId="Textoindependiente">
    <w:name w:val="Body Text"/>
    <w:basedOn w:val="Normal"/>
    <w:link w:val="TextoindependienteCar"/>
    <w:uiPriority w:val="1"/>
    <w:qFormat/>
    <w:rsid w:val="00A169C6"/>
    <w:rPr>
      <w:sz w:val="24"/>
      <w:szCs w:val="24"/>
    </w:rPr>
  </w:style>
  <w:style w:type="character" w:customStyle="1" w:styleId="TextoindependienteCar">
    <w:name w:val="Texto independiente Car"/>
    <w:basedOn w:val="Fuentedeprrafopredeter"/>
    <w:link w:val="Textoindependiente"/>
    <w:uiPriority w:val="1"/>
    <w:rsid w:val="00A169C6"/>
    <w:rPr>
      <w:rFonts w:ascii="Arial MT" w:eastAsia="Arial MT" w:hAnsi="Arial MT" w:cs="Arial MT"/>
      <w:sz w:val="24"/>
      <w:szCs w:val="24"/>
      <w:lang w:val="es-ES"/>
    </w:rPr>
  </w:style>
  <w:style w:type="paragraph" w:styleId="Prrafodelista">
    <w:name w:val="List Paragraph"/>
    <w:basedOn w:val="Normal"/>
    <w:link w:val="PrrafodelistaCar"/>
    <w:uiPriority w:val="34"/>
    <w:qFormat/>
    <w:rsid w:val="00A169C6"/>
    <w:pPr>
      <w:ind w:left="1218" w:hanging="360"/>
    </w:pPr>
  </w:style>
  <w:style w:type="paragraph" w:customStyle="1" w:styleId="TableParagraph">
    <w:name w:val="Table Paragraph"/>
    <w:basedOn w:val="Normal"/>
    <w:uiPriority w:val="1"/>
    <w:qFormat/>
    <w:rsid w:val="00A169C6"/>
    <w:pPr>
      <w:ind w:left="298"/>
    </w:pPr>
    <w:rPr>
      <w:rFonts w:ascii="Arial" w:eastAsia="Arial" w:hAnsi="Arial" w:cs="Arial"/>
    </w:rPr>
  </w:style>
  <w:style w:type="paragraph" w:styleId="Encabezado">
    <w:name w:val="header"/>
    <w:basedOn w:val="Normal"/>
    <w:link w:val="EncabezadoCar"/>
    <w:uiPriority w:val="99"/>
    <w:unhideWhenUsed/>
    <w:rsid w:val="00A169C6"/>
    <w:pPr>
      <w:tabs>
        <w:tab w:val="center" w:pos="4419"/>
        <w:tab w:val="right" w:pos="8838"/>
      </w:tabs>
    </w:pPr>
  </w:style>
  <w:style w:type="character" w:customStyle="1" w:styleId="EncabezadoCar">
    <w:name w:val="Encabezado Car"/>
    <w:basedOn w:val="Fuentedeprrafopredeter"/>
    <w:link w:val="Encabezado"/>
    <w:uiPriority w:val="99"/>
    <w:rsid w:val="00A169C6"/>
    <w:rPr>
      <w:rFonts w:ascii="Arial MT" w:eastAsia="Arial MT" w:hAnsi="Arial MT" w:cs="Arial MT"/>
      <w:lang w:val="es-ES"/>
    </w:rPr>
  </w:style>
  <w:style w:type="paragraph" w:styleId="Piedepgina">
    <w:name w:val="footer"/>
    <w:basedOn w:val="Normal"/>
    <w:link w:val="PiedepginaCar"/>
    <w:uiPriority w:val="99"/>
    <w:unhideWhenUsed/>
    <w:rsid w:val="00A169C6"/>
    <w:pPr>
      <w:tabs>
        <w:tab w:val="center" w:pos="4419"/>
        <w:tab w:val="right" w:pos="8838"/>
      </w:tabs>
    </w:pPr>
  </w:style>
  <w:style w:type="character" w:customStyle="1" w:styleId="PiedepginaCar">
    <w:name w:val="Pie de página Car"/>
    <w:basedOn w:val="Fuentedeprrafopredeter"/>
    <w:link w:val="Piedepgina"/>
    <w:uiPriority w:val="99"/>
    <w:rsid w:val="00A169C6"/>
    <w:rPr>
      <w:rFonts w:ascii="Arial MT" w:eastAsia="Arial MT" w:hAnsi="Arial MT" w:cs="Arial MT"/>
      <w:lang w:val="es-ES"/>
    </w:rPr>
  </w:style>
  <w:style w:type="character" w:styleId="Refdecomentario">
    <w:name w:val="annotation reference"/>
    <w:uiPriority w:val="99"/>
    <w:semiHidden/>
    <w:unhideWhenUsed/>
    <w:rsid w:val="00A169C6"/>
    <w:rPr>
      <w:sz w:val="16"/>
      <w:szCs w:val="16"/>
    </w:rPr>
  </w:style>
  <w:style w:type="character" w:customStyle="1" w:styleId="PrrafodelistaCar">
    <w:name w:val="Párrafo de lista Car"/>
    <w:link w:val="Prrafodelista"/>
    <w:uiPriority w:val="34"/>
    <w:locked/>
    <w:rsid w:val="00053AF1"/>
    <w:rPr>
      <w:rFonts w:ascii="Arial MT" w:eastAsia="Arial MT" w:hAnsi="Arial MT" w:cs="Arial MT"/>
      <w:lang w:val="es-ES"/>
    </w:rPr>
  </w:style>
  <w:style w:type="paragraph" w:styleId="Subttulo">
    <w:name w:val="Subtitle"/>
    <w:basedOn w:val="Normal"/>
    <w:next w:val="Normal"/>
    <w:link w:val="SubttuloCar"/>
    <w:qFormat/>
    <w:rsid w:val="00053AF1"/>
    <w:pPr>
      <w:widowControl/>
      <w:autoSpaceDE/>
      <w:autoSpaceDN/>
      <w:spacing w:after="60" w:line="259" w:lineRule="auto"/>
      <w:jc w:val="center"/>
      <w:outlineLvl w:val="1"/>
    </w:pPr>
    <w:rPr>
      <w:rFonts w:ascii="Calibri Light" w:eastAsia="Times New Roman" w:hAnsi="Calibri Light" w:cs="Times New Roman"/>
      <w:sz w:val="24"/>
      <w:szCs w:val="24"/>
      <w:lang w:val="es-CO"/>
    </w:rPr>
  </w:style>
  <w:style w:type="character" w:customStyle="1" w:styleId="SubttuloCar">
    <w:name w:val="Subtítulo Car"/>
    <w:basedOn w:val="Fuentedeprrafopredeter"/>
    <w:link w:val="Subttulo"/>
    <w:rsid w:val="00053AF1"/>
    <w:rPr>
      <w:rFonts w:ascii="Calibri Light" w:eastAsia="Times New Roman" w:hAnsi="Calibri Light" w:cs="Times New Roman"/>
      <w:sz w:val="24"/>
      <w:szCs w:val="24"/>
    </w:rPr>
  </w:style>
  <w:style w:type="paragraph" w:styleId="TtuloTDC">
    <w:name w:val="TOC Heading"/>
    <w:basedOn w:val="Ttulo1"/>
    <w:next w:val="Normal"/>
    <w:uiPriority w:val="39"/>
    <w:unhideWhenUsed/>
    <w:qFormat/>
    <w:rsid w:val="00954A3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4">
    <w:name w:val="toc 4"/>
    <w:basedOn w:val="Normal"/>
    <w:next w:val="Normal"/>
    <w:autoRedefine/>
    <w:uiPriority w:val="39"/>
    <w:unhideWhenUsed/>
    <w:rsid w:val="00954A36"/>
    <w:pPr>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954A36"/>
    <w:pPr>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954A36"/>
    <w:pPr>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954A36"/>
    <w:pPr>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954A36"/>
    <w:pPr>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954A36"/>
    <w:pPr>
      <w:ind w:left="1760"/>
    </w:pPr>
    <w:rPr>
      <w:rFonts w:asciiTheme="minorHAnsi" w:hAnsiTheme="minorHAnsi" w:cstheme="minorHAnsi"/>
      <w:sz w:val="20"/>
      <w:szCs w:val="20"/>
    </w:rPr>
  </w:style>
  <w:style w:type="character" w:styleId="Hipervnculo">
    <w:name w:val="Hyperlink"/>
    <w:basedOn w:val="Fuentedeprrafopredeter"/>
    <w:uiPriority w:val="99"/>
    <w:unhideWhenUsed/>
    <w:rsid w:val="00954A36"/>
    <w:rPr>
      <w:color w:val="0563C1" w:themeColor="hyperlink"/>
      <w:u w:val="single"/>
    </w:rPr>
  </w:style>
  <w:style w:type="character" w:customStyle="1" w:styleId="Mencinsinresolver1">
    <w:name w:val="Mención sin resolver1"/>
    <w:basedOn w:val="Fuentedeprrafopredeter"/>
    <w:uiPriority w:val="99"/>
    <w:semiHidden/>
    <w:unhideWhenUsed/>
    <w:rsid w:val="00954A36"/>
    <w:rPr>
      <w:color w:val="605E5C"/>
      <w:shd w:val="clear" w:color="auto" w:fill="E1DFDD"/>
    </w:rPr>
  </w:style>
  <w:style w:type="paragraph" w:styleId="Textocomentario">
    <w:name w:val="annotation text"/>
    <w:basedOn w:val="Normal"/>
    <w:link w:val="TextocomentarioCar"/>
    <w:uiPriority w:val="99"/>
    <w:unhideWhenUsed/>
    <w:rsid w:val="005F00CA"/>
    <w:rPr>
      <w:sz w:val="20"/>
      <w:szCs w:val="20"/>
    </w:rPr>
  </w:style>
  <w:style w:type="character" w:customStyle="1" w:styleId="TextocomentarioCar">
    <w:name w:val="Texto comentario Car"/>
    <w:basedOn w:val="Fuentedeprrafopredeter"/>
    <w:link w:val="Textocomentario"/>
    <w:uiPriority w:val="99"/>
    <w:rsid w:val="005F00C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F00CA"/>
    <w:rPr>
      <w:b/>
      <w:bCs/>
    </w:rPr>
  </w:style>
  <w:style w:type="character" w:customStyle="1" w:styleId="AsuntodelcomentarioCar">
    <w:name w:val="Asunto del comentario Car"/>
    <w:basedOn w:val="TextocomentarioCar"/>
    <w:link w:val="Asuntodelcomentario"/>
    <w:uiPriority w:val="99"/>
    <w:semiHidden/>
    <w:rsid w:val="005F00CA"/>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5F00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0CA"/>
    <w:rPr>
      <w:rFonts w:ascii="Segoe UI" w:eastAsia="Arial MT" w:hAnsi="Segoe UI" w:cs="Segoe UI"/>
      <w:sz w:val="18"/>
      <w:szCs w:val="18"/>
      <w:lang w:val="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
    <w:basedOn w:val="Normal"/>
    <w:link w:val="TextonotapieCar"/>
    <w:uiPriority w:val="99"/>
    <w:unhideWhenUsed/>
    <w:qFormat/>
    <w:rsid w:val="005E5538"/>
    <w:pPr>
      <w:widowControl/>
      <w:autoSpaceDE/>
      <w:autoSpaceDN/>
    </w:pPr>
    <w:rPr>
      <w:rFonts w:ascii="Times New Roman" w:eastAsia="Times New Roman" w:hAnsi="Times New Roman" w:cs="Times New Roman"/>
      <w:sz w:val="20"/>
      <w:szCs w:val="20"/>
      <w:lang w:val="es-CO" w:eastAsia="es-E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5E5538"/>
    <w:rPr>
      <w:rFonts w:ascii="Times New Roman" w:eastAsia="Times New Roman" w:hAnsi="Times New Roman" w:cs="Times New Roman"/>
      <w:sz w:val="20"/>
      <w:szCs w:val="20"/>
      <w:lang w:eastAsia="es-ES"/>
    </w:rPr>
  </w:style>
  <w:style w:type="character" w:styleId="Refdenotaalpie">
    <w:name w:val="footnote reference"/>
    <w:aliases w:val="Ref. de nota al pie 2,Pie de Página,FC,Ref,de nota al pie,Appel note de bas de p,Texto de nota al pie,Appel note de bas de page,Footnotes refss,Footnote number,referencia nota al pie,BVI fnr,f,4_G,16 Point,Superscript 6 Point"/>
    <w:uiPriority w:val="99"/>
    <w:unhideWhenUsed/>
    <w:rsid w:val="005E5538"/>
    <w:rPr>
      <w:vertAlign w:val="superscript"/>
    </w:rPr>
  </w:style>
  <w:style w:type="paragraph" w:styleId="NormalWeb">
    <w:name w:val="Normal (Web)"/>
    <w:basedOn w:val="Normal"/>
    <w:uiPriority w:val="99"/>
    <w:unhideWhenUsed/>
    <w:rsid w:val="00FB6154"/>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190465"/>
    <w:rPr>
      <w:color w:val="954F72" w:themeColor="followedHyperlink"/>
      <w:u w:val="single"/>
    </w:rPr>
  </w:style>
  <w:style w:type="paragraph" w:styleId="Revisin">
    <w:name w:val="Revision"/>
    <w:hidden/>
    <w:uiPriority w:val="99"/>
    <w:semiHidden/>
    <w:rsid w:val="0083794A"/>
    <w:pPr>
      <w:spacing w:after="0" w:line="240" w:lineRule="auto"/>
    </w:pPr>
    <w:rPr>
      <w:rFonts w:ascii="Arial MT" w:eastAsia="Arial MT" w:hAnsi="Arial MT" w:cs="Arial MT"/>
      <w:lang w:val="es-ES"/>
    </w:rPr>
  </w:style>
  <w:style w:type="character" w:customStyle="1" w:styleId="Mencinsinresolver2">
    <w:name w:val="Mención sin resolver2"/>
    <w:basedOn w:val="Fuentedeprrafopredeter"/>
    <w:uiPriority w:val="99"/>
    <w:semiHidden/>
    <w:unhideWhenUsed/>
    <w:rsid w:val="00271336"/>
    <w:rPr>
      <w:color w:val="605E5C"/>
      <w:shd w:val="clear" w:color="auto" w:fill="E1DFDD"/>
    </w:rPr>
  </w:style>
  <w:style w:type="table" w:styleId="Tablaconcuadrcula">
    <w:name w:val="Table Grid"/>
    <w:basedOn w:val="Tablanormal"/>
    <w:uiPriority w:val="39"/>
    <w:rsid w:val="00EE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B531A"/>
    <w:pPr>
      <w:widowControl w:val="0"/>
      <w:autoSpaceDE w:val="0"/>
      <w:autoSpaceDN w:val="0"/>
      <w:spacing w:after="0" w:line="240" w:lineRule="auto"/>
    </w:pPr>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AC3025"/>
    <w:rPr>
      <w:color w:val="605E5C"/>
      <w:shd w:val="clear" w:color="auto" w:fill="E1DFDD"/>
    </w:rPr>
  </w:style>
  <w:style w:type="paragraph" w:customStyle="1" w:styleId="Default">
    <w:name w:val="Default"/>
    <w:rsid w:val="00BF4E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3733">
      <w:bodyDiv w:val="1"/>
      <w:marLeft w:val="0"/>
      <w:marRight w:val="0"/>
      <w:marTop w:val="0"/>
      <w:marBottom w:val="0"/>
      <w:divBdr>
        <w:top w:val="none" w:sz="0" w:space="0" w:color="auto"/>
        <w:left w:val="none" w:sz="0" w:space="0" w:color="auto"/>
        <w:bottom w:val="none" w:sz="0" w:space="0" w:color="auto"/>
        <w:right w:val="none" w:sz="0" w:space="0" w:color="auto"/>
      </w:divBdr>
    </w:div>
    <w:div w:id="531311721">
      <w:bodyDiv w:val="1"/>
      <w:marLeft w:val="0"/>
      <w:marRight w:val="0"/>
      <w:marTop w:val="0"/>
      <w:marBottom w:val="0"/>
      <w:divBdr>
        <w:top w:val="none" w:sz="0" w:space="0" w:color="auto"/>
        <w:left w:val="none" w:sz="0" w:space="0" w:color="auto"/>
        <w:bottom w:val="none" w:sz="0" w:space="0" w:color="auto"/>
        <w:right w:val="none" w:sz="0" w:space="0" w:color="auto"/>
      </w:divBdr>
    </w:div>
    <w:div w:id="727458618">
      <w:bodyDiv w:val="1"/>
      <w:marLeft w:val="0"/>
      <w:marRight w:val="0"/>
      <w:marTop w:val="0"/>
      <w:marBottom w:val="0"/>
      <w:divBdr>
        <w:top w:val="none" w:sz="0" w:space="0" w:color="auto"/>
        <w:left w:val="none" w:sz="0" w:space="0" w:color="auto"/>
        <w:bottom w:val="none" w:sz="0" w:space="0" w:color="auto"/>
        <w:right w:val="none" w:sz="0" w:space="0" w:color="auto"/>
      </w:divBdr>
    </w:div>
    <w:div w:id="860823117">
      <w:bodyDiv w:val="1"/>
      <w:marLeft w:val="0"/>
      <w:marRight w:val="0"/>
      <w:marTop w:val="0"/>
      <w:marBottom w:val="0"/>
      <w:divBdr>
        <w:top w:val="none" w:sz="0" w:space="0" w:color="auto"/>
        <w:left w:val="none" w:sz="0" w:space="0" w:color="auto"/>
        <w:bottom w:val="none" w:sz="0" w:space="0" w:color="auto"/>
        <w:right w:val="none" w:sz="0" w:space="0" w:color="auto"/>
      </w:divBdr>
    </w:div>
    <w:div w:id="976033937">
      <w:bodyDiv w:val="1"/>
      <w:marLeft w:val="0"/>
      <w:marRight w:val="0"/>
      <w:marTop w:val="0"/>
      <w:marBottom w:val="0"/>
      <w:divBdr>
        <w:top w:val="none" w:sz="0" w:space="0" w:color="auto"/>
        <w:left w:val="none" w:sz="0" w:space="0" w:color="auto"/>
        <w:bottom w:val="none" w:sz="0" w:space="0" w:color="auto"/>
        <w:right w:val="none" w:sz="0" w:space="0" w:color="auto"/>
      </w:divBdr>
    </w:div>
    <w:div w:id="1121610530">
      <w:bodyDiv w:val="1"/>
      <w:marLeft w:val="0"/>
      <w:marRight w:val="0"/>
      <w:marTop w:val="0"/>
      <w:marBottom w:val="0"/>
      <w:divBdr>
        <w:top w:val="none" w:sz="0" w:space="0" w:color="auto"/>
        <w:left w:val="none" w:sz="0" w:space="0" w:color="auto"/>
        <w:bottom w:val="none" w:sz="0" w:space="0" w:color="auto"/>
        <w:right w:val="none" w:sz="0" w:space="0" w:color="auto"/>
      </w:divBdr>
    </w:div>
    <w:div w:id="1889680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256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ncionpublica.gov.co/eva/gestornormativo/norma.php?i=2567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genciaatenea.gov.co"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atencionalciudadanoatenea@educacionbogota.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educacionbogota.edu.co"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atencionalciudadanoatenea@educ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5094F-8B45-4E5B-8267-3943594E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11244</Words>
  <Characters>61844</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FERNANDA CHIQUILLO LONDONO</dc:creator>
  <cp:keywords/>
  <dc:description/>
  <cp:lastModifiedBy>KENNY TATIANA OTALORA CAMACHO</cp:lastModifiedBy>
  <cp:revision>10</cp:revision>
  <dcterms:created xsi:type="dcterms:W3CDTF">2022-09-30T20:07:00Z</dcterms:created>
  <dcterms:modified xsi:type="dcterms:W3CDTF">2022-10-04T15:03:00Z</dcterms:modified>
</cp:coreProperties>
</file>